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C994" w14:textId="2B955D6B" w:rsidR="00F842D9" w:rsidRPr="00E12972" w:rsidRDefault="00F842D9" w:rsidP="0063453C">
      <w:pPr>
        <w:ind w:left="5953" w:firstLine="284"/>
        <w:rPr>
          <w:bCs/>
          <w:sz w:val="22"/>
          <w:szCs w:val="20"/>
        </w:rPr>
      </w:pPr>
      <w:r>
        <w:rPr>
          <w:bCs/>
          <w:sz w:val="22"/>
          <w:szCs w:val="20"/>
        </w:rPr>
        <w:t xml:space="preserve">      </w:t>
      </w:r>
      <w:r w:rsidRPr="00E12972">
        <w:rPr>
          <w:bCs/>
          <w:sz w:val="22"/>
          <w:szCs w:val="20"/>
        </w:rPr>
        <w:t>Приложение № 9</w:t>
      </w:r>
    </w:p>
    <w:p w14:paraId="22513CDD" w14:textId="30AE569C" w:rsidR="00D60245" w:rsidRPr="00E12972" w:rsidRDefault="00797CDA" w:rsidP="00797CDA">
      <w:pPr>
        <w:ind w:firstLine="6379"/>
        <w:jc w:val="center"/>
        <w:rPr>
          <w:bCs/>
        </w:rPr>
      </w:pPr>
      <w:r w:rsidRPr="00797CDA">
        <w:rPr>
          <w:bCs/>
        </w:rPr>
        <w:t>к Решению Совета депутатов</w:t>
      </w:r>
      <w:r w:rsidRPr="00797CDA">
        <w:rPr>
          <w:bCs/>
        </w:rPr>
        <w:tab/>
      </w:r>
      <w:r w:rsidRPr="00797CDA">
        <w:rPr>
          <w:bCs/>
        </w:rPr>
        <w:tab/>
      </w:r>
      <w:r>
        <w:rPr>
          <w:bCs/>
        </w:rPr>
        <w:t xml:space="preserve">                                                                                              </w:t>
      </w:r>
      <w:r w:rsidR="001B47EC" w:rsidRPr="001B47EC">
        <w:t xml:space="preserve">от </w:t>
      </w:r>
      <w:r w:rsidR="001B47EC" w:rsidRPr="001B47EC">
        <w:rPr>
          <w:u w:val="single"/>
        </w:rPr>
        <w:t>25.12.2024</w:t>
      </w:r>
      <w:r w:rsidR="001B47EC" w:rsidRPr="001B47EC">
        <w:t xml:space="preserve"> № 1</w:t>
      </w:r>
      <w:r w:rsidR="001B47EC" w:rsidRPr="001B47EC">
        <w:rPr>
          <w:u w:val="single"/>
        </w:rPr>
        <w:t>-4/151</w:t>
      </w:r>
      <w:r w:rsidR="001B47EC">
        <w:rPr>
          <w:u w:val="single"/>
        </w:rPr>
        <w:t>4</w:t>
      </w:r>
      <w:r w:rsidRPr="00797CDA">
        <w:rPr>
          <w:bCs/>
        </w:rPr>
        <w:t xml:space="preserve"> ________</w:t>
      </w:r>
      <w:r w:rsidRPr="00797CDA">
        <w:rPr>
          <w:bCs/>
        </w:rPr>
        <w:tab/>
      </w:r>
      <w:r w:rsidRPr="00797CDA">
        <w:rPr>
          <w:bCs/>
        </w:rPr>
        <w:tab/>
      </w:r>
    </w:p>
    <w:p w14:paraId="6124AD46" w14:textId="77777777" w:rsidR="0063453C" w:rsidRDefault="0063453C" w:rsidP="00005475">
      <w:pPr>
        <w:pStyle w:val="a9"/>
        <w:ind w:firstLine="0"/>
        <w:jc w:val="center"/>
        <w:outlineLvl w:val="0"/>
        <w:rPr>
          <w:b/>
          <w:bCs/>
        </w:rPr>
      </w:pPr>
    </w:p>
    <w:p w14:paraId="2198B9A3" w14:textId="63A236FE" w:rsidR="00D60245" w:rsidRPr="00E12972" w:rsidRDefault="00D60245" w:rsidP="00005475">
      <w:pPr>
        <w:pStyle w:val="a9"/>
        <w:ind w:firstLine="0"/>
        <w:jc w:val="center"/>
        <w:outlineLvl w:val="0"/>
        <w:rPr>
          <w:b/>
          <w:bCs/>
        </w:rPr>
      </w:pPr>
      <w:r w:rsidRPr="00E12972">
        <w:rPr>
          <w:b/>
          <w:bCs/>
        </w:rPr>
        <w:t>МЕТОДИК</w:t>
      </w:r>
      <w:r w:rsidR="007F1148" w:rsidRPr="00E12972">
        <w:rPr>
          <w:b/>
          <w:bCs/>
        </w:rPr>
        <w:t>А</w:t>
      </w:r>
    </w:p>
    <w:p w14:paraId="0C6ED249" w14:textId="4C08F503" w:rsidR="00B667EE" w:rsidRPr="00E12972" w:rsidRDefault="00EE3827" w:rsidP="00005475">
      <w:pPr>
        <w:ind w:firstLine="0"/>
        <w:jc w:val="center"/>
        <w:rPr>
          <w:b/>
        </w:rPr>
      </w:pPr>
      <w:r w:rsidRPr="00E12972">
        <w:rPr>
          <w:b/>
        </w:rPr>
        <w:t xml:space="preserve">определения прогноза налогового потенциала, расчетных доходов бюджета городского округа Домодедово Московской области и расчетных показателей общей стоимости предоставления муниципальных услуг, оказываемых за счет средств бюджета городского округа Домодедово Московской области, на </w:t>
      </w:r>
      <w:r w:rsidR="00A9534B" w:rsidRPr="00E12972">
        <w:rPr>
          <w:b/>
        </w:rPr>
        <w:t>202</w:t>
      </w:r>
      <w:r w:rsidR="00AF61C0" w:rsidRPr="00E12972">
        <w:rPr>
          <w:b/>
        </w:rPr>
        <w:t>5</w:t>
      </w:r>
      <w:r w:rsidR="00A9534B" w:rsidRPr="00E12972">
        <w:rPr>
          <w:b/>
        </w:rPr>
        <w:t xml:space="preserve"> год и на плановый период</w:t>
      </w:r>
    </w:p>
    <w:p w14:paraId="7B166366" w14:textId="13039B70" w:rsidR="004E06F3" w:rsidRPr="00E12972" w:rsidRDefault="00A9534B" w:rsidP="00005475">
      <w:pPr>
        <w:ind w:firstLine="0"/>
        <w:jc w:val="center"/>
        <w:rPr>
          <w:b/>
        </w:rPr>
      </w:pPr>
      <w:r w:rsidRPr="00E12972">
        <w:rPr>
          <w:b/>
        </w:rPr>
        <w:t>202</w:t>
      </w:r>
      <w:r w:rsidR="00AF61C0" w:rsidRPr="00E12972">
        <w:rPr>
          <w:b/>
        </w:rPr>
        <w:t>6</w:t>
      </w:r>
      <w:r w:rsidRPr="00E12972">
        <w:rPr>
          <w:b/>
        </w:rPr>
        <w:t xml:space="preserve"> и 202</w:t>
      </w:r>
      <w:r w:rsidR="00AF61C0" w:rsidRPr="00E12972">
        <w:rPr>
          <w:b/>
        </w:rPr>
        <w:t>7</w:t>
      </w:r>
      <w:r w:rsidRPr="00E12972">
        <w:rPr>
          <w:b/>
        </w:rPr>
        <w:t xml:space="preserve"> годов</w:t>
      </w:r>
    </w:p>
    <w:p w14:paraId="24F0414F" w14:textId="77777777" w:rsidR="004E06F3" w:rsidRPr="00E12972" w:rsidRDefault="004E06F3" w:rsidP="00005475">
      <w:pPr>
        <w:pStyle w:val="a3"/>
        <w:keepNext w:val="0"/>
        <w:widowControl/>
        <w:ind w:firstLine="0"/>
        <w:rPr>
          <w:caps w:val="0"/>
          <w:snapToGrid/>
          <w:szCs w:val="24"/>
        </w:rPr>
      </w:pPr>
      <w:bookmarkStart w:id="0" w:name="_GoBack"/>
      <w:bookmarkEnd w:id="0"/>
    </w:p>
    <w:p w14:paraId="300633EA" w14:textId="77777777" w:rsidR="004E06F3" w:rsidRPr="00E12972" w:rsidRDefault="004E06F3" w:rsidP="00005475">
      <w:pPr>
        <w:ind w:firstLine="0"/>
        <w:jc w:val="center"/>
        <w:rPr>
          <w:b/>
          <w:bCs/>
        </w:rPr>
      </w:pPr>
    </w:p>
    <w:p w14:paraId="79026508" w14:textId="3793FEC9" w:rsidR="0087440F" w:rsidRPr="00E12972" w:rsidRDefault="0087440F" w:rsidP="00005475">
      <w:pPr>
        <w:ind w:left="10" w:right="2" w:hanging="10"/>
        <w:jc w:val="center"/>
        <w:rPr>
          <w:color w:val="000000"/>
          <w:szCs w:val="22"/>
        </w:rPr>
      </w:pPr>
      <w:r w:rsidRPr="00E12972">
        <w:rPr>
          <w:b/>
          <w:color w:val="000000"/>
          <w:szCs w:val="22"/>
        </w:rPr>
        <w:t>1.</w:t>
      </w:r>
      <w:r w:rsidR="00654D9F" w:rsidRPr="00E12972">
        <w:rPr>
          <w:b/>
          <w:color w:val="000000"/>
          <w:szCs w:val="22"/>
        </w:rPr>
        <w:t> </w:t>
      </w:r>
      <w:r w:rsidRPr="00E12972">
        <w:rPr>
          <w:b/>
          <w:color w:val="000000"/>
          <w:szCs w:val="22"/>
        </w:rPr>
        <w:t>Методика</w:t>
      </w:r>
    </w:p>
    <w:p w14:paraId="2BAB6A07" w14:textId="0C9734AA" w:rsidR="0087440F" w:rsidRPr="00E12972" w:rsidRDefault="00F75968" w:rsidP="00B667EE">
      <w:pPr>
        <w:ind w:left="10" w:right="6" w:hanging="10"/>
        <w:jc w:val="center"/>
        <w:rPr>
          <w:b/>
          <w:color w:val="000000"/>
          <w:szCs w:val="22"/>
        </w:rPr>
      </w:pPr>
      <w:r w:rsidRPr="00E12972">
        <w:rPr>
          <w:b/>
          <w:bCs/>
        </w:rPr>
        <w:t xml:space="preserve">определения прогноза налогового потенциала и расчетных доходов бюджета городского округа </w:t>
      </w:r>
      <w:r w:rsidRPr="00E12972">
        <w:rPr>
          <w:b/>
        </w:rPr>
        <w:t>Домодедово</w:t>
      </w:r>
      <w:r w:rsidRPr="00E12972">
        <w:rPr>
          <w:b/>
          <w:bCs/>
        </w:rPr>
        <w:t xml:space="preserve"> на</w:t>
      </w:r>
      <w:r w:rsidRPr="00E12972">
        <w:rPr>
          <w:b/>
          <w:color w:val="000000"/>
          <w:szCs w:val="22"/>
        </w:rPr>
        <w:t xml:space="preserve"> </w:t>
      </w:r>
      <w:r w:rsidR="0087440F" w:rsidRPr="00E12972">
        <w:rPr>
          <w:b/>
          <w:color w:val="000000"/>
          <w:szCs w:val="22"/>
        </w:rPr>
        <w:t>2025 год и на плановый период</w:t>
      </w:r>
      <w:r w:rsidR="00B667EE" w:rsidRPr="00E12972">
        <w:rPr>
          <w:b/>
          <w:color w:val="000000"/>
          <w:szCs w:val="22"/>
        </w:rPr>
        <w:t xml:space="preserve"> </w:t>
      </w:r>
      <w:r w:rsidR="0087440F" w:rsidRPr="00E12972">
        <w:rPr>
          <w:b/>
          <w:color w:val="000000"/>
          <w:szCs w:val="22"/>
        </w:rPr>
        <w:t>2026 и 2027 годов</w:t>
      </w:r>
    </w:p>
    <w:p w14:paraId="6A0F4A1C" w14:textId="400DA9B8" w:rsidR="0087440F" w:rsidRPr="00E12972" w:rsidRDefault="0087440F" w:rsidP="00005475">
      <w:pPr>
        <w:ind w:firstLine="0"/>
        <w:jc w:val="center"/>
        <w:rPr>
          <w:color w:val="000000"/>
          <w:szCs w:val="22"/>
        </w:rPr>
      </w:pPr>
    </w:p>
    <w:p w14:paraId="7BF0BEA4" w14:textId="77777777" w:rsidR="00BE6634" w:rsidRPr="00E12972" w:rsidRDefault="00BE6634" w:rsidP="00BE6634">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Прогноз налогового потенциала бюджета городского округа Домодедово Московской области (далее - бюджета городского округа Домодедово) на 2024 год и на плановый период 2025 и 2026 годов определен по всем видам налогов, закрепленных за бюджетами городских округов Бюджетным кодексом Российской Федерации.</w:t>
      </w:r>
    </w:p>
    <w:p w14:paraId="3FFCBFFE" w14:textId="4790F1CD" w:rsidR="0087440F" w:rsidRPr="00E12972" w:rsidRDefault="00DF2EA7" w:rsidP="00DF2EA7">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Для оценки суммарного объема налоговых доходов бюджета городского округа Домодедово по всем видам местных и закрепленных налогов определяется суммарный налоговый потенциал бюджета городского округа Домодедово, рассчитываемый</w:t>
      </w:r>
      <w:r w:rsidRPr="00E12972">
        <w:rPr>
          <w:rFonts w:ascii="Times New Roman" w:hAnsi="Times New Roman" w:cs="Times New Roman"/>
          <w:sz w:val="24"/>
          <w:szCs w:val="24"/>
        </w:rPr>
        <w:br/>
        <w:t>по видам доходов, исходя из налоговой базы городского округа Домодедово на соответствующий финансовый год и налоговых ставок, нормативов отчислений</w:t>
      </w:r>
      <w:r w:rsidRPr="00E12972">
        <w:rPr>
          <w:rFonts w:ascii="Times New Roman" w:hAnsi="Times New Roman" w:cs="Times New Roman"/>
          <w:sz w:val="24"/>
          <w:szCs w:val="24"/>
        </w:rPr>
        <w:br/>
        <w:t>в соответствии с федеральным законодательством и законодательством Московской области, муниципальными правовыми актами органов местного самоуправления городского округа Домодедово по налогам и сборам.</w:t>
      </w:r>
    </w:p>
    <w:p w14:paraId="403AECDB" w14:textId="5FC371B1" w:rsidR="00C1384F" w:rsidRPr="00E12972" w:rsidRDefault="00C1384F" w:rsidP="00C1384F">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Оценка суммарного налогового потенциала и расчетных доходов бюджета городского округа Домодедово производится на основе показателей прогноза социально-экономического развития Московской области</w:t>
      </w:r>
      <w:r w:rsidRPr="00E12972">
        <w:rPr>
          <w:b/>
        </w:rPr>
        <w:t xml:space="preserve"> </w:t>
      </w:r>
      <w:r w:rsidRPr="00E12972">
        <w:rPr>
          <w:rFonts w:ascii="Times New Roman" w:hAnsi="Times New Roman" w:cs="Times New Roman"/>
          <w:sz w:val="24"/>
          <w:szCs w:val="24"/>
        </w:rPr>
        <w:t>и</w:t>
      </w:r>
      <w:r w:rsidRPr="00E12972">
        <w:rPr>
          <w:b/>
        </w:rPr>
        <w:t xml:space="preserve"> </w:t>
      </w:r>
      <w:r w:rsidRPr="00E12972">
        <w:rPr>
          <w:rFonts w:ascii="Times New Roman" w:hAnsi="Times New Roman" w:cs="Times New Roman"/>
          <w:sz w:val="24"/>
          <w:szCs w:val="24"/>
        </w:rPr>
        <w:t>городского округа Домодедово на 202</w:t>
      </w:r>
      <w:r w:rsidR="00032C09" w:rsidRPr="00E12972">
        <w:rPr>
          <w:rFonts w:ascii="Times New Roman" w:hAnsi="Times New Roman" w:cs="Times New Roman"/>
          <w:sz w:val="24"/>
          <w:szCs w:val="24"/>
        </w:rPr>
        <w:t>5</w:t>
      </w:r>
      <w:r w:rsidRPr="00E12972">
        <w:rPr>
          <w:rFonts w:ascii="Times New Roman" w:hAnsi="Times New Roman" w:cs="Times New Roman"/>
          <w:sz w:val="24"/>
          <w:szCs w:val="24"/>
        </w:rPr>
        <w:t xml:space="preserve"> год и на плановый период 202</w:t>
      </w:r>
      <w:r w:rsidR="00032C09" w:rsidRPr="00E12972">
        <w:rPr>
          <w:rFonts w:ascii="Times New Roman" w:hAnsi="Times New Roman" w:cs="Times New Roman"/>
          <w:sz w:val="24"/>
          <w:szCs w:val="24"/>
        </w:rPr>
        <w:t>6</w:t>
      </w:r>
      <w:r w:rsidRPr="00E12972">
        <w:rPr>
          <w:rFonts w:ascii="Times New Roman" w:hAnsi="Times New Roman" w:cs="Times New Roman"/>
          <w:sz w:val="24"/>
          <w:szCs w:val="24"/>
        </w:rPr>
        <w:t xml:space="preserve"> и 202</w:t>
      </w:r>
      <w:r w:rsidR="00032C09" w:rsidRPr="00E12972">
        <w:rPr>
          <w:rFonts w:ascii="Times New Roman" w:hAnsi="Times New Roman" w:cs="Times New Roman"/>
          <w:sz w:val="24"/>
          <w:szCs w:val="24"/>
        </w:rPr>
        <w:t>7</w:t>
      </w:r>
      <w:r w:rsidRPr="00E12972">
        <w:rPr>
          <w:rFonts w:ascii="Times New Roman" w:hAnsi="Times New Roman" w:cs="Times New Roman"/>
          <w:sz w:val="24"/>
          <w:szCs w:val="24"/>
        </w:rPr>
        <w:t xml:space="preserve"> годов, развития налогового потенциала в текущем году, с учетом данных главных администраторов доходов, а также расчетов прогнозов поступлений в соответствии</w:t>
      </w:r>
      <w:r w:rsidRPr="00E12972">
        <w:rPr>
          <w:rFonts w:ascii="Times New Roman" w:hAnsi="Times New Roman" w:cs="Times New Roman"/>
          <w:sz w:val="24"/>
          <w:szCs w:val="24"/>
        </w:rPr>
        <w:br/>
        <w:t>с методиками прогнозирования главных администраторов (администраторов) налоговых</w:t>
      </w:r>
      <w:r w:rsidRPr="00E12972">
        <w:rPr>
          <w:rFonts w:ascii="Times New Roman" w:hAnsi="Times New Roman" w:cs="Times New Roman"/>
          <w:sz w:val="24"/>
          <w:szCs w:val="24"/>
        </w:rPr>
        <w:br/>
        <w:t>и неналоговых доходов в бюджет городского округа Домодедово, а также</w:t>
      </w:r>
      <w:r w:rsidRPr="00E12972">
        <w:rPr>
          <w:rFonts w:ascii="Times New Roman" w:hAnsi="Times New Roman" w:cs="Times New Roman"/>
          <w:sz w:val="24"/>
          <w:szCs w:val="24"/>
        </w:rPr>
        <w:br/>
        <w:t>с учетом изменений, внесенных в федеральное бюджетное и налоговое законодательство</w:t>
      </w:r>
      <w:r w:rsidRPr="00E12972">
        <w:rPr>
          <w:rFonts w:ascii="Times New Roman" w:hAnsi="Times New Roman" w:cs="Times New Roman"/>
          <w:sz w:val="24"/>
          <w:szCs w:val="24"/>
        </w:rPr>
        <w:br/>
        <w:t>и законодательство Московской области.</w:t>
      </w:r>
    </w:p>
    <w:p w14:paraId="2F9D62C1" w14:textId="77777777" w:rsidR="00C1384F" w:rsidRPr="00E12972" w:rsidRDefault="00C1384F" w:rsidP="00C1384F">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При оценке налогового потенциала бюджета городского округа Домодедово учитывается уровень собираемости налогов, а также меры по совершенствованию администрирования налогов.</w:t>
      </w:r>
    </w:p>
    <w:p w14:paraId="43E24DBF" w14:textId="77777777" w:rsidR="00C1384F" w:rsidRPr="00E12972" w:rsidRDefault="00C1384F" w:rsidP="00C1384F"/>
    <w:p w14:paraId="7181F987" w14:textId="7A5C38A9" w:rsidR="0087440F" w:rsidRPr="00E12972" w:rsidRDefault="0087440F" w:rsidP="00005475">
      <w:pPr>
        <w:ind w:firstLine="0"/>
        <w:jc w:val="center"/>
        <w:rPr>
          <w:color w:val="000000"/>
          <w:szCs w:val="22"/>
        </w:rPr>
      </w:pPr>
    </w:p>
    <w:p w14:paraId="224E9B6B" w14:textId="763DDA2E" w:rsidR="0087440F" w:rsidRPr="00E12972" w:rsidRDefault="0087440F" w:rsidP="00005475">
      <w:pPr>
        <w:keepNext/>
        <w:keepLines/>
        <w:ind w:right="1" w:firstLine="0"/>
        <w:jc w:val="center"/>
        <w:outlineLvl w:val="0"/>
        <w:rPr>
          <w:b/>
          <w:i/>
          <w:color w:val="000000"/>
          <w:szCs w:val="22"/>
        </w:rPr>
      </w:pPr>
      <w:r w:rsidRPr="00E12972">
        <w:rPr>
          <w:b/>
          <w:i/>
          <w:color w:val="000000"/>
          <w:szCs w:val="22"/>
        </w:rPr>
        <w:t>1.1.</w:t>
      </w:r>
      <w:r w:rsidR="00B86E94" w:rsidRPr="00E12972">
        <w:rPr>
          <w:b/>
          <w:i/>
          <w:color w:val="000000"/>
          <w:szCs w:val="22"/>
        </w:rPr>
        <w:t> </w:t>
      </w:r>
      <w:r w:rsidRPr="00E12972">
        <w:rPr>
          <w:b/>
          <w:i/>
          <w:color w:val="000000"/>
          <w:szCs w:val="22"/>
        </w:rPr>
        <w:t>Налог на доходы физических лиц</w:t>
      </w:r>
    </w:p>
    <w:p w14:paraId="3CAD1696" w14:textId="1BA5BCD1" w:rsidR="0087440F" w:rsidRPr="00E12972" w:rsidRDefault="0087440F" w:rsidP="00005475">
      <w:pPr>
        <w:ind w:firstLine="0"/>
        <w:jc w:val="center"/>
        <w:rPr>
          <w:color w:val="000000"/>
          <w:szCs w:val="22"/>
        </w:rPr>
      </w:pPr>
    </w:p>
    <w:p w14:paraId="5748539B" w14:textId="51737491" w:rsidR="0087440F" w:rsidRPr="00E12972" w:rsidRDefault="004E00A7" w:rsidP="004E00A7">
      <w:pPr>
        <w:pStyle w:val="ConsPlusNormal"/>
        <w:widowControl/>
        <w:ind w:firstLine="709"/>
        <w:rPr>
          <w:rFonts w:ascii="Times New Roman" w:hAnsi="Times New Roman" w:cs="Times New Roman"/>
          <w:sz w:val="24"/>
          <w:szCs w:val="24"/>
        </w:rPr>
      </w:pPr>
      <w:r w:rsidRPr="00E12972">
        <w:rPr>
          <w:rFonts w:ascii="Times New Roman" w:hAnsi="Times New Roman" w:cs="Times New Roman"/>
          <w:sz w:val="24"/>
          <w:szCs w:val="24"/>
        </w:rPr>
        <w:t xml:space="preserve">Налоговый потенциал по налогу на доходы физических лиц (за исключением налогового потенциала по налогу на доходы физических лиц в виде фиксированных авансовых платежей </w:t>
      </w:r>
      <w:r w:rsidRPr="00E12972">
        <w:rPr>
          <w:rFonts w:ascii="Times New Roman" w:hAnsi="Times New Roman" w:cs="Times New Roman"/>
          <w:sz w:val="24"/>
          <w:szCs w:val="24"/>
        </w:rPr>
        <w:br/>
        <w:t xml:space="preserve">с доходов, полученных физическими лицами, являющимися иностранными гражданами, осуществляющими трудовую деятельность по найму на основании патента (далее по тексту – налог на доходы физических лиц, уплачиваемый иностранными гражданами, работающими </w:t>
      </w:r>
      <w:r w:rsidRPr="00E12972">
        <w:rPr>
          <w:rFonts w:ascii="Times New Roman" w:hAnsi="Times New Roman" w:cs="Times New Roman"/>
          <w:sz w:val="24"/>
          <w:szCs w:val="24"/>
        </w:rPr>
        <w:br/>
        <w:t>на основании патента) бюджету городского округа Домодедово рассчитан</w:t>
      </w:r>
      <w:r w:rsidRPr="00E12972">
        <w:rPr>
          <w:rFonts w:ascii="Times New Roman" w:hAnsi="Times New Roman" w:cs="Times New Roman"/>
          <w:sz w:val="24"/>
          <w:szCs w:val="24"/>
        </w:rPr>
        <w:br/>
        <w:t>по формуле:</w:t>
      </w:r>
    </w:p>
    <w:p w14:paraId="1B0992B6" w14:textId="6EB48D70" w:rsidR="0087440F" w:rsidRPr="00E12972" w:rsidRDefault="0087440F" w:rsidP="00005475">
      <w:pPr>
        <w:tabs>
          <w:tab w:val="left" w:pos="709"/>
        </w:tabs>
        <w:rPr>
          <w:color w:val="000000"/>
          <w:szCs w:val="22"/>
        </w:rPr>
      </w:pPr>
      <w:r w:rsidRPr="00E12972">
        <w:rPr>
          <w:color w:val="000000"/>
          <w:szCs w:val="22"/>
        </w:rPr>
        <w:t>N</w:t>
      </w:r>
      <w:r w:rsidR="00AC0E03" w:rsidRPr="00E12972">
        <w:rPr>
          <w:color w:val="000000"/>
          <w:szCs w:val="22"/>
        </w:rPr>
        <w:t>п2025 = Nп2025 НДФЛ1 + Nп2025 НДФЛ2 + Nп2025 НДФЛ3 + N</w:t>
      </w:r>
      <w:r w:rsidRPr="00E12972">
        <w:rPr>
          <w:color w:val="000000"/>
          <w:szCs w:val="22"/>
        </w:rPr>
        <w:t>п2025 НДФЛ4 +</w:t>
      </w:r>
      <w:r w:rsidR="001D0D02" w:rsidRPr="00E12972">
        <w:rPr>
          <w:color w:val="000000"/>
          <w:szCs w:val="22"/>
        </w:rPr>
        <w:br/>
      </w:r>
      <w:r w:rsidR="00AC0E03" w:rsidRPr="00E12972">
        <w:rPr>
          <w:color w:val="000000"/>
          <w:szCs w:val="22"/>
        </w:rPr>
        <w:t>+ Nп2025 НДФЛ5 + Nп2025 НДФЛ6 + Nп2025 НДФЛ7 + Nп2025 НДФЛ8 + N</w:t>
      </w:r>
      <w:r w:rsidRPr="00E12972">
        <w:rPr>
          <w:color w:val="000000"/>
          <w:szCs w:val="22"/>
        </w:rPr>
        <w:t>п2025 НДФЛ9 +</w:t>
      </w:r>
      <w:r w:rsidR="00E862FB" w:rsidRPr="00E12972">
        <w:rPr>
          <w:color w:val="000000"/>
          <w:szCs w:val="22"/>
        </w:rPr>
        <w:br/>
      </w:r>
      <w:r w:rsidR="00AC0E03" w:rsidRPr="00E12972">
        <w:rPr>
          <w:color w:val="000000"/>
          <w:szCs w:val="22"/>
        </w:rPr>
        <w:t>+ N</w:t>
      </w:r>
      <w:r w:rsidRPr="00E12972">
        <w:rPr>
          <w:color w:val="000000"/>
          <w:szCs w:val="22"/>
        </w:rPr>
        <w:t>п2025 НДФЛ10</w:t>
      </w:r>
      <w:r w:rsidR="005A4719" w:rsidRPr="00E12972">
        <w:rPr>
          <w:color w:val="000000"/>
          <w:szCs w:val="22"/>
        </w:rPr>
        <w:t>;</w:t>
      </w:r>
      <w:r w:rsidRPr="00E12972">
        <w:rPr>
          <w:color w:val="000000"/>
          <w:szCs w:val="22"/>
        </w:rPr>
        <w:t xml:space="preserve"> </w:t>
      </w:r>
    </w:p>
    <w:p w14:paraId="2351E52D" w14:textId="6330B04E" w:rsidR="0087440F" w:rsidRPr="00E12972" w:rsidRDefault="00227DF6" w:rsidP="00005475">
      <w:pPr>
        <w:ind w:right="-12"/>
        <w:rPr>
          <w:color w:val="000000"/>
          <w:szCs w:val="22"/>
        </w:rPr>
      </w:pPr>
      <w:r w:rsidRPr="00E12972">
        <w:rPr>
          <w:color w:val="000000"/>
          <w:szCs w:val="22"/>
        </w:rPr>
        <w:lastRenderedPageBreak/>
        <w:t>Nп2026 = Nп2026 НДФЛ1 + Nп2026 НДФЛ2 + Nп2026 НДФЛ3 + N</w:t>
      </w:r>
      <w:r w:rsidR="0087440F" w:rsidRPr="00E12972">
        <w:rPr>
          <w:color w:val="000000"/>
          <w:szCs w:val="22"/>
        </w:rPr>
        <w:t>п2026 НДФЛ4 +</w:t>
      </w:r>
      <w:r w:rsidR="001D0D02" w:rsidRPr="00E12972">
        <w:rPr>
          <w:color w:val="000000"/>
          <w:szCs w:val="22"/>
        </w:rPr>
        <w:br/>
      </w:r>
      <w:r w:rsidRPr="00E12972">
        <w:rPr>
          <w:color w:val="000000"/>
          <w:szCs w:val="22"/>
        </w:rPr>
        <w:t>+ Nп2026НДФЛ5 + Nп2026 НДФЛ6 + Nп2026 НДФЛ7 + Nп2026 НДФЛ8 + N</w:t>
      </w:r>
      <w:r w:rsidR="0087440F" w:rsidRPr="00E12972">
        <w:rPr>
          <w:color w:val="000000"/>
          <w:szCs w:val="22"/>
        </w:rPr>
        <w:t>п2026 НДФЛ9 +</w:t>
      </w:r>
      <w:r w:rsidR="00E862FB" w:rsidRPr="00E12972">
        <w:rPr>
          <w:color w:val="000000"/>
          <w:szCs w:val="22"/>
        </w:rPr>
        <w:br/>
      </w:r>
      <w:r w:rsidRPr="00E12972">
        <w:rPr>
          <w:color w:val="000000"/>
          <w:szCs w:val="22"/>
        </w:rPr>
        <w:t>+ N</w:t>
      </w:r>
      <w:r w:rsidR="0087440F" w:rsidRPr="00E12972">
        <w:rPr>
          <w:color w:val="000000"/>
          <w:szCs w:val="22"/>
        </w:rPr>
        <w:t>п2026 НДФЛ10</w:t>
      </w:r>
      <w:r w:rsidR="005A4719" w:rsidRPr="00E12972">
        <w:rPr>
          <w:color w:val="000000"/>
          <w:szCs w:val="22"/>
        </w:rPr>
        <w:t>;</w:t>
      </w:r>
    </w:p>
    <w:p w14:paraId="60B68671" w14:textId="46D12CE7" w:rsidR="0087440F" w:rsidRPr="00E12972" w:rsidRDefault="00227DF6" w:rsidP="00005475">
      <w:pPr>
        <w:ind w:right="-12"/>
        <w:rPr>
          <w:color w:val="000000"/>
          <w:szCs w:val="22"/>
        </w:rPr>
      </w:pPr>
      <w:r w:rsidRPr="00E12972">
        <w:rPr>
          <w:color w:val="000000"/>
          <w:szCs w:val="22"/>
        </w:rPr>
        <w:t>Nп2027 = Nп2027 НДФЛ1 + Nп2027 НДФЛ2 + N</w:t>
      </w:r>
      <w:r w:rsidR="0087440F" w:rsidRPr="00E12972">
        <w:rPr>
          <w:color w:val="000000"/>
          <w:szCs w:val="22"/>
        </w:rPr>
        <w:t>п2027 Н</w:t>
      </w:r>
      <w:r w:rsidRPr="00E12972">
        <w:rPr>
          <w:color w:val="000000"/>
          <w:szCs w:val="22"/>
        </w:rPr>
        <w:t>ДФЛ3 + N</w:t>
      </w:r>
      <w:r w:rsidR="0087440F" w:rsidRPr="00E12972">
        <w:rPr>
          <w:color w:val="000000"/>
          <w:szCs w:val="22"/>
        </w:rPr>
        <w:t>п2027 НДФЛ4 +</w:t>
      </w:r>
      <w:r w:rsidR="00E862FB" w:rsidRPr="00E12972">
        <w:rPr>
          <w:color w:val="000000"/>
          <w:szCs w:val="22"/>
        </w:rPr>
        <w:br/>
      </w:r>
      <w:r w:rsidRPr="00E12972">
        <w:rPr>
          <w:color w:val="000000"/>
          <w:szCs w:val="22"/>
        </w:rPr>
        <w:t>+ Nп2027НДФЛ5 + Nп2027 НДФЛ6 + Nп2027 НДФЛ7 + Nп2027 НДФЛ8 + N</w:t>
      </w:r>
      <w:r w:rsidR="0087440F" w:rsidRPr="00E12972">
        <w:rPr>
          <w:color w:val="000000"/>
          <w:szCs w:val="22"/>
        </w:rPr>
        <w:t>п2027 НДФЛ9 +</w:t>
      </w:r>
      <w:r w:rsidR="00E862FB" w:rsidRPr="00E12972">
        <w:rPr>
          <w:color w:val="000000"/>
          <w:szCs w:val="22"/>
        </w:rPr>
        <w:br/>
      </w:r>
      <w:r w:rsidRPr="00E12972">
        <w:rPr>
          <w:color w:val="000000"/>
          <w:szCs w:val="22"/>
        </w:rPr>
        <w:t>+ N</w:t>
      </w:r>
      <w:r w:rsidR="0087440F" w:rsidRPr="00E12972">
        <w:rPr>
          <w:color w:val="000000"/>
          <w:szCs w:val="22"/>
        </w:rPr>
        <w:t>п2027 НДФЛ10, где</w:t>
      </w:r>
    </w:p>
    <w:p w14:paraId="55509443" w14:textId="6459105C" w:rsidR="0087440F" w:rsidRPr="00E12972" w:rsidRDefault="00857BE0" w:rsidP="00005475">
      <w:pPr>
        <w:ind w:firstLine="708"/>
        <w:rPr>
          <w:color w:val="000000"/>
          <w:szCs w:val="22"/>
        </w:rPr>
      </w:pPr>
      <w:r w:rsidRPr="00E12972">
        <w:rPr>
          <w:color w:val="000000"/>
          <w:szCs w:val="22"/>
        </w:rPr>
        <w:t>Nп2025 НДФЛ1, Nп2026 НДФЛ1, N</w:t>
      </w:r>
      <w:r w:rsidR="0087440F" w:rsidRPr="00E12972">
        <w:rPr>
          <w:color w:val="000000"/>
          <w:szCs w:val="22"/>
        </w:rPr>
        <w:t>п2027 НДФЛ1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источником которых является налоговый агент,</w:t>
      </w:r>
      <w:r w:rsidR="00E90088" w:rsidRPr="00E12972">
        <w:rPr>
          <w:color w:val="000000"/>
          <w:szCs w:val="22"/>
        </w:rPr>
        <w:br/>
      </w:r>
      <w:r w:rsidR="0087440F" w:rsidRPr="00E12972">
        <w:rPr>
          <w:color w:val="000000"/>
          <w:szCs w:val="22"/>
        </w:rPr>
        <w:t xml:space="preserve">за исключением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w:t>
      </w:r>
      <w:r w:rsidRPr="00E12972">
        <w:t>городского округа Домодедово на </w:t>
      </w:r>
      <w:r w:rsidR="0087440F" w:rsidRPr="00E12972">
        <w:rPr>
          <w:color w:val="000000"/>
          <w:szCs w:val="22"/>
        </w:rPr>
        <w:t xml:space="preserve"> 2025 год и на плановый период 2026 и 2027 годов;</w:t>
      </w:r>
    </w:p>
    <w:p w14:paraId="0F54A7CF" w14:textId="4C994FC6" w:rsidR="0087440F" w:rsidRPr="00E12972" w:rsidRDefault="00E00E99" w:rsidP="00005475">
      <w:pPr>
        <w:ind w:left="-15" w:firstLine="710"/>
        <w:rPr>
          <w:color w:val="000000"/>
          <w:szCs w:val="22"/>
        </w:rPr>
      </w:pPr>
      <w:r w:rsidRPr="00E12972">
        <w:rPr>
          <w:color w:val="000000"/>
          <w:szCs w:val="22"/>
        </w:rPr>
        <w:t>Nп2025 НДФЛ2, N</w:t>
      </w:r>
      <w:r w:rsidR="0087440F" w:rsidRPr="00E12972">
        <w:rPr>
          <w:color w:val="000000"/>
          <w:szCs w:val="22"/>
        </w:rPr>
        <w:t xml:space="preserve">п2026 НДФЛ2, </w:t>
      </w:r>
      <w:r w:rsidRPr="00E12972">
        <w:rPr>
          <w:color w:val="000000"/>
          <w:szCs w:val="22"/>
        </w:rPr>
        <w:t>N</w:t>
      </w:r>
      <w:r w:rsidR="0087440F" w:rsidRPr="00E12972">
        <w:rPr>
          <w:color w:val="000000"/>
          <w:szCs w:val="22"/>
        </w:rPr>
        <w:t>п2027 НДФЛ2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полученных физическими лицами, зарегистрированными</w:t>
      </w:r>
      <w:r w:rsidR="00E90088" w:rsidRPr="00E12972">
        <w:rPr>
          <w:color w:val="000000"/>
          <w:szCs w:val="22"/>
        </w:rPr>
        <w:br/>
      </w:r>
      <w:r w:rsidR="0087440F" w:rsidRPr="00E12972">
        <w:rPr>
          <w:color w:val="000000"/>
          <w:szCs w:val="22"/>
        </w:rPr>
        <w:t>в качестве индивидуальных предпринимателей, нотариусов, адвокатов и других лиц, занимающихся частной практикой в соответствии со статьей 227 Налогового кодекса Российской Федерации,</w:t>
      </w:r>
      <w:r w:rsidR="00E90088" w:rsidRPr="00E12972">
        <w:rPr>
          <w:color w:val="000000"/>
          <w:szCs w:val="22"/>
        </w:rPr>
        <w:br/>
      </w:r>
      <w:r w:rsidR="009F5A80" w:rsidRPr="00E12972">
        <w:t>по бюджету городского округа Домодедово на </w:t>
      </w:r>
      <w:r w:rsidR="009F5A80" w:rsidRPr="00E12972">
        <w:rPr>
          <w:color w:val="000000"/>
          <w:szCs w:val="22"/>
        </w:rPr>
        <w:t xml:space="preserve"> 2025 год и на плановый период 2026 и 2027 годов</w:t>
      </w:r>
      <w:r w:rsidR="0087440F" w:rsidRPr="00E12972">
        <w:rPr>
          <w:color w:val="000000"/>
          <w:szCs w:val="22"/>
        </w:rPr>
        <w:t>;</w:t>
      </w:r>
    </w:p>
    <w:p w14:paraId="3DB65F08" w14:textId="36F9CD80" w:rsidR="0087440F" w:rsidRPr="00E12972" w:rsidRDefault="00E00E99" w:rsidP="00005475">
      <w:pPr>
        <w:ind w:left="-15" w:firstLine="724"/>
        <w:rPr>
          <w:color w:val="000000"/>
          <w:szCs w:val="22"/>
        </w:rPr>
      </w:pPr>
      <w:r w:rsidRPr="00E12972">
        <w:rPr>
          <w:color w:val="000000"/>
          <w:szCs w:val="22"/>
        </w:rPr>
        <w:t>Nп2025 НДФЛ3, Nп2026 НДФЛ3, N</w:t>
      </w:r>
      <w:r w:rsidR="0087440F" w:rsidRPr="00E12972">
        <w:rPr>
          <w:color w:val="000000"/>
          <w:szCs w:val="22"/>
        </w:rPr>
        <w:t>п2027 НДФЛ3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w:t>
      </w:r>
      <w:r w:rsidR="00E90088" w:rsidRPr="00E12972">
        <w:rPr>
          <w:color w:val="000000"/>
          <w:szCs w:val="22"/>
        </w:rPr>
        <w:br/>
      </w:r>
      <w:r w:rsidR="0087440F" w:rsidRPr="00E12972">
        <w:rPr>
          <w:color w:val="000000"/>
          <w:szCs w:val="22"/>
        </w:rPr>
        <w:t xml:space="preserve">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w:t>
      </w:r>
      <w:r w:rsidR="00294C68" w:rsidRPr="00E12972">
        <w:rPr>
          <w:color w:val="000000"/>
          <w:szCs w:val="22"/>
        </w:rPr>
        <w:br/>
      </w:r>
      <w:r w:rsidR="0087440F" w:rsidRPr="00E12972">
        <w:rPr>
          <w:color w:val="000000"/>
          <w:szCs w:val="22"/>
        </w:rPr>
        <w:t xml:space="preserve">в виде дивидендов), по бюджету </w:t>
      </w:r>
      <w:r w:rsidR="009F5A80" w:rsidRPr="00E12972">
        <w:t>городского округа Домодедово на </w:t>
      </w:r>
      <w:r w:rsidR="009F5A80" w:rsidRPr="00E12972">
        <w:rPr>
          <w:color w:val="000000"/>
          <w:szCs w:val="22"/>
        </w:rPr>
        <w:t xml:space="preserve"> 2025 год и на плановый период 2026 и 2027 годов</w:t>
      </w:r>
      <w:r w:rsidR="0087440F" w:rsidRPr="00E12972">
        <w:rPr>
          <w:color w:val="000000"/>
          <w:szCs w:val="22"/>
        </w:rPr>
        <w:t xml:space="preserve">; </w:t>
      </w:r>
    </w:p>
    <w:p w14:paraId="18687D8A" w14:textId="6493A63A" w:rsidR="0087440F" w:rsidRPr="00E12972" w:rsidRDefault="00E00E99" w:rsidP="00005475">
      <w:pPr>
        <w:ind w:left="-15" w:firstLine="710"/>
        <w:rPr>
          <w:color w:val="000000"/>
          <w:szCs w:val="22"/>
        </w:rPr>
      </w:pPr>
      <w:r w:rsidRPr="00E12972">
        <w:rPr>
          <w:color w:val="000000"/>
          <w:szCs w:val="22"/>
        </w:rPr>
        <w:t>Nп2025 НДФЛ4, Nп2026 НДФЛ4, N</w:t>
      </w:r>
      <w:r w:rsidR="0087440F" w:rsidRPr="00E12972">
        <w:rPr>
          <w:color w:val="000000"/>
          <w:szCs w:val="22"/>
        </w:rPr>
        <w:t>п2027 НДФЛ4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00294C68" w:rsidRPr="00E12972">
        <w:rPr>
          <w:color w:val="000000"/>
          <w:szCs w:val="22"/>
        </w:rPr>
        <w:br/>
      </w:r>
      <w:r w:rsidR="0087440F" w:rsidRPr="00E12972">
        <w:rPr>
          <w:color w:val="000000"/>
          <w:szCs w:val="22"/>
        </w:rPr>
        <w:t xml:space="preserve">по бюджету </w:t>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7BA4E37B" w14:textId="763EBEE1" w:rsidR="0087440F" w:rsidRPr="00E12972" w:rsidRDefault="00E00E99" w:rsidP="00005475">
      <w:pPr>
        <w:ind w:left="-15" w:firstLine="710"/>
        <w:rPr>
          <w:color w:val="000000"/>
          <w:szCs w:val="22"/>
        </w:rPr>
      </w:pPr>
      <w:r w:rsidRPr="00E12972">
        <w:rPr>
          <w:color w:val="000000"/>
          <w:szCs w:val="22"/>
        </w:rPr>
        <w:t>Nп2025 НДФЛ5, Nп2026 НДФЛ5, N</w:t>
      </w:r>
      <w:r w:rsidR="0087440F" w:rsidRPr="00E12972">
        <w:rPr>
          <w:color w:val="000000"/>
          <w:szCs w:val="22"/>
        </w:rPr>
        <w:t>п2027 НДФЛ5 – налоговый потенциал по налогу</w:t>
      </w:r>
      <w:r w:rsidR="00294C68" w:rsidRPr="00E12972">
        <w:rPr>
          <w:color w:val="000000"/>
          <w:szCs w:val="22"/>
        </w:rPr>
        <w:br/>
      </w:r>
      <w:r w:rsidR="0087440F" w:rsidRPr="00E12972">
        <w:rPr>
          <w:color w:val="000000"/>
          <w:szCs w:val="22"/>
        </w:rPr>
        <w:t>на доходы физических лиц в части суммы налога, превышающей 650 000 рублей, относящейся</w:t>
      </w:r>
      <w:r w:rsidR="00E14010" w:rsidRPr="00E12972">
        <w:rPr>
          <w:color w:val="000000"/>
          <w:szCs w:val="22"/>
        </w:rPr>
        <w:br/>
      </w:r>
      <w:r w:rsidR="0087440F" w:rsidRPr="00E12972">
        <w:rPr>
          <w:color w:val="000000"/>
          <w:szCs w:val="22"/>
        </w:rPr>
        <w:t xml:space="preserve">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по бюджету</w:t>
      </w:r>
      <w:r w:rsidR="00294C68" w:rsidRPr="00E12972">
        <w:rPr>
          <w:color w:val="000000"/>
          <w:szCs w:val="22"/>
        </w:rPr>
        <w:br/>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7FB7E967" w14:textId="671BFE11" w:rsidR="0087440F" w:rsidRPr="00E12972" w:rsidRDefault="00E00E99" w:rsidP="00005475">
      <w:pPr>
        <w:ind w:left="-15" w:firstLine="710"/>
        <w:rPr>
          <w:color w:val="000000"/>
          <w:szCs w:val="22"/>
        </w:rPr>
      </w:pPr>
      <w:r w:rsidRPr="00E12972">
        <w:rPr>
          <w:color w:val="000000"/>
          <w:szCs w:val="22"/>
        </w:rPr>
        <w:t>Nп2025 НДФЛ6, Nп2026 НДФЛ6, N</w:t>
      </w:r>
      <w:r w:rsidR="0087440F" w:rsidRPr="00E12972">
        <w:rPr>
          <w:color w:val="000000"/>
          <w:szCs w:val="22"/>
        </w:rPr>
        <w:t>п2027 НДФЛ6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w:t>
      </w:r>
      <w:r w:rsidR="00294C68" w:rsidRPr="00E12972">
        <w:rPr>
          <w:color w:val="000000"/>
          <w:szCs w:val="22"/>
        </w:rPr>
        <w:br/>
      </w:r>
      <w:r w:rsidR="0087440F" w:rsidRPr="00E12972">
        <w:rPr>
          <w:color w:val="000000"/>
          <w:szCs w:val="22"/>
        </w:rPr>
        <w:t xml:space="preserve">на особый порядок уплаты на основании подачи в налоговый орган соответствующего уведомления (в части суммы налога, не превышающей 650 000 рублей), по бюджету </w:t>
      </w:r>
      <w:r w:rsidR="009F5A80" w:rsidRPr="00E12972">
        <w:t>городского округа Домодедово</w:t>
      </w:r>
      <w:r w:rsidR="00367373" w:rsidRPr="00E12972">
        <w:rPr>
          <w:color w:val="000000"/>
          <w:szCs w:val="22"/>
        </w:rPr>
        <w:t xml:space="preserve"> </w:t>
      </w:r>
      <w:r w:rsidR="0087440F" w:rsidRPr="00E12972">
        <w:rPr>
          <w:color w:val="000000"/>
          <w:szCs w:val="22"/>
        </w:rPr>
        <w:t>на 2025 год и на плановый период 2026 и 2027 годов;</w:t>
      </w:r>
    </w:p>
    <w:p w14:paraId="4D822135" w14:textId="5578804B" w:rsidR="0087440F" w:rsidRPr="00E12972" w:rsidRDefault="00E00E99" w:rsidP="00005475">
      <w:pPr>
        <w:ind w:left="-15" w:firstLine="710"/>
        <w:rPr>
          <w:color w:val="000000"/>
          <w:szCs w:val="22"/>
        </w:rPr>
      </w:pPr>
      <w:r w:rsidRPr="00E12972">
        <w:rPr>
          <w:color w:val="000000"/>
          <w:szCs w:val="22"/>
        </w:rPr>
        <w:t>Nп2025 НДФЛ7, Nп2026 НДФЛ7, N</w:t>
      </w:r>
      <w:r w:rsidR="0087440F" w:rsidRPr="00E12972">
        <w:rPr>
          <w:color w:val="000000"/>
          <w:szCs w:val="22"/>
        </w:rPr>
        <w:t>п2027 НДФЛ7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002C0530" w:rsidRPr="00E12972">
        <w:rPr>
          <w:color w:val="000000"/>
          <w:szCs w:val="22"/>
        </w:rPr>
        <w:br/>
      </w:r>
      <w:r w:rsidR="0087440F" w:rsidRPr="00E12972">
        <w:rPr>
          <w:color w:val="000000"/>
          <w:szCs w:val="22"/>
        </w:rPr>
        <w:t xml:space="preserve">по бюджету </w:t>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1440D3C9" w14:textId="7794A63E" w:rsidR="0087440F" w:rsidRPr="00E12972" w:rsidRDefault="00E00E99" w:rsidP="00005475">
      <w:pPr>
        <w:ind w:left="-17"/>
        <w:contextualSpacing/>
        <w:rPr>
          <w:color w:val="000000"/>
          <w:szCs w:val="22"/>
        </w:rPr>
      </w:pPr>
      <w:r w:rsidRPr="00E12972">
        <w:rPr>
          <w:color w:val="000000"/>
          <w:szCs w:val="22"/>
        </w:rPr>
        <w:t>Nп2025 НДФЛ8, Nп2026 НДФЛ8, N</w:t>
      </w:r>
      <w:r w:rsidR="0087440F" w:rsidRPr="00E12972">
        <w:rPr>
          <w:color w:val="000000"/>
          <w:szCs w:val="22"/>
        </w:rPr>
        <w:t>п2027 НДФЛ8 – налоговый потенциал по налогу</w:t>
      </w:r>
      <w:r w:rsidR="002C0530"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w:t>
      </w:r>
      <w:r w:rsidR="002C0530" w:rsidRPr="00E12972">
        <w:rPr>
          <w:color w:val="000000"/>
          <w:szCs w:val="22"/>
        </w:rPr>
        <w:br/>
      </w:r>
      <w:r w:rsidR="0087440F" w:rsidRPr="00E12972">
        <w:rPr>
          <w:color w:val="000000"/>
          <w:szCs w:val="22"/>
        </w:rPr>
        <w:t xml:space="preserve">на особый порядок уплаты на основании подачи в налоговый орган соответствующего уведомления (в части суммы налога, превышающей 650 000 рублей), по бюджету </w:t>
      </w:r>
      <w:r w:rsidR="009F5A80" w:rsidRPr="00E12972">
        <w:t>городского округа Домодедово</w:t>
      </w:r>
      <w:r w:rsidR="00924E15" w:rsidRPr="00E12972">
        <w:rPr>
          <w:color w:val="000000"/>
          <w:szCs w:val="22"/>
        </w:rPr>
        <w:t xml:space="preserve"> </w:t>
      </w:r>
      <w:r w:rsidR="0087440F" w:rsidRPr="00E12972">
        <w:rPr>
          <w:color w:val="000000"/>
          <w:szCs w:val="22"/>
        </w:rPr>
        <w:t>на 2025 год и на плановый период 2026 и 2027 годов;</w:t>
      </w:r>
    </w:p>
    <w:p w14:paraId="16097E38" w14:textId="651B56B7" w:rsidR="0087440F" w:rsidRPr="00E12972" w:rsidRDefault="00E00E99" w:rsidP="00005475">
      <w:pPr>
        <w:ind w:left="-17"/>
        <w:contextualSpacing/>
        <w:rPr>
          <w:color w:val="000000"/>
          <w:szCs w:val="22"/>
        </w:rPr>
      </w:pPr>
      <w:r w:rsidRPr="00E12972">
        <w:rPr>
          <w:color w:val="000000"/>
          <w:szCs w:val="22"/>
        </w:rPr>
        <w:lastRenderedPageBreak/>
        <w:t>Nп2025 НДФЛ9, Nп2026 НДФЛ9, N</w:t>
      </w:r>
      <w:r w:rsidR="0087440F" w:rsidRPr="00E12972">
        <w:rPr>
          <w:color w:val="000000"/>
          <w:szCs w:val="22"/>
        </w:rPr>
        <w:t>п2027 НДФЛ9 – налоговый потенциал по налогу</w:t>
      </w:r>
      <w:r w:rsidR="002C0530" w:rsidRPr="00E12972">
        <w:rPr>
          <w:color w:val="000000"/>
          <w:szCs w:val="22"/>
        </w:rPr>
        <w:br/>
      </w:r>
      <w:r w:rsidR="0087440F" w:rsidRPr="00E12972">
        <w:rPr>
          <w:color w:val="000000"/>
          <w:szCs w:val="22"/>
        </w:rPr>
        <w:t xml:space="preserve">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(в части суммы налога, не превышающей 650 000 рублей), по бюджету </w:t>
      </w:r>
      <w:r w:rsidR="009F5A80" w:rsidRPr="00E12972">
        <w:t>городского округа Домодедово</w:t>
      </w:r>
      <w:r w:rsidR="002C0530" w:rsidRPr="00E12972">
        <w:rPr>
          <w:color w:val="000000"/>
          <w:szCs w:val="22"/>
        </w:rPr>
        <w:br/>
      </w:r>
      <w:r w:rsidR="0087440F" w:rsidRPr="00E12972">
        <w:rPr>
          <w:color w:val="000000"/>
          <w:szCs w:val="22"/>
        </w:rPr>
        <w:t>на 2025 год и на плановый период 2026 и 2027 годов;</w:t>
      </w:r>
    </w:p>
    <w:p w14:paraId="053BE6AA" w14:textId="5B8E1F86" w:rsidR="0087440F" w:rsidRPr="00E12972" w:rsidRDefault="00E00E99" w:rsidP="00005475">
      <w:pPr>
        <w:ind w:left="-15" w:firstLine="710"/>
        <w:rPr>
          <w:color w:val="000000"/>
          <w:szCs w:val="22"/>
        </w:rPr>
      </w:pPr>
      <w:r w:rsidRPr="00E12972">
        <w:rPr>
          <w:color w:val="000000"/>
          <w:szCs w:val="22"/>
        </w:rPr>
        <w:t>Nп2025 НДФЛ10, Nп2026 НДФЛ10, N</w:t>
      </w:r>
      <w:r w:rsidR="0087440F" w:rsidRPr="00E12972">
        <w:rPr>
          <w:color w:val="000000"/>
          <w:szCs w:val="22"/>
        </w:rPr>
        <w:t>п2027 НДФЛ10 – налоговый потенциал по налогу</w:t>
      </w:r>
      <w:r w:rsidR="002C0530" w:rsidRPr="00E12972">
        <w:rPr>
          <w:color w:val="000000"/>
          <w:szCs w:val="22"/>
        </w:rPr>
        <w:br/>
      </w:r>
      <w:r w:rsidR="0087440F" w:rsidRPr="00E12972">
        <w:rPr>
          <w:color w:val="000000"/>
          <w:szCs w:val="22"/>
        </w:rPr>
        <w:t xml:space="preserve">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(в части суммы налога, превышающей 650 000 рублей), по бюджету </w:t>
      </w:r>
      <w:r w:rsidR="009F5A80" w:rsidRPr="00E12972">
        <w:t>городского округа Домодедово</w:t>
      </w:r>
      <w:r w:rsidR="002C0530" w:rsidRPr="00E12972">
        <w:rPr>
          <w:color w:val="000000"/>
          <w:szCs w:val="22"/>
        </w:rPr>
        <w:br/>
      </w:r>
      <w:r w:rsidR="0087440F" w:rsidRPr="00E12972">
        <w:rPr>
          <w:color w:val="000000"/>
          <w:szCs w:val="22"/>
        </w:rPr>
        <w:t>на 2025 год и на плановый период 2026 и 2027 годов.</w:t>
      </w:r>
    </w:p>
    <w:p w14:paraId="660CC3B3" w14:textId="0BD5B707" w:rsidR="0087440F" w:rsidRPr="00E12972" w:rsidRDefault="00BC3024" w:rsidP="00005475">
      <w:pPr>
        <w:ind w:left="708" w:firstLine="0"/>
        <w:rPr>
          <w:color w:val="000000"/>
          <w:szCs w:val="22"/>
        </w:rPr>
      </w:pPr>
      <w:r w:rsidRPr="00E12972">
        <w:rPr>
          <w:color w:val="000000"/>
          <w:szCs w:val="22"/>
        </w:rPr>
        <w:t>Nп НДФЛ1 = (Dnр.п</w:t>
      </w:r>
      <w:r w:rsidR="00AA25AF" w:rsidRPr="00E12972">
        <w:rPr>
          <w:color w:val="000000"/>
          <w:szCs w:val="22"/>
        </w:rPr>
        <w:t xml:space="preserve"> х Тфзп п</w:t>
      </w:r>
      <w:r w:rsidRPr="00E12972">
        <w:rPr>
          <w:color w:val="000000"/>
          <w:szCs w:val="22"/>
        </w:rPr>
        <w:t>/100 – Vn</w:t>
      </w:r>
      <w:r w:rsidR="0087440F" w:rsidRPr="00E12972">
        <w:rPr>
          <w:color w:val="000000"/>
          <w:szCs w:val="22"/>
        </w:rPr>
        <w:t xml:space="preserve"> х Кv) х Sn / 100 х K исч.с. (+/</w:t>
      </w:r>
      <w:r w:rsidR="002D3E96" w:rsidRPr="00E12972">
        <w:rPr>
          <w:color w:val="000000"/>
          <w:szCs w:val="22"/>
        </w:rPr>
        <w:t>–</w:t>
      </w:r>
      <w:r w:rsidRPr="00E12972">
        <w:rPr>
          <w:color w:val="000000"/>
          <w:szCs w:val="22"/>
        </w:rPr>
        <w:t>) F</w:t>
      </w:r>
      <w:r w:rsidR="0087440F" w:rsidRPr="00E12972">
        <w:rPr>
          <w:color w:val="000000"/>
          <w:szCs w:val="22"/>
        </w:rPr>
        <w:t>, где</w:t>
      </w:r>
    </w:p>
    <w:p w14:paraId="12BC8FDC" w14:textId="49F9C515" w:rsidR="0087440F" w:rsidRPr="00E12972" w:rsidRDefault="00AA25AF" w:rsidP="00005475">
      <w:pPr>
        <w:ind w:left="-15" w:firstLine="710"/>
        <w:rPr>
          <w:color w:val="000000"/>
          <w:szCs w:val="22"/>
        </w:rPr>
      </w:pPr>
      <w:r w:rsidRPr="00E12972">
        <w:rPr>
          <w:color w:val="000000"/>
          <w:szCs w:val="22"/>
        </w:rPr>
        <w:t>Dnр.п</w:t>
      </w:r>
      <w:r w:rsidR="0087440F" w:rsidRPr="00E12972">
        <w:rPr>
          <w:color w:val="000000"/>
          <w:szCs w:val="22"/>
        </w:rPr>
        <w:t xml:space="preserve"> – общая сумма доходов, принимаемая налоговыми агентами для расчета налоговой базы за предыдущий период на территории </w:t>
      </w:r>
      <w:r w:rsidR="00981AC2" w:rsidRPr="00E12972">
        <w:t>городского округа Домодедово</w:t>
      </w:r>
      <w:r w:rsidR="0087440F" w:rsidRPr="00E12972">
        <w:rPr>
          <w:color w:val="000000"/>
          <w:szCs w:val="22"/>
        </w:rPr>
        <w:t>;</w:t>
      </w:r>
    </w:p>
    <w:p w14:paraId="66E798A0" w14:textId="0ABA336F" w:rsidR="0087440F" w:rsidRPr="00E12972" w:rsidRDefault="00981AC2" w:rsidP="00005475">
      <w:pPr>
        <w:ind w:left="-15" w:firstLine="710"/>
        <w:rPr>
          <w:color w:val="000000"/>
          <w:szCs w:val="22"/>
        </w:rPr>
      </w:pPr>
      <w:r w:rsidRPr="00E12972">
        <w:rPr>
          <w:color w:val="000000"/>
          <w:szCs w:val="22"/>
        </w:rPr>
        <w:t>Тфзп п</w:t>
      </w:r>
      <w:r w:rsidR="0087440F" w:rsidRPr="00E12972">
        <w:rPr>
          <w:color w:val="000000"/>
          <w:szCs w:val="22"/>
        </w:rPr>
        <w:t xml:space="preserve"> – темп, характеризующий динамику фонда заработной платы, рассчитанный</w:t>
      </w:r>
      <w:r w:rsidR="002C0530" w:rsidRPr="00E12972">
        <w:rPr>
          <w:color w:val="000000"/>
          <w:szCs w:val="22"/>
        </w:rPr>
        <w:br/>
      </w:r>
      <w:r w:rsidR="0087440F" w:rsidRPr="00E12972">
        <w:rPr>
          <w:color w:val="000000"/>
          <w:szCs w:val="22"/>
        </w:rPr>
        <w:t>как отношение фонда заработной платы прогнозируемого года к фонду заработной платы года, предшествующего прогнозируемому году, предусмотренных прогнозом социально</w:t>
      </w:r>
      <w:r w:rsidR="00123F02" w:rsidRPr="00E12972">
        <w:rPr>
          <w:color w:val="000000"/>
          <w:szCs w:val="22"/>
        </w:rPr>
        <w:t>-</w:t>
      </w:r>
      <w:r w:rsidR="00910222" w:rsidRPr="00E12972">
        <w:rPr>
          <w:color w:val="000000"/>
          <w:szCs w:val="22"/>
        </w:rPr>
        <w:t>э</w:t>
      </w:r>
      <w:r w:rsidR="0087440F" w:rsidRPr="00E12972">
        <w:rPr>
          <w:color w:val="000000"/>
          <w:szCs w:val="22"/>
        </w:rPr>
        <w:t xml:space="preserve">кономического развития Московской области для </w:t>
      </w:r>
      <w:r w:rsidRPr="00E12972">
        <w:t>городского округа Домодедово</w:t>
      </w:r>
      <w:r w:rsidR="0087440F" w:rsidRPr="00E12972">
        <w:rPr>
          <w:color w:val="000000"/>
          <w:szCs w:val="22"/>
        </w:rPr>
        <w:t>;</w:t>
      </w:r>
    </w:p>
    <w:p w14:paraId="5DD72AAF" w14:textId="18D8B922" w:rsidR="0087440F" w:rsidRPr="00E12972" w:rsidRDefault="00981AC2" w:rsidP="00005475">
      <w:pPr>
        <w:ind w:left="-15" w:firstLine="710"/>
        <w:rPr>
          <w:color w:val="000000"/>
          <w:szCs w:val="22"/>
        </w:rPr>
      </w:pPr>
      <w:r w:rsidRPr="00E12972">
        <w:rPr>
          <w:color w:val="000000"/>
          <w:szCs w:val="22"/>
        </w:rPr>
        <w:t>Vn</w:t>
      </w:r>
      <w:r w:rsidR="0087440F" w:rsidRPr="00E12972">
        <w:rPr>
          <w:color w:val="000000"/>
          <w:szCs w:val="22"/>
        </w:rPr>
        <w:t xml:space="preserve"> – сумма налоговых вычетов, предоставляемых в соответствии с законодательством</w:t>
      </w:r>
      <w:r w:rsidR="00CD747F"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0087440F" w:rsidRPr="00E12972">
        <w:rPr>
          <w:color w:val="000000"/>
          <w:szCs w:val="22"/>
        </w:rPr>
        <w:t>;</w:t>
      </w:r>
    </w:p>
    <w:p w14:paraId="228D5F61" w14:textId="5E03C5BA" w:rsidR="0087440F" w:rsidRPr="00E12972" w:rsidRDefault="0087440F" w:rsidP="00005475">
      <w:pPr>
        <w:ind w:left="-15" w:firstLine="710"/>
        <w:rPr>
          <w:color w:val="000000"/>
          <w:szCs w:val="22"/>
        </w:rPr>
      </w:pPr>
      <w:r w:rsidRPr="00E12972">
        <w:rPr>
          <w:color w:val="000000"/>
          <w:szCs w:val="22"/>
        </w:rPr>
        <w:t>Kv – коэффициент, характеризующий динамику налоговых вычетов в зависимости</w:t>
      </w:r>
      <w:r w:rsidR="00CD747F" w:rsidRPr="00E12972">
        <w:rPr>
          <w:color w:val="000000"/>
          <w:szCs w:val="22"/>
        </w:rPr>
        <w:br/>
      </w:r>
      <w:r w:rsidRPr="00E12972">
        <w:rPr>
          <w:color w:val="000000"/>
          <w:szCs w:val="22"/>
        </w:rPr>
        <w:t xml:space="preserve">от изменения законодательства и других факторов, соответствующий росту фонда заработной платы для </w:t>
      </w:r>
      <w:r w:rsidR="00981AC2" w:rsidRPr="00E12972">
        <w:t>городского округа Домодедово</w:t>
      </w:r>
      <w:r w:rsidRPr="00E12972">
        <w:rPr>
          <w:color w:val="000000"/>
          <w:szCs w:val="22"/>
        </w:rPr>
        <w:t>;</w:t>
      </w:r>
    </w:p>
    <w:p w14:paraId="2490E3FB" w14:textId="14C5C393" w:rsidR="0087440F" w:rsidRPr="00E12972" w:rsidRDefault="0087440F" w:rsidP="00005475">
      <w:pPr>
        <w:ind w:left="708" w:firstLine="0"/>
        <w:rPr>
          <w:color w:val="000000"/>
          <w:szCs w:val="22"/>
        </w:rPr>
      </w:pPr>
      <w:r w:rsidRPr="00E12972">
        <w:rPr>
          <w:color w:val="000000"/>
          <w:szCs w:val="22"/>
        </w:rPr>
        <w:t>Sn – средняя ставка налога на доходы физических лиц в процентах;</w:t>
      </w:r>
    </w:p>
    <w:p w14:paraId="6586E28E" w14:textId="7744DC44" w:rsidR="0087440F" w:rsidRPr="00E12972" w:rsidRDefault="0087440F" w:rsidP="00005475">
      <w:pPr>
        <w:ind w:left="-15" w:firstLine="710"/>
        <w:rPr>
          <w:color w:val="000000"/>
          <w:szCs w:val="22"/>
        </w:rPr>
      </w:pPr>
      <w:r w:rsidRPr="00E12972">
        <w:rPr>
          <w:color w:val="000000"/>
          <w:szCs w:val="22"/>
        </w:rPr>
        <w:t>K исч.с. – коэффициент, характеризующий долю налога в исчисленной сумме налога,</w:t>
      </w:r>
      <w:r w:rsidR="00CD747F" w:rsidRPr="00E12972">
        <w:rPr>
          <w:color w:val="000000"/>
          <w:szCs w:val="22"/>
        </w:rPr>
        <w:br/>
      </w:r>
      <w:r w:rsidRPr="00E12972">
        <w:rPr>
          <w:color w:val="000000"/>
          <w:szCs w:val="22"/>
        </w:rPr>
        <w:t xml:space="preserve">в размере </w:t>
      </w:r>
      <w:r w:rsidRPr="00E12972">
        <w:rPr>
          <w:szCs w:val="22"/>
        </w:rPr>
        <w:t>0,9243;</w:t>
      </w:r>
    </w:p>
    <w:p w14:paraId="02AE61A4" w14:textId="0598EC39" w:rsidR="0087440F" w:rsidRPr="00E12972" w:rsidRDefault="004D3F61" w:rsidP="00005475">
      <w:pPr>
        <w:ind w:left="-15" w:firstLine="710"/>
        <w:rPr>
          <w:color w:val="000000"/>
          <w:szCs w:val="22"/>
        </w:rPr>
      </w:pPr>
      <w:r w:rsidRPr="00E12972">
        <w:rPr>
          <w:color w:val="000000"/>
          <w:szCs w:val="22"/>
        </w:rPr>
        <w:t>F</w:t>
      </w:r>
      <w:r w:rsidR="0087440F" w:rsidRPr="00E12972">
        <w:rPr>
          <w:color w:val="000000"/>
          <w:szCs w:val="22"/>
        </w:rPr>
        <w:t>2025 – выпадающие доходы в связи с увеличением стандартных налоговых вычетов</w:t>
      </w:r>
      <w:r w:rsidR="00CD747F" w:rsidRPr="00E12972">
        <w:rPr>
          <w:color w:val="000000"/>
          <w:szCs w:val="22"/>
        </w:rPr>
        <w:br/>
      </w:r>
      <w:r w:rsidR="0087440F" w:rsidRPr="00E12972">
        <w:rPr>
          <w:color w:val="000000"/>
          <w:szCs w:val="22"/>
        </w:rPr>
        <w:t xml:space="preserve">на второго и последующих детей на территории </w:t>
      </w:r>
      <w:r w:rsidRPr="00E12972">
        <w:t>городского округа Домодедово</w:t>
      </w:r>
      <w:r w:rsidR="0087440F" w:rsidRPr="00E12972">
        <w:rPr>
          <w:color w:val="000000"/>
          <w:szCs w:val="22"/>
        </w:rPr>
        <w:t>.</w:t>
      </w:r>
    </w:p>
    <w:p w14:paraId="3A1AA2B2" w14:textId="10F74ED5" w:rsidR="0087440F" w:rsidRPr="00E12972" w:rsidRDefault="004D3F61" w:rsidP="00005475">
      <w:pPr>
        <w:rPr>
          <w:color w:val="000000"/>
          <w:szCs w:val="22"/>
        </w:rPr>
      </w:pPr>
      <w:r w:rsidRPr="00E12972">
        <w:rPr>
          <w:color w:val="000000"/>
          <w:szCs w:val="22"/>
        </w:rPr>
        <w:t>Nп НДФЛ2, Nп НДФЛ3, Nп НДФЛ4, N</w:t>
      </w:r>
      <w:r w:rsidR="0087440F" w:rsidRPr="00E12972">
        <w:rPr>
          <w:color w:val="000000"/>
          <w:szCs w:val="22"/>
        </w:rPr>
        <w:t xml:space="preserve">п </w:t>
      </w:r>
      <w:r w:rsidRPr="00E12972">
        <w:rPr>
          <w:color w:val="000000"/>
          <w:szCs w:val="22"/>
        </w:rPr>
        <w:t>НДФЛ5, Nп НДФЛ6, Nп НДФЛ7, N</w:t>
      </w:r>
      <w:r w:rsidR="0087440F" w:rsidRPr="00E12972">
        <w:rPr>
          <w:color w:val="000000"/>
          <w:szCs w:val="22"/>
        </w:rPr>
        <w:t>п НДФЛ8</w:t>
      </w:r>
      <w:r w:rsidR="00CD747F" w:rsidRPr="00E12972">
        <w:rPr>
          <w:color w:val="000000"/>
          <w:szCs w:val="22"/>
        </w:rPr>
        <w:t> =</w:t>
      </w:r>
      <w:r w:rsidR="00CD747F" w:rsidRPr="00E12972">
        <w:rPr>
          <w:color w:val="000000"/>
          <w:szCs w:val="22"/>
        </w:rPr>
        <w:br/>
      </w:r>
      <w:r w:rsidRPr="00E12972">
        <w:rPr>
          <w:color w:val="000000"/>
          <w:szCs w:val="22"/>
        </w:rPr>
        <w:t>= ФЗП х Кn</w:t>
      </w:r>
      <w:r w:rsidR="0087440F" w:rsidRPr="00E12972">
        <w:rPr>
          <w:color w:val="000000"/>
          <w:szCs w:val="22"/>
        </w:rPr>
        <w:t>/100 (+/</w:t>
      </w:r>
      <w:r w:rsidR="002D3E96" w:rsidRPr="00E12972">
        <w:rPr>
          <w:color w:val="000000"/>
          <w:szCs w:val="22"/>
        </w:rPr>
        <w:t>–</w:t>
      </w:r>
      <w:r w:rsidRPr="00E12972">
        <w:rPr>
          <w:color w:val="000000"/>
          <w:szCs w:val="22"/>
        </w:rPr>
        <w:t>) F</w:t>
      </w:r>
      <w:r w:rsidR="0087440F" w:rsidRPr="00E12972">
        <w:rPr>
          <w:color w:val="000000"/>
          <w:szCs w:val="22"/>
        </w:rPr>
        <w:t>, где</w:t>
      </w:r>
    </w:p>
    <w:p w14:paraId="2AE06B25" w14:textId="087EA837" w:rsidR="0087440F" w:rsidRPr="00E12972" w:rsidRDefault="004D3F61" w:rsidP="00005475">
      <w:pPr>
        <w:ind w:left="-15" w:firstLine="710"/>
        <w:rPr>
          <w:color w:val="000000"/>
          <w:szCs w:val="22"/>
        </w:rPr>
      </w:pPr>
      <w:r w:rsidRPr="00E12972">
        <w:rPr>
          <w:color w:val="000000"/>
          <w:szCs w:val="22"/>
        </w:rPr>
        <w:t>ФЗП</w:t>
      </w:r>
      <w:r w:rsidR="0087440F" w:rsidRPr="00E12972">
        <w:rPr>
          <w:color w:val="000000"/>
          <w:szCs w:val="22"/>
        </w:rPr>
        <w:t xml:space="preserve"> – фонд заработной платы, предусмотренный прогнозом социально</w:t>
      </w:r>
      <w:r w:rsidR="00742B9B" w:rsidRPr="00E12972">
        <w:rPr>
          <w:color w:val="000000"/>
          <w:szCs w:val="22"/>
        </w:rPr>
        <w:t>-</w:t>
      </w:r>
      <w:r w:rsidR="0087440F" w:rsidRPr="00E12972">
        <w:rPr>
          <w:color w:val="000000"/>
          <w:szCs w:val="22"/>
        </w:rPr>
        <w:t xml:space="preserve">экономического развития Московской области для </w:t>
      </w:r>
      <w:r w:rsidRPr="00E12972">
        <w:t>городского округа Домодедово</w:t>
      </w:r>
      <w:r w:rsidR="0087440F" w:rsidRPr="00E12972">
        <w:rPr>
          <w:color w:val="000000"/>
          <w:szCs w:val="22"/>
        </w:rPr>
        <w:t>;</w:t>
      </w:r>
    </w:p>
    <w:p w14:paraId="7E7B342B" w14:textId="6DE48CC8" w:rsidR="0087440F" w:rsidRPr="00E12972" w:rsidRDefault="004D3F61" w:rsidP="00005475">
      <w:pPr>
        <w:ind w:left="-15" w:firstLine="710"/>
        <w:rPr>
          <w:color w:val="000000"/>
          <w:szCs w:val="22"/>
        </w:rPr>
      </w:pPr>
      <w:r w:rsidRPr="00E12972">
        <w:rPr>
          <w:color w:val="000000"/>
          <w:szCs w:val="22"/>
        </w:rPr>
        <w:t>Кn</w:t>
      </w:r>
      <w:r w:rsidR="0087440F" w:rsidRPr="00E12972">
        <w:rPr>
          <w:color w:val="000000"/>
          <w:szCs w:val="22"/>
        </w:rPr>
        <w:t xml:space="preserve"> – доля налога в фонде заработной платы за предыдущий период на территории</w:t>
      </w:r>
      <w:r w:rsidR="00362496" w:rsidRPr="00E12972">
        <w:rPr>
          <w:color w:val="000000"/>
          <w:szCs w:val="22"/>
        </w:rPr>
        <w:br/>
      </w:r>
      <w:r w:rsidRPr="00E12972">
        <w:t>городского округа Домодедово</w:t>
      </w:r>
      <w:r w:rsidR="0087440F" w:rsidRPr="00E12972">
        <w:rPr>
          <w:color w:val="000000"/>
          <w:szCs w:val="22"/>
        </w:rPr>
        <w:t>;</w:t>
      </w:r>
    </w:p>
    <w:p w14:paraId="578D4BA2" w14:textId="6B8B77D1" w:rsidR="0087440F" w:rsidRPr="00E12972" w:rsidRDefault="004D3F61"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362496"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87440F" w:rsidRPr="00E12972">
        <w:rPr>
          <w:color w:val="000000"/>
          <w:szCs w:val="22"/>
        </w:rPr>
        <w:t>.</w:t>
      </w:r>
    </w:p>
    <w:p w14:paraId="629B62FC" w14:textId="2E090DB0" w:rsidR="0087440F" w:rsidRPr="00E12972" w:rsidRDefault="008A5622" w:rsidP="00005475">
      <w:pPr>
        <w:ind w:left="708" w:firstLine="0"/>
        <w:rPr>
          <w:color w:val="000000"/>
          <w:szCs w:val="22"/>
        </w:rPr>
      </w:pPr>
      <w:r w:rsidRPr="00E12972">
        <w:rPr>
          <w:color w:val="000000"/>
          <w:szCs w:val="22"/>
        </w:rPr>
        <w:t>Nп НДФЛ9, N</w:t>
      </w:r>
      <w:r w:rsidR="0087440F" w:rsidRPr="00E12972">
        <w:rPr>
          <w:color w:val="000000"/>
          <w:szCs w:val="22"/>
        </w:rPr>
        <w:t>п</w:t>
      </w:r>
      <w:r w:rsidRPr="00E12972">
        <w:rPr>
          <w:color w:val="000000"/>
          <w:szCs w:val="22"/>
        </w:rPr>
        <w:t xml:space="preserve"> НДФЛ10 = DVnр.п</w:t>
      </w:r>
      <w:r w:rsidR="0087440F" w:rsidRPr="00E12972">
        <w:rPr>
          <w:color w:val="000000"/>
          <w:szCs w:val="22"/>
        </w:rPr>
        <w:t xml:space="preserve"> х Тприб. п /100 х Sn / 100 (+/</w:t>
      </w:r>
      <w:r w:rsidR="002D3E96" w:rsidRPr="00E12972">
        <w:rPr>
          <w:color w:val="000000"/>
          <w:szCs w:val="22"/>
        </w:rPr>
        <w:t>–</w:t>
      </w:r>
      <w:r w:rsidRPr="00E12972">
        <w:rPr>
          <w:color w:val="000000"/>
          <w:szCs w:val="22"/>
        </w:rPr>
        <w:t>) F</w:t>
      </w:r>
      <w:r w:rsidR="0087440F" w:rsidRPr="00E12972">
        <w:rPr>
          <w:color w:val="000000"/>
          <w:szCs w:val="22"/>
        </w:rPr>
        <w:t>, где</w:t>
      </w:r>
    </w:p>
    <w:p w14:paraId="7E315547" w14:textId="55B94944" w:rsidR="0087440F" w:rsidRPr="00E12972" w:rsidRDefault="008A5622" w:rsidP="00005475">
      <w:pPr>
        <w:ind w:left="-15" w:firstLine="710"/>
        <w:rPr>
          <w:color w:val="000000"/>
          <w:szCs w:val="22"/>
        </w:rPr>
      </w:pPr>
      <w:r w:rsidRPr="00E12972">
        <w:rPr>
          <w:color w:val="000000"/>
          <w:szCs w:val="22"/>
        </w:rPr>
        <w:t>DVnр.п</w:t>
      </w:r>
      <w:r w:rsidR="0087440F" w:rsidRPr="00E12972">
        <w:rPr>
          <w:color w:val="000000"/>
          <w:szCs w:val="22"/>
        </w:rPr>
        <w:t xml:space="preserve"> – объем доходов от долевого участия в организации, полученных в виде дивидендов, за предыдущий период на территории </w:t>
      </w:r>
      <w:r w:rsidRPr="00E12972">
        <w:t>городского округа Домодедово</w:t>
      </w:r>
      <w:r w:rsidR="0087440F" w:rsidRPr="00E12972">
        <w:rPr>
          <w:color w:val="000000"/>
          <w:szCs w:val="22"/>
        </w:rPr>
        <w:t>;</w:t>
      </w:r>
    </w:p>
    <w:p w14:paraId="45A18F09" w14:textId="29152FC5" w:rsidR="0087440F" w:rsidRPr="00E12972" w:rsidRDefault="0087440F" w:rsidP="00005475">
      <w:pPr>
        <w:ind w:left="-15" w:firstLine="710"/>
        <w:rPr>
          <w:color w:val="000000"/>
          <w:szCs w:val="22"/>
        </w:rPr>
      </w:pPr>
      <w:r w:rsidRPr="00E12972">
        <w:rPr>
          <w:color w:val="000000"/>
          <w:szCs w:val="22"/>
        </w:rPr>
        <w:t>Тприб.</w:t>
      </w:r>
      <w:r w:rsidR="00362496" w:rsidRPr="00E12972">
        <w:rPr>
          <w:color w:val="000000"/>
          <w:szCs w:val="22"/>
        </w:rPr>
        <w:t> </w:t>
      </w:r>
      <w:r w:rsidRPr="00E12972">
        <w:rPr>
          <w:color w:val="000000"/>
          <w:szCs w:val="22"/>
        </w:rPr>
        <w:t>п – темп, характеризующий динамику прибыли прибыльных организаций, рассчитанный как отношение прибыли прибыльных организаций прогнозируемого года к прибыли прибыльных организаций года, предшествующего прогнозируемому году, предусмотренных прогнозом социально</w:t>
      </w:r>
      <w:r w:rsidR="002D3E96" w:rsidRPr="00E12972">
        <w:rPr>
          <w:color w:val="000000"/>
          <w:szCs w:val="22"/>
        </w:rPr>
        <w:t>–</w:t>
      </w:r>
      <w:r w:rsidRPr="00E12972">
        <w:rPr>
          <w:color w:val="000000"/>
          <w:szCs w:val="22"/>
        </w:rPr>
        <w:t>экономического развития Московской области на плановый период</w:t>
      </w:r>
      <w:r w:rsidR="00362496" w:rsidRPr="00E12972">
        <w:rPr>
          <w:color w:val="000000"/>
          <w:szCs w:val="22"/>
        </w:rPr>
        <w:br/>
      </w:r>
      <w:r w:rsidRPr="00E12972">
        <w:rPr>
          <w:color w:val="000000"/>
          <w:szCs w:val="22"/>
        </w:rPr>
        <w:t>2026 и 2027 годов;</w:t>
      </w:r>
    </w:p>
    <w:p w14:paraId="61F92B0D" w14:textId="080D50E2" w:rsidR="0087440F" w:rsidRPr="00E12972" w:rsidRDefault="0087440F" w:rsidP="00005475">
      <w:pPr>
        <w:ind w:left="708" w:firstLine="0"/>
        <w:rPr>
          <w:color w:val="000000"/>
          <w:szCs w:val="22"/>
        </w:rPr>
      </w:pPr>
      <w:r w:rsidRPr="00E12972">
        <w:rPr>
          <w:color w:val="000000"/>
          <w:szCs w:val="22"/>
        </w:rPr>
        <w:t>Sn –</w:t>
      </w:r>
      <w:r w:rsidR="00EB6E6F" w:rsidRPr="00E12972">
        <w:rPr>
          <w:color w:val="000000"/>
          <w:szCs w:val="22"/>
        </w:rPr>
        <w:t xml:space="preserve"> </w:t>
      </w:r>
      <w:r w:rsidRPr="00E12972">
        <w:rPr>
          <w:color w:val="000000"/>
          <w:szCs w:val="22"/>
        </w:rPr>
        <w:t>ставка налога на доходы физических лиц в процентах</w:t>
      </w:r>
      <w:r w:rsidR="00243A51" w:rsidRPr="00E12972">
        <w:rPr>
          <w:color w:val="000000"/>
          <w:szCs w:val="22"/>
        </w:rPr>
        <w:t>;</w:t>
      </w:r>
    </w:p>
    <w:p w14:paraId="2EF5894F" w14:textId="3E3594E5" w:rsidR="0087440F" w:rsidRPr="00E12972" w:rsidRDefault="008A5622"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8F0090"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87440F" w:rsidRPr="00E12972">
        <w:rPr>
          <w:color w:val="000000"/>
          <w:szCs w:val="22"/>
        </w:rPr>
        <w:t>.</w:t>
      </w:r>
    </w:p>
    <w:p w14:paraId="1CA171A5" w14:textId="4160C4E7" w:rsidR="0087440F" w:rsidRPr="00E12972" w:rsidRDefault="0087440F" w:rsidP="00005475">
      <w:pPr>
        <w:ind w:left="-15" w:firstLine="710"/>
        <w:rPr>
          <w:color w:val="000000"/>
          <w:szCs w:val="22"/>
        </w:rPr>
      </w:pPr>
      <w:r w:rsidRPr="00E12972">
        <w:rPr>
          <w:color w:val="000000"/>
          <w:szCs w:val="22"/>
        </w:rPr>
        <w:t>От суммы расчетных налоговых поступлений по налогу на доходы физических лиц</w:t>
      </w:r>
      <w:r w:rsidR="008F0090" w:rsidRPr="00E12972">
        <w:rPr>
          <w:color w:val="000000"/>
          <w:szCs w:val="22"/>
        </w:rPr>
        <w:br/>
      </w:r>
      <w:r w:rsidRPr="00E12972">
        <w:rPr>
          <w:color w:val="000000"/>
          <w:szCs w:val="22"/>
        </w:rPr>
        <w:t xml:space="preserve">в консолидированный бюджет субъекта Российской Федерации определены расчетные налоговые поступления в бюджеты </w:t>
      </w:r>
      <w:r w:rsidR="000D6C4F" w:rsidRPr="00E12972">
        <w:rPr>
          <w:color w:val="000000"/>
          <w:szCs w:val="22"/>
        </w:rPr>
        <w:t xml:space="preserve">муниципальных образований </w:t>
      </w:r>
      <w:r w:rsidRPr="00E12972">
        <w:rPr>
          <w:color w:val="000000"/>
          <w:szCs w:val="22"/>
        </w:rPr>
        <w:t>Московской области по следующей формуле:</w:t>
      </w:r>
    </w:p>
    <w:p w14:paraId="78918787" w14:textId="5C3E4779" w:rsidR="0087440F" w:rsidRPr="00E12972" w:rsidRDefault="00C15A62" w:rsidP="00005475">
      <w:pPr>
        <w:ind w:left="708" w:firstLine="0"/>
        <w:rPr>
          <w:color w:val="000000"/>
          <w:szCs w:val="22"/>
        </w:rPr>
      </w:pPr>
      <w:r w:rsidRPr="00E12972">
        <w:rPr>
          <w:color w:val="000000"/>
          <w:szCs w:val="22"/>
        </w:rPr>
        <w:t>Пндфл2025 = N</w:t>
      </w:r>
      <w:r w:rsidR="0087440F" w:rsidRPr="00E12972">
        <w:rPr>
          <w:color w:val="000000"/>
          <w:szCs w:val="22"/>
        </w:rPr>
        <w:t>п2025 x Н / 100</w:t>
      </w:r>
      <w:r w:rsidR="009270A0" w:rsidRPr="00E12972">
        <w:rPr>
          <w:color w:val="000000"/>
          <w:szCs w:val="22"/>
        </w:rPr>
        <w:t>;</w:t>
      </w:r>
    </w:p>
    <w:p w14:paraId="020935EA" w14:textId="66910924" w:rsidR="0087440F" w:rsidRPr="00E12972" w:rsidRDefault="00C15A62" w:rsidP="00005475">
      <w:pPr>
        <w:ind w:left="708" w:firstLine="0"/>
        <w:rPr>
          <w:color w:val="000000"/>
          <w:szCs w:val="22"/>
        </w:rPr>
      </w:pPr>
      <w:r w:rsidRPr="00E12972">
        <w:rPr>
          <w:color w:val="000000"/>
          <w:szCs w:val="22"/>
        </w:rPr>
        <w:t>Пндфл2026 = N</w:t>
      </w:r>
      <w:r w:rsidR="0087440F" w:rsidRPr="00E12972">
        <w:rPr>
          <w:color w:val="000000"/>
          <w:szCs w:val="22"/>
        </w:rPr>
        <w:t>п2026 x Н / 100</w:t>
      </w:r>
      <w:r w:rsidR="009270A0" w:rsidRPr="00E12972">
        <w:rPr>
          <w:color w:val="000000"/>
          <w:szCs w:val="22"/>
        </w:rPr>
        <w:t>;</w:t>
      </w:r>
      <w:r w:rsidR="0087440F" w:rsidRPr="00E12972">
        <w:rPr>
          <w:color w:val="000000"/>
          <w:szCs w:val="22"/>
        </w:rPr>
        <w:t xml:space="preserve"> </w:t>
      </w:r>
    </w:p>
    <w:p w14:paraId="36660CD4" w14:textId="0B692057" w:rsidR="0087440F" w:rsidRPr="00E12972" w:rsidRDefault="00C15A62" w:rsidP="00005475">
      <w:pPr>
        <w:ind w:left="708" w:firstLine="0"/>
        <w:rPr>
          <w:color w:val="000000"/>
          <w:szCs w:val="22"/>
        </w:rPr>
      </w:pPr>
      <w:r w:rsidRPr="00E12972">
        <w:rPr>
          <w:color w:val="000000"/>
          <w:szCs w:val="22"/>
        </w:rPr>
        <w:t>Пндфл2027 = N</w:t>
      </w:r>
      <w:r w:rsidR="0087440F" w:rsidRPr="00E12972">
        <w:rPr>
          <w:color w:val="000000"/>
          <w:szCs w:val="22"/>
        </w:rPr>
        <w:t xml:space="preserve">п2027 x Н / 100, где </w:t>
      </w:r>
    </w:p>
    <w:p w14:paraId="0406EB0D" w14:textId="385CAB5E" w:rsidR="0087440F" w:rsidRPr="00E12972" w:rsidRDefault="00C15A62" w:rsidP="00005475">
      <w:pPr>
        <w:ind w:left="-15" w:firstLine="710"/>
        <w:rPr>
          <w:color w:val="000000"/>
          <w:szCs w:val="22"/>
        </w:rPr>
      </w:pPr>
      <w:r w:rsidRPr="00E12972">
        <w:rPr>
          <w:color w:val="000000"/>
          <w:szCs w:val="22"/>
        </w:rPr>
        <w:lastRenderedPageBreak/>
        <w:t>Пндфл2025, Пндфл2026, Пндфл</w:t>
      </w:r>
      <w:r w:rsidR="0087440F" w:rsidRPr="00E12972">
        <w:rPr>
          <w:color w:val="000000"/>
          <w:szCs w:val="22"/>
        </w:rPr>
        <w:t>2027, – расчетные налоговые поступления по налогу</w:t>
      </w:r>
      <w:r w:rsidR="008F0090" w:rsidRPr="00E12972">
        <w:rPr>
          <w:color w:val="000000"/>
          <w:szCs w:val="22"/>
        </w:rPr>
        <w:br/>
      </w:r>
      <w:r w:rsidR="0087440F" w:rsidRPr="00E12972">
        <w:rPr>
          <w:color w:val="000000"/>
          <w:szCs w:val="22"/>
        </w:rPr>
        <w:t xml:space="preserve">на доходы физических лиц в бюджет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18740786" w14:textId="484E7A11" w:rsidR="0087440F" w:rsidRPr="00E12972" w:rsidRDefault="0087440F" w:rsidP="00005475">
      <w:pPr>
        <w:ind w:left="-15" w:firstLine="710"/>
        <w:rPr>
          <w:color w:val="000000"/>
          <w:szCs w:val="22"/>
        </w:rPr>
      </w:pPr>
      <w:r w:rsidRPr="00E12972">
        <w:rPr>
          <w:color w:val="000000"/>
          <w:szCs w:val="22"/>
        </w:rPr>
        <w:t xml:space="preserve">H – расчетный норматив зачисления налога на доходы физических лиц в бюджеты </w:t>
      </w:r>
      <w:bookmarkStart w:id="1" w:name="_Hlk178591754"/>
      <w:r w:rsidR="00630FD0" w:rsidRPr="00E12972">
        <w:rPr>
          <w:color w:val="000000"/>
          <w:szCs w:val="22"/>
        </w:rPr>
        <w:t xml:space="preserve">муниципальных образований </w:t>
      </w:r>
      <w:bookmarkEnd w:id="1"/>
      <w:r w:rsidRPr="00E12972">
        <w:rPr>
          <w:color w:val="000000"/>
          <w:szCs w:val="22"/>
        </w:rPr>
        <w:t>в размере 15 процентов.</w:t>
      </w:r>
    </w:p>
    <w:p w14:paraId="6B571B86" w14:textId="57E23C57" w:rsidR="0087440F" w:rsidRPr="00E12972" w:rsidRDefault="0087440F" w:rsidP="00005475">
      <w:pPr>
        <w:ind w:left="-15" w:firstLine="710"/>
        <w:rPr>
          <w:color w:val="000000"/>
          <w:szCs w:val="22"/>
        </w:rPr>
      </w:pPr>
      <w:r w:rsidRPr="00E12972">
        <w:rPr>
          <w:color w:val="000000"/>
          <w:szCs w:val="22"/>
        </w:rPr>
        <w:t xml:space="preserve">Расчетный норматив определен в целых значениях как частное от деления норматива зачисления в бюджеты </w:t>
      </w:r>
      <w:r w:rsidR="003220B0" w:rsidRPr="00E12972">
        <w:rPr>
          <w:color w:val="000000"/>
          <w:szCs w:val="22"/>
        </w:rPr>
        <w:t xml:space="preserve">муниципальных образований </w:t>
      </w:r>
      <w:r w:rsidRPr="00E12972">
        <w:rPr>
          <w:color w:val="000000"/>
          <w:szCs w:val="22"/>
        </w:rPr>
        <w:t xml:space="preserve">на норматив зачисления в консолидированный бюджет субъекта </w:t>
      </w:r>
      <w:r w:rsidR="00431ACD" w:rsidRPr="00E12972">
        <w:rPr>
          <w:color w:val="000000"/>
          <w:szCs w:val="22"/>
        </w:rPr>
        <w:t>Российской Федерации</w:t>
      </w:r>
      <w:r w:rsidRPr="00E12972">
        <w:rPr>
          <w:color w:val="000000"/>
          <w:szCs w:val="22"/>
        </w:rPr>
        <w:t xml:space="preserve"> 15</w:t>
      </w:r>
      <w:r w:rsidR="008023F6" w:rsidRPr="00E12972">
        <w:rPr>
          <w:color w:val="000000"/>
          <w:szCs w:val="22"/>
        </w:rPr>
        <w:t> </w:t>
      </w:r>
      <w:r w:rsidR="00D506DA" w:rsidRPr="00E12972">
        <w:rPr>
          <w:color w:val="000000"/>
          <w:szCs w:val="22"/>
        </w:rPr>
        <w:t>процентов</w:t>
      </w:r>
      <w:r w:rsidR="008023F6" w:rsidRPr="00E12972">
        <w:rPr>
          <w:color w:val="000000"/>
          <w:szCs w:val="22"/>
        </w:rPr>
        <w:t> </w:t>
      </w:r>
      <w:r w:rsidRPr="00E12972">
        <w:rPr>
          <w:color w:val="000000"/>
          <w:szCs w:val="22"/>
        </w:rPr>
        <w:t>/</w:t>
      </w:r>
      <w:r w:rsidR="008023F6" w:rsidRPr="00E12972">
        <w:rPr>
          <w:color w:val="000000"/>
          <w:szCs w:val="22"/>
        </w:rPr>
        <w:t> </w:t>
      </w:r>
      <w:r w:rsidRPr="00E12972">
        <w:rPr>
          <w:color w:val="000000"/>
          <w:szCs w:val="22"/>
        </w:rPr>
        <w:t>100</w:t>
      </w:r>
      <w:r w:rsidR="008023F6" w:rsidRPr="00E12972">
        <w:rPr>
          <w:color w:val="000000"/>
          <w:szCs w:val="22"/>
        </w:rPr>
        <w:t> </w:t>
      </w:r>
      <w:r w:rsidR="00D506DA" w:rsidRPr="00E12972">
        <w:rPr>
          <w:color w:val="000000"/>
          <w:szCs w:val="22"/>
        </w:rPr>
        <w:t>процентов</w:t>
      </w:r>
      <w:r w:rsidRPr="00E12972">
        <w:rPr>
          <w:color w:val="000000"/>
          <w:szCs w:val="22"/>
        </w:rPr>
        <w:t>;</w:t>
      </w:r>
      <w:r w:rsidR="00155E1F" w:rsidRPr="00E12972">
        <w:rPr>
          <w:color w:val="000000"/>
          <w:szCs w:val="22"/>
        </w:rPr>
        <w:t xml:space="preserve"> </w:t>
      </w:r>
      <w:r w:rsidRPr="00E12972">
        <w:rPr>
          <w:color w:val="000000"/>
          <w:szCs w:val="22"/>
        </w:rPr>
        <w:t>13</w:t>
      </w:r>
      <w:r w:rsidR="008023F6" w:rsidRPr="00E12972">
        <w:rPr>
          <w:color w:val="000000"/>
          <w:szCs w:val="22"/>
        </w:rPr>
        <w:t> </w:t>
      </w:r>
      <w:r w:rsidR="00D506DA" w:rsidRPr="00E12972">
        <w:rPr>
          <w:color w:val="000000"/>
          <w:szCs w:val="22"/>
        </w:rPr>
        <w:t>процентов</w:t>
      </w:r>
      <w:r w:rsidRPr="00E12972">
        <w:rPr>
          <w:color w:val="000000"/>
          <w:szCs w:val="22"/>
        </w:rPr>
        <w:t>/</w:t>
      </w:r>
      <w:r w:rsidR="002E49DB" w:rsidRPr="00E12972">
        <w:rPr>
          <w:color w:val="000000"/>
          <w:szCs w:val="22"/>
        </w:rPr>
        <w:t> </w:t>
      </w:r>
      <w:r w:rsidRPr="00E12972">
        <w:rPr>
          <w:color w:val="000000"/>
          <w:szCs w:val="22"/>
        </w:rPr>
        <w:t>87</w:t>
      </w:r>
      <w:r w:rsidR="008023F6" w:rsidRPr="00E12972">
        <w:rPr>
          <w:color w:val="000000"/>
          <w:szCs w:val="22"/>
        </w:rPr>
        <w:t> </w:t>
      </w:r>
      <w:r w:rsidR="00D506DA" w:rsidRPr="00E12972">
        <w:rPr>
          <w:color w:val="000000"/>
          <w:szCs w:val="22"/>
        </w:rPr>
        <w:t>процентов</w:t>
      </w:r>
      <w:r w:rsidRPr="00E12972">
        <w:rPr>
          <w:color w:val="000000"/>
          <w:szCs w:val="22"/>
        </w:rPr>
        <w:t>;</w:t>
      </w:r>
      <w:r w:rsidR="002E49DB" w:rsidRPr="00E12972">
        <w:rPr>
          <w:color w:val="000000"/>
          <w:szCs w:val="22"/>
        </w:rPr>
        <w:t xml:space="preserve"> </w:t>
      </w:r>
      <w:r w:rsidRPr="00E12972">
        <w:rPr>
          <w:color w:val="000000"/>
          <w:szCs w:val="22"/>
        </w:rPr>
        <w:t>11</w:t>
      </w:r>
      <w:r w:rsidR="002E49DB" w:rsidRPr="00E12972">
        <w:rPr>
          <w:color w:val="000000"/>
          <w:szCs w:val="22"/>
        </w:rPr>
        <w:t> </w:t>
      </w:r>
      <w:r w:rsidR="00D506DA" w:rsidRPr="00E12972">
        <w:rPr>
          <w:color w:val="000000"/>
          <w:szCs w:val="22"/>
        </w:rPr>
        <w:t>процентов</w:t>
      </w:r>
      <w:r w:rsidR="002E49DB" w:rsidRPr="00E12972">
        <w:rPr>
          <w:color w:val="000000"/>
          <w:szCs w:val="22"/>
        </w:rPr>
        <w:t> </w:t>
      </w:r>
      <w:r w:rsidRPr="00E12972">
        <w:rPr>
          <w:color w:val="000000"/>
          <w:szCs w:val="22"/>
        </w:rPr>
        <w:t>/</w:t>
      </w:r>
      <w:r w:rsidR="002E49DB" w:rsidRPr="00E12972">
        <w:rPr>
          <w:color w:val="000000"/>
          <w:szCs w:val="22"/>
        </w:rPr>
        <w:t> </w:t>
      </w:r>
      <w:r w:rsidR="00D506DA" w:rsidRPr="00E12972">
        <w:rPr>
          <w:color w:val="000000"/>
          <w:szCs w:val="22"/>
        </w:rPr>
        <w:t>72</w:t>
      </w:r>
      <w:r w:rsidR="002E49DB" w:rsidRPr="00E12972">
        <w:rPr>
          <w:color w:val="000000"/>
          <w:szCs w:val="22"/>
        </w:rPr>
        <w:t> </w:t>
      </w:r>
      <w:r w:rsidR="00D506DA" w:rsidRPr="00E12972">
        <w:rPr>
          <w:color w:val="000000"/>
          <w:szCs w:val="22"/>
        </w:rPr>
        <w:t>процента</w:t>
      </w:r>
      <w:r w:rsidRPr="00E12972">
        <w:rPr>
          <w:color w:val="000000"/>
          <w:szCs w:val="22"/>
        </w:rPr>
        <w:t>; 10</w:t>
      </w:r>
      <w:r w:rsidR="002E49DB" w:rsidRPr="00E12972">
        <w:rPr>
          <w:color w:val="000000"/>
          <w:szCs w:val="22"/>
        </w:rPr>
        <w:t> </w:t>
      </w:r>
      <w:r w:rsidR="00D506DA" w:rsidRPr="00E12972">
        <w:rPr>
          <w:color w:val="000000"/>
          <w:szCs w:val="22"/>
        </w:rPr>
        <w:t>процентов</w:t>
      </w:r>
      <w:r w:rsidR="002E49DB" w:rsidRPr="00E12972">
        <w:rPr>
          <w:color w:val="000000"/>
          <w:szCs w:val="22"/>
        </w:rPr>
        <w:t> </w:t>
      </w:r>
      <w:r w:rsidRPr="00E12972">
        <w:rPr>
          <w:color w:val="000000"/>
          <w:szCs w:val="22"/>
        </w:rPr>
        <w:t>/</w:t>
      </w:r>
      <w:r w:rsidR="008023F6" w:rsidRPr="00E12972">
        <w:rPr>
          <w:color w:val="000000"/>
          <w:szCs w:val="22"/>
        </w:rPr>
        <w:t> </w:t>
      </w:r>
      <w:r w:rsidRPr="00E12972">
        <w:rPr>
          <w:color w:val="000000"/>
          <w:szCs w:val="22"/>
        </w:rPr>
        <w:t>65</w:t>
      </w:r>
      <w:r w:rsidR="008023F6" w:rsidRPr="00E12972">
        <w:rPr>
          <w:color w:val="000000"/>
          <w:szCs w:val="22"/>
        </w:rPr>
        <w:t> </w:t>
      </w:r>
      <w:r w:rsidR="00D506DA" w:rsidRPr="00E12972">
        <w:rPr>
          <w:color w:val="000000"/>
          <w:szCs w:val="22"/>
        </w:rPr>
        <w:t>процентов</w:t>
      </w:r>
      <w:r w:rsidRPr="00E12972">
        <w:rPr>
          <w:color w:val="000000"/>
          <w:szCs w:val="22"/>
        </w:rPr>
        <w:t>;</w:t>
      </w:r>
      <w:r w:rsidR="008023F6" w:rsidRPr="00E12972">
        <w:rPr>
          <w:color w:val="000000"/>
          <w:szCs w:val="22"/>
        </w:rPr>
        <w:t xml:space="preserve"> </w:t>
      </w:r>
      <w:r w:rsidRPr="00E12972">
        <w:rPr>
          <w:color w:val="000000"/>
          <w:szCs w:val="22"/>
        </w:rPr>
        <w:t>9</w:t>
      </w:r>
      <w:r w:rsidR="008023F6" w:rsidRPr="00E12972">
        <w:rPr>
          <w:color w:val="000000"/>
          <w:szCs w:val="22"/>
        </w:rPr>
        <w:t> </w:t>
      </w:r>
      <w:r w:rsidR="00D506DA" w:rsidRPr="00E12972">
        <w:rPr>
          <w:color w:val="000000"/>
          <w:szCs w:val="22"/>
        </w:rPr>
        <w:t>процентов</w:t>
      </w:r>
      <w:r w:rsidR="002818B7" w:rsidRPr="00E12972">
        <w:rPr>
          <w:color w:val="000000"/>
          <w:szCs w:val="22"/>
        </w:rPr>
        <w:t> </w:t>
      </w:r>
      <w:r w:rsidRPr="00E12972">
        <w:rPr>
          <w:color w:val="000000"/>
          <w:szCs w:val="22"/>
        </w:rPr>
        <w:t>/</w:t>
      </w:r>
      <w:r w:rsidR="002818B7" w:rsidRPr="00E12972">
        <w:rPr>
          <w:color w:val="000000"/>
          <w:szCs w:val="22"/>
        </w:rPr>
        <w:t> </w:t>
      </w:r>
      <w:r w:rsidRPr="00E12972">
        <w:rPr>
          <w:color w:val="000000"/>
          <w:szCs w:val="22"/>
        </w:rPr>
        <w:t>60</w:t>
      </w:r>
      <w:r w:rsidR="008023F6" w:rsidRPr="00E12972">
        <w:rPr>
          <w:color w:val="000000"/>
          <w:szCs w:val="22"/>
        </w:rPr>
        <w:t> </w:t>
      </w:r>
      <w:r w:rsidR="00D506DA" w:rsidRPr="00E12972">
        <w:rPr>
          <w:color w:val="000000"/>
          <w:szCs w:val="22"/>
        </w:rPr>
        <w:t>процентов</w:t>
      </w:r>
      <w:r w:rsidRPr="00E12972">
        <w:rPr>
          <w:color w:val="000000"/>
          <w:szCs w:val="22"/>
        </w:rPr>
        <w:t>.</w:t>
      </w:r>
    </w:p>
    <w:p w14:paraId="07C7E3E3" w14:textId="79FD0732" w:rsidR="0087440F" w:rsidRPr="00E12972" w:rsidRDefault="0087440F" w:rsidP="00005475">
      <w:pPr>
        <w:ind w:left="708" w:firstLine="0"/>
        <w:jc w:val="left"/>
        <w:rPr>
          <w:color w:val="000000"/>
          <w:szCs w:val="22"/>
        </w:rPr>
      </w:pPr>
    </w:p>
    <w:p w14:paraId="1A7E26DA" w14:textId="2735AF70" w:rsidR="0087440F" w:rsidRPr="00E12972" w:rsidRDefault="0087440F" w:rsidP="00005475">
      <w:pPr>
        <w:ind w:firstLine="0"/>
        <w:jc w:val="center"/>
        <w:rPr>
          <w:color w:val="000000"/>
          <w:szCs w:val="22"/>
        </w:rPr>
      </w:pPr>
      <w:r w:rsidRPr="00E12972">
        <w:rPr>
          <w:b/>
          <w:i/>
          <w:color w:val="000000"/>
          <w:szCs w:val="22"/>
        </w:rPr>
        <w:t>1.2.</w:t>
      </w:r>
      <w:r w:rsidR="00823730" w:rsidRPr="00E12972">
        <w:rPr>
          <w:b/>
          <w:i/>
          <w:color w:val="000000"/>
          <w:szCs w:val="22"/>
        </w:rPr>
        <w:t> </w:t>
      </w:r>
      <w:r w:rsidRPr="00E12972">
        <w:rPr>
          <w:b/>
          <w:i/>
          <w:color w:val="000000"/>
          <w:szCs w:val="22"/>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p>
    <w:p w14:paraId="74A53330" w14:textId="5AE987B8" w:rsidR="0087440F" w:rsidRPr="00E12972" w:rsidRDefault="0087440F" w:rsidP="00005475">
      <w:pPr>
        <w:ind w:firstLine="0"/>
        <w:jc w:val="center"/>
        <w:rPr>
          <w:color w:val="000000"/>
          <w:szCs w:val="22"/>
        </w:rPr>
      </w:pPr>
    </w:p>
    <w:p w14:paraId="00A9A8E9" w14:textId="4F2D715B" w:rsidR="0087440F" w:rsidRPr="00E12972" w:rsidRDefault="0087440F" w:rsidP="00005475">
      <w:pPr>
        <w:ind w:left="-15" w:firstLine="710"/>
        <w:rPr>
          <w:color w:val="000000"/>
          <w:szCs w:val="22"/>
        </w:rPr>
      </w:pPr>
      <w:r w:rsidRPr="00E12972">
        <w:rPr>
          <w:color w:val="000000"/>
          <w:szCs w:val="22"/>
        </w:rPr>
        <w:t>Расчетные налоговые поступления по доходам от уплаты акцизов на автомобильный</w:t>
      </w:r>
      <w:r w:rsidR="00431ACD" w:rsidRPr="00E12972">
        <w:rPr>
          <w:color w:val="000000"/>
          <w:szCs w:val="22"/>
        </w:rPr>
        <w:br/>
      </w:r>
      <w:r w:rsidRPr="00E12972">
        <w:rPr>
          <w:color w:val="000000"/>
          <w:szCs w:val="22"/>
        </w:rPr>
        <w:t xml:space="preserve">и прямогонный бензин, дизельное топливо, моторные масла для дизельных и (или) карбюраторных (инжекторных) двигателей, в </w:t>
      </w:r>
      <w:r w:rsidR="002750AD" w:rsidRPr="00E12972">
        <w:t xml:space="preserve">бюджет городского округа Домодедово </w:t>
      </w:r>
      <w:r w:rsidRPr="00E12972">
        <w:rPr>
          <w:color w:val="000000"/>
          <w:szCs w:val="22"/>
        </w:rPr>
        <w:t>рассчитаны по формуле:</w:t>
      </w:r>
    </w:p>
    <w:p w14:paraId="07C1987D" w14:textId="0EA90328" w:rsidR="0087440F" w:rsidRPr="00E12972" w:rsidRDefault="002750AD" w:rsidP="00005475">
      <w:pPr>
        <w:ind w:left="708" w:firstLine="0"/>
        <w:rPr>
          <w:color w:val="000000"/>
          <w:szCs w:val="22"/>
        </w:rPr>
      </w:pPr>
      <w:r w:rsidRPr="00E12972">
        <w:rPr>
          <w:color w:val="000000"/>
          <w:szCs w:val="22"/>
        </w:rPr>
        <w:t xml:space="preserve">П2025 = ∑Акц2025 х Н </w:t>
      </w:r>
      <w:r w:rsidR="0087440F" w:rsidRPr="00E12972">
        <w:rPr>
          <w:color w:val="000000"/>
          <w:szCs w:val="22"/>
        </w:rPr>
        <w:t>/ 100,</w:t>
      </w:r>
    </w:p>
    <w:p w14:paraId="29039C79" w14:textId="2220E22E" w:rsidR="0087440F" w:rsidRPr="00E12972" w:rsidRDefault="002750AD" w:rsidP="00005475">
      <w:pPr>
        <w:ind w:left="708" w:firstLine="0"/>
        <w:rPr>
          <w:color w:val="000000"/>
          <w:szCs w:val="22"/>
        </w:rPr>
      </w:pPr>
      <w:r w:rsidRPr="00E12972">
        <w:rPr>
          <w:color w:val="000000"/>
          <w:szCs w:val="22"/>
        </w:rPr>
        <w:t>П2026 = ∑Акц2026 х Н</w:t>
      </w:r>
      <w:r w:rsidR="0087440F" w:rsidRPr="00E12972">
        <w:rPr>
          <w:color w:val="000000"/>
          <w:szCs w:val="22"/>
        </w:rPr>
        <w:t xml:space="preserve"> / 100, </w:t>
      </w:r>
    </w:p>
    <w:p w14:paraId="0A96A19E" w14:textId="7288580D" w:rsidR="0087440F" w:rsidRPr="00E12972" w:rsidRDefault="002750AD" w:rsidP="00005475">
      <w:pPr>
        <w:ind w:left="708" w:firstLine="0"/>
        <w:rPr>
          <w:color w:val="000000"/>
          <w:szCs w:val="22"/>
        </w:rPr>
      </w:pPr>
      <w:r w:rsidRPr="00E12972">
        <w:rPr>
          <w:color w:val="000000"/>
          <w:szCs w:val="22"/>
        </w:rPr>
        <w:t>П2027 = ∑Акц2027 х Н</w:t>
      </w:r>
      <w:r w:rsidR="0087440F" w:rsidRPr="00E12972">
        <w:rPr>
          <w:color w:val="000000"/>
          <w:szCs w:val="22"/>
        </w:rPr>
        <w:t xml:space="preserve"> / 100, где </w:t>
      </w:r>
    </w:p>
    <w:p w14:paraId="4FC2E973" w14:textId="4319F18D" w:rsidR="0087440F" w:rsidRPr="00E12972" w:rsidRDefault="002750AD" w:rsidP="00005475">
      <w:pPr>
        <w:ind w:left="-15" w:firstLine="710"/>
        <w:rPr>
          <w:color w:val="000000"/>
          <w:szCs w:val="22"/>
        </w:rPr>
      </w:pPr>
      <w:r w:rsidRPr="00E12972">
        <w:rPr>
          <w:color w:val="000000"/>
          <w:szCs w:val="22"/>
        </w:rPr>
        <w:t>П2025, П2026, П</w:t>
      </w:r>
      <w:r w:rsidR="0087440F" w:rsidRPr="00E12972">
        <w:rPr>
          <w:color w:val="000000"/>
          <w:szCs w:val="22"/>
        </w:rPr>
        <w:t>2027 – расчетные налоговые поступления доходов от уплаты акцизов</w:t>
      </w:r>
      <w:r w:rsidR="00F758DF" w:rsidRPr="00E12972">
        <w:rPr>
          <w:color w:val="000000"/>
          <w:szCs w:val="22"/>
        </w:rPr>
        <w:br/>
      </w:r>
      <w:r w:rsidR="0087440F" w:rsidRPr="00E12972">
        <w:rPr>
          <w:color w:val="000000"/>
          <w:szCs w:val="22"/>
        </w:rPr>
        <w:t>на автомобильный и прямогонный бензин, дизельное топливо, моторные масла для дизельных</w:t>
      </w:r>
      <w:r w:rsidR="00F758DF" w:rsidRPr="00E12972">
        <w:rPr>
          <w:color w:val="000000"/>
          <w:szCs w:val="22"/>
        </w:rPr>
        <w:br/>
      </w:r>
      <w:r w:rsidR="0087440F" w:rsidRPr="00E12972">
        <w:rPr>
          <w:color w:val="000000"/>
          <w:szCs w:val="22"/>
        </w:rPr>
        <w:t>и (или) карбюраторных (ин</w:t>
      </w:r>
      <w:r w:rsidRPr="00E12972">
        <w:rPr>
          <w:color w:val="000000"/>
          <w:szCs w:val="22"/>
        </w:rPr>
        <w:t>жекторных) двигателей, в бюджет</w:t>
      </w:r>
      <w:r w:rsidRPr="00E12972">
        <w:t xml:space="preserve"> городского округа Домодедово</w:t>
      </w:r>
      <w:r w:rsidR="00F758DF" w:rsidRPr="00E12972">
        <w:rPr>
          <w:color w:val="000000"/>
          <w:szCs w:val="22"/>
        </w:rPr>
        <w:br/>
      </w:r>
      <w:r w:rsidR="0087440F" w:rsidRPr="00E12972">
        <w:rPr>
          <w:color w:val="000000"/>
          <w:szCs w:val="22"/>
        </w:rPr>
        <w:t>на 2025 год и на плановый период 2026 и 2027 годов;</w:t>
      </w:r>
    </w:p>
    <w:p w14:paraId="0382C812" w14:textId="12BE875C" w:rsidR="0087440F" w:rsidRPr="00E12972" w:rsidRDefault="0087440F" w:rsidP="00005475">
      <w:pPr>
        <w:ind w:left="-15" w:firstLine="710"/>
        <w:rPr>
          <w:color w:val="000000"/>
          <w:szCs w:val="22"/>
        </w:rPr>
      </w:pPr>
      <w:r w:rsidRPr="00E12972">
        <w:rPr>
          <w:color w:val="000000"/>
          <w:szCs w:val="22"/>
        </w:rPr>
        <w:t>∑Акц2025, ∑Акц2026, ∑Акц2027 – общая сумма доходов от уплаты акцизов</w:t>
      </w:r>
      <w:r w:rsidR="0030675F" w:rsidRPr="00E12972">
        <w:rPr>
          <w:color w:val="000000"/>
          <w:szCs w:val="22"/>
        </w:rPr>
        <w:br/>
      </w:r>
      <w:r w:rsidRPr="00E12972">
        <w:rPr>
          <w:color w:val="000000"/>
          <w:szCs w:val="22"/>
        </w:rPr>
        <w:t>на автомобильный и прямогонный бензин, дизельное топливо, моторные масла для дизельных</w:t>
      </w:r>
      <w:r w:rsidR="0030675F" w:rsidRPr="00E12972">
        <w:rPr>
          <w:color w:val="000000"/>
          <w:szCs w:val="22"/>
        </w:rPr>
        <w:br/>
      </w:r>
      <w:r w:rsidRPr="00E12972">
        <w:rPr>
          <w:color w:val="000000"/>
          <w:szCs w:val="22"/>
        </w:rPr>
        <w:t>и (или) карбюраторных (инжекторных) двигателей, производимых на территории Российской Федерации, подлежащая распределению в консолидированный бюджет Московской области</w:t>
      </w:r>
      <w:r w:rsidR="0030675F" w:rsidRPr="00E12972">
        <w:rPr>
          <w:color w:val="000000"/>
          <w:szCs w:val="22"/>
        </w:rPr>
        <w:br/>
      </w:r>
      <w:r w:rsidRPr="00E12972">
        <w:rPr>
          <w:color w:val="000000"/>
          <w:szCs w:val="22"/>
        </w:rPr>
        <w:t xml:space="preserve">по нормативам, установленным Федеральным законом о федеральном бюджете в целях формирования дорожных фондов субъектов Российской Федерации, на 2025 год и на плановый период 2026 и 2027 годов; </w:t>
      </w:r>
    </w:p>
    <w:p w14:paraId="4B4209E5" w14:textId="6A01C00E" w:rsidR="0087440F" w:rsidRPr="00E12972" w:rsidRDefault="002750AD" w:rsidP="00005475">
      <w:pPr>
        <w:ind w:left="-15" w:firstLine="710"/>
        <w:rPr>
          <w:color w:val="000000"/>
          <w:szCs w:val="22"/>
        </w:rPr>
      </w:pPr>
      <w:r w:rsidRPr="00E12972">
        <w:rPr>
          <w:color w:val="000000"/>
          <w:szCs w:val="22"/>
        </w:rPr>
        <w:t>Н</w:t>
      </w:r>
      <w:r w:rsidR="0087440F" w:rsidRPr="00E12972">
        <w:rPr>
          <w:color w:val="000000"/>
          <w:szCs w:val="22"/>
        </w:rPr>
        <w:t xml:space="preserve"> –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w:t>
      </w:r>
      <w:r w:rsidRPr="00E12972">
        <w:t>бюджет городского округа Домодедово</w:t>
      </w:r>
      <w:r w:rsidR="0087440F" w:rsidRPr="00E12972">
        <w:rPr>
          <w:color w:val="000000"/>
          <w:szCs w:val="22"/>
        </w:rPr>
        <w:t xml:space="preserve">, установленный Законом о бюджете Московской области на 2025 год и </w:t>
      </w:r>
      <w:r w:rsidR="00BA401B" w:rsidRPr="00E12972">
        <w:rPr>
          <w:color w:val="000000"/>
          <w:szCs w:val="22"/>
        </w:rPr>
        <w:t xml:space="preserve">на </w:t>
      </w:r>
      <w:r w:rsidR="0087440F" w:rsidRPr="00E12972">
        <w:rPr>
          <w:color w:val="000000"/>
          <w:szCs w:val="22"/>
        </w:rPr>
        <w:t xml:space="preserve">плановый период 2026 и 2027 годов. </w:t>
      </w:r>
    </w:p>
    <w:p w14:paraId="7E1C2A74" w14:textId="77777777" w:rsidR="00C258FF" w:rsidRPr="00E12972" w:rsidRDefault="00C258FF" w:rsidP="00005475">
      <w:pPr>
        <w:ind w:firstLine="0"/>
        <w:jc w:val="center"/>
        <w:rPr>
          <w:color w:val="000000"/>
          <w:szCs w:val="22"/>
        </w:rPr>
      </w:pPr>
    </w:p>
    <w:p w14:paraId="08E5C208" w14:textId="45D5C9BB" w:rsidR="0087440F" w:rsidRPr="00E12972" w:rsidRDefault="0087440F" w:rsidP="00005475">
      <w:pPr>
        <w:ind w:right="163" w:firstLine="0"/>
        <w:jc w:val="right"/>
        <w:rPr>
          <w:color w:val="000000"/>
          <w:szCs w:val="22"/>
        </w:rPr>
      </w:pPr>
      <w:r w:rsidRPr="00E12972">
        <w:rPr>
          <w:b/>
          <w:i/>
          <w:color w:val="000000"/>
          <w:szCs w:val="22"/>
        </w:rPr>
        <w:t>1.3.</w:t>
      </w:r>
      <w:r w:rsidR="0030675F" w:rsidRPr="00E12972">
        <w:rPr>
          <w:b/>
          <w:i/>
          <w:color w:val="000000"/>
          <w:szCs w:val="22"/>
        </w:rPr>
        <w:t> </w:t>
      </w:r>
      <w:r w:rsidRPr="00E12972">
        <w:rPr>
          <w:b/>
          <w:i/>
          <w:color w:val="000000"/>
          <w:szCs w:val="22"/>
        </w:rPr>
        <w:t>Налог, взимаемый в связи с применением упрощенной системы налогообложения</w:t>
      </w:r>
    </w:p>
    <w:p w14:paraId="71516686" w14:textId="5956723A" w:rsidR="0087440F" w:rsidRPr="00E12972" w:rsidRDefault="0087440F" w:rsidP="00005475">
      <w:pPr>
        <w:ind w:firstLine="0"/>
        <w:jc w:val="center"/>
        <w:rPr>
          <w:color w:val="000000"/>
          <w:szCs w:val="22"/>
        </w:rPr>
      </w:pPr>
    </w:p>
    <w:p w14:paraId="5AD716AB" w14:textId="3BADB1B9"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упрощенной системы налогообложения, или расчетные налоговые поступления налога, взимаемого в связи</w:t>
      </w:r>
      <w:r w:rsidR="00C258FF" w:rsidRPr="00E12972">
        <w:rPr>
          <w:color w:val="000000"/>
          <w:szCs w:val="22"/>
        </w:rPr>
        <w:br/>
      </w:r>
      <w:r w:rsidRPr="00E12972">
        <w:rPr>
          <w:color w:val="000000"/>
          <w:szCs w:val="22"/>
        </w:rPr>
        <w:t xml:space="preserve">с применением упрощенной системы налогообложения в бюджет </w:t>
      </w:r>
      <w:r w:rsidR="001113C1">
        <w:rPr>
          <w:color w:val="000000"/>
          <w:szCs w:val="22"/>
        </w:rPr>
        <w:t>городского округа Домодедово</w:t>
      </w:r>
      <w:r w:rsidRPr="00E12972">
        <w:rPr>
          <w:color w:val="000000"/>
          <w:szCs w:val="22"/>
        </w:rPr>
        <w:t>, определен</w:t>
      </w:r>
      <w:r w:rsidR="00EA1582" w:rsidRPr="00E12972">
        <w:rPr>
          <w:color w:val="000000"/>
          <w:szCs w:val="22"/>
        </w:rPr>
        <w:t>ы</w:t>
      </w:r>
      <w:r w:rsidRPr="00E12972">
        <w:rPr>
          <w:color w:val="000000"/>
          <w:szCs w:val="22"/>
        </w:rPr>
        <w:t xml:space="preserve"> по следующей формуле: </w:t>
      </w:r>
    </w:p>
    <w:p w14:paraId="088D7EDB" w14:textId="1A2B2F5D" w:rsidR="0087440F" w:rsidRPr="00E12972" w:rsidRDefault="002B29AA" w:rsidP="00005475">
      <w:pPr>
        <w:ind w:left="708" w:firstLine="0"/>
        <w:rPr>
          <w:color w:val="000000"/>
          <w:szCs w:val="22"/>
        </w:rPr>
      </w:pPr>
      <w:r w:rsidRPr="00E12972">
        <w:rPr>
          <w:color w:val="000000"/>
          <w:szCs w:val="22"/>
        </w:rPr>
        <w:t>N2025 = N2025 УСН1 + N</w:t>
      </w:r>
      <w:r w:rsidR="0087440F" w:rsidRPr="00E12972">
        <w:rPr>
          <w:color w:val="000000"/>
          <w:szCs w:val="22"/>
        </w:rPr>
        <w:t>2025 УСН2</w:t>
      </w:r>
      <w:r w:rsidR="00EA1582" w:rsidRPr="00E12972">
        <w:rPr>
          <w:color w:val="000000"/>
          <w:szCs w:val="22"/>
        </w:rPr>
        <w:t>;</w:t>
      </w:r>
    </w:p>
    <w:p w14:paraId="37485E24" w14:textId="4B5751F5" w:rsidR="0087440F" w:rsidRPr="00E12972" w:rsidRDefault="002B29AA" w:rsidP="00005475">
      <w:pPr>
        <w:ind w:left="708" w:firstLine="0"/>
        <w:rPr>
          <w:color w:val="000000"/>
          <w:szCs w:val="22"/>
        </w:rPr>
      </w:pPr>
      <w:r w:rsidRPr="00E12972">
        <w:rPr>
          <w:color w:val="000000"/>
          <w:szCs w:val="22"/>
        </w:rPr>
        <w:t>N2026 = N2026 УСН1 + N</w:t>
      </w:r>
      <w:r w:rsidR="0087440F" w:rsidRPr="00E12972">
        <w:rPr>
          <w:color w:val="000000"/>
          <w:szCs w:val="22"/>
        </w:rPr>
        <w:t>2026 УСН2</w:t>
      </w:r>
      <w:r w:rsidR="00EA1582" w:rsidRPr="00E12972">
        <w:rPr>
          <w:color w:val="000000"/>
          <w:szCs w:val="22"/>
        </w:rPr>
        <w:t>;</w:t>
      </w:r>
    </w:p>
    <w:p w14:paraId="6E5068F6" w14:textId="4068E446" w:rsidR="0087440F" w:rsidRPr="00E12972" w:rsidRDefault="002B29AA" w:rsidP="00005475">
      <w:pPr>
        <w:ind w:left="708" w:firstLine="0"/>
        <w:rPr>
          <w:color w:val="000000"/>
          <w:szCs w:val="22"/>
        </w:rPr>
      </w:pPr>
      <w:r w:rsidRPr="00E12972">
        <w:rPr>
          <w:color w:val="000000"/>
          <w:szCs w:val="22"/>
        </w:rPr>
        <w:t>N2027 = N2027 УСН1 + N</w:t>
      </w:r>
      <w:r w:rsidR="0087440F" w:rsidRPr="00E12972">
        <w:rPr>
          <w:color w:val="000000"/>
          <w:szCs w:val="22"/>
        </w:rPr>
        <w:t xml:space="preserve">2027 УСН2, где </w:t>
      </w:r>
    </w:p>
    <w:p w14:paraId="1DD79610" w14:textId="34AE8F83" w:rsidR="0087440F" w:rsidRPr="00E12972" w:rsidRDefault="002B29AA"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C258FF" w:rsidRPr="00E12972">
        <w:rPr>
          <w:color w:val="000000"/>
          <w:szCs w:val="22"/>
        </w:rPr>
        <w:br/>
      </w:r>
      <w:r w:rsidR="0087440F" w:rsidRPr="00E12972">
        <w:rPr>
          <w:color w:val="000000"/>
          <w:szCs w:val="22"/>
        </w:rPr>
        <w:t>с применением упрощенной системы налогообложения</w:t>
      </w:r>
      <w:r w:rsidR="00CE454D" w:rsidRPr="00E12972">
        <w:rPr>
          <w:color w:val="000000"/>
          <w:szCs w:val="22"/>
        </w:rPr>
        <w:t>,</w:t>
      </w:r>
      <w:r w:rsidR="0087440F" w:rsidRPr="00E12972">
        <w:rPr>
          <w:color w:val="000000"/>
          <w:szCs w:val="22"/>
        </w:rPr>
        <w:t xml:space="preserve"> по </w:t>
      </w:r>
      <w:r w:rsidRPr="00E12972">
        <w:t xml:space="preserve">бюджету городского округа Домодедово </w:t>
      </w:r>
      <w:r w:rsidR="0087440F" w:rsidRPr="00E12972">
        <w:rPr>
          <w:color w:val="000000"/>
          <w:szCs w:val="22"/>
        </w:rPr>
        <w:t>на 2025 год и на плановый период 2026 и 2027 годов;</w:t>
      </w:r>
    </w:p>
    <w:p w14:paraId="72A49E7B" w14:textId="7A623C22" w:rsidR="0087440F" w:rsidRPr="00E12972" w:rsidRDefault="002B29AA" w:rsidP="00005475">
      <w:pPr>
        <w:ind w:left="-15" w:firstLine="710"/>
        <w:rPr>
          <w:color w:val="000000"/>
          <w:szCs w:val="22"/>
        </w:rPr>
      </w:pPr>
      <w:r w:rsidRPr="00E12972">
        <w:rPr>
          <w:color w:val="000000"/>
          <w:szCs w:val="22"/>
        </w:rPr>
        <w:t>N2025 УСН1, N</w:t>
      </w:r>
      <w:r w:rsidR="0087440F" w:rsidRPr="00E12972">
        <w:rPr>
          <w:color w:val="000000"/>
          <w:szCs w:val="22"/>
        </w:rPr>
        <w:t>2026 УСН1, N2027 УСН1 – налоговый потенциал по налогу, взимаемому</w:t>
      </w:r>
      <w:r w:rsidR="00C258FF" w:rsidRPr="00E12972">
        <w:rPr>
          <w:color w:val="000000"/>
          <w:szCs w:val="22"/>
        </w:rPr>
        <w:br/>
      </w:r>
      <w:r w:rsidR="0087440F" w:rsidRPr="00E12972">
        <w:rPr>
          <w:color w:val="000000"/>
          <w:szCs w:val="22"/>
        </w:rPr>
        <w:t>в связи с применением упрощенной системы налогообложения, уплачиваемому при использовании в качестве объекта налогообложения доходы</w:t>
      </w:r>
      <w:r w:rsidR="00CE454D" w:rsidRPr="00E12972">
        <w:rPr>
          <w:color w:val="000000"/>
          <w:szCs w:val="22"/>
        </w:rPr>
        <w:t>,</w:t>
      </w:r>
      <w:r w:rsidR="0087440F" w:rsidRPr="00E12972">
        <w:rPr>
          <w:color w:val="000000"/>
          <w:szCs w:val="22"/>
        </w:rPr>
        <w:t xml:space="preserve"> по </w:t>
      </w:r>
      <w:r w:rsidRPr="00E12972">
        <w:t>бюджету городского округа Домодедово</w:t>
      </w:r>
      <w:r w:rsidR="00C258FF" w:rsidRPr="00E12972">
        <w:rPr>
          <w:color w:val="000000"/>
          <w:szCs w:val="22"/>
        </w:rPr>
        <w:br/>
      </w:r>
      <w:r w:rsidR="0087440F" w:rsidRPr="00E12972">
        <w:rPr>
          <w:color w:val="000000"/>
          <w:szCs w:val="22"/>
        </w:rPr>
        <w:t>на 2025 год и на плановый период 2026 и 2027 годов;</w:t>
      </w:r>
    </w:p>
    <w:p w14:paraId="3060B724" w14:textId="38FD6B58" w:rsidR="0087440F" w:rsidRPr="00E12972" w:rsidRDefault="00216EA4" w:rsidP="00005475">
      <w:pPr>
        <w:rPr>
          <w:color w:val="000000"/>
          <w:szCs w:val="22"/>
        </w:rPr>
      </w:pPr>
      <w:r w:rsidRPr="00E12972">
        <w:rPr>
          <w:color w:val="000000"/>
          <w:szCs w:val="22"/>
        </w:rPr>
        <w:t>N2025 УСН2, N2026 УСН2, N</w:t>
      </w:r>
      <w:r w:rsidR="0087440F" w:rsidRPr="00E12972">
        <w:rPr>
          <w:color w:val="000000"/>
          <w:szCs w:val="22"/>
        </w:rPr>
        <w:t>2027 УСН2 – налоговый потенциал по налогу, взимаемому</w:t>
      </w:r>
      <w:r w:rsidR="00C258FF" w:rsidRPr="00E12972">
        <w:rPr>
          <w:color w:val="000000"/>
          <w:szCs w:val="22"/>
        </w:rPr>
        <w:br/>
      </w:r>
      <w:r w:rsidR="0087440F" w:rsidRPr="00E12972">
        <w:rPr>
          <w:color w:val="000000"/>
          <w:szCs w:val="22"/>
        </w:rPr>
        <w:t xml:space="preserve">в связи с применением упрощенной системы налогообложения, уплачиваемому при использовании </w:t>
      </w:r>
      <w:r w:rsidR="0087440F" w:rsidRPr="00E12972">
        <w:rPr>
          <w:color w:val="000000"/>
          <w:szCs w:val="22"/>
        </w:rPr>
        <w:lastRenderedPageBreak/>
        <w:t>в качестве объекта налогообложения доходы, уменьшенные на величину расходов (в том числе минимальный налог)</w:t>
      </w:r>
      <w:r w:rsidR="001130F0" w:rsidRPr="00E12972">
        <w:rPr>
          <w:color w:val="000000"/>
          <w:szCs w:val="22"/>
        </w:rPr>
        <w:t>,</w:t>
      </w:r>
      <w:r w:rsidR="0087440F" w:rsidRPr="00E12972">
        <w:rPr>
          <w:color w:val="000000"/>
          <w:szCs w:val="22"/>
        </w:rPr>
        <w:t xml:space="preserve"> по </w:t>
      </w:r>
      <w:r w:rsidRPr="00E12972">
        <w:t xml:space="preserve">бюджету городского округа Домодедово </w:t>
      </w:r>
      <w:r w:rsidR="0087440F" w:rsidRPr="00E12972">
        <w:rPr>
          <w:color w:val="000000"/>
          <w:szCs w:val="22"/>
        </w:rPr>
        <w:t>на 2025 год и на плановый период 2026 и 2027 годов.</w:t>
      </w:r>
    </w:p>
    <w:p w14:paraId="095EADA2" w14:textId="4A2777EC" w:rsidR="0087440F" w:rsidRPr="00E12972" w:rsidRDefault="00216EA4" w:rsidP="00005475">
      <w:pPr>
        <w:ind w:left="708" w:firstLine="0"/>
        <w:rPr>
          <w:color w:val="000000"/>
          <w:szCs w:val="22"/>
        </w:rPr>
      </w:pPr>
      <w:r w:rsidRPr="00E12972">
        <w:rPr>
          <w:color w:val="000000"/>
          <w:szCs w:val="22"/>
        </w:rPr>
        <w:t>N УСН1 = (Vнб1пп х (S1 / 100) – Vстр.взн</w:t>
      </w:r>
      <w:r w:rsidR="0087440F" w:rsidRPr="00E12972">
        <w:rPr>
          <w:color w:val="000000"/>
          <w:szCs w:val="22"/>
        </w:rPr>
        <w:t>)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1037D341" w14:textId="6CEF0413" w:rsidR="0087440F" w:rsidRPr="00E12972" w:rsidRDefault="00216EA4" w:rsidP="00005475">
      <w:pPr>
        <w:rPr>
          <w:color w:val="000000"/>
          <w:szCs w:val="22"/>
        </w:rPr>
      </w:pPr>
      <w:r w:rsidRPr="00E12972">
        <w:rPr>
          <w:color w:val="000000"/>
          <w:szCs w:val="22"/>
        </w:rPr>
        <w:t>Vнб1пп</w:t>
      </w:r>
      <w:r w:rsidR="0087440F" w:rsidRPr="00E12972">
        <w:rPr>
          <w:color w:val="000000"/>
          <w:szCs w:val="22"/>
        </w:rPr>
        <w:t xml:space="preserve"> – налоговая база прогнозируемого периода на территории</w:t>
      </w:r>
      <w:r w:rsidRPr="00E12972">
        <w:rPr>
          <w:color w:val="000000"/>
          <w:szCs w:val="22"/>
        </w:rPr>
        <w:t xml:space="preserve"> </w:t>
      </w:r>
      <w:r w:rsidRPr="00E12972">
        <w:t>городского округа Домодедово</w:t>
      </w:r>
      <w:r w:rsidR="0087440F" w:rsidRPr="00E12972">
        <w:rPr>
          <w:color w:val="000000"/>
          <w:szCs w:val="22"/>
        </w:rPr>
        <w:t>; S1 – ставка налога в размере 6 процентов;</w:t>
      </w:r>
    </w:p>
    <w:p w14:paraId="48B02F51" w14:textId="496B5EF1" w:rsidR="0087440F" w:rsidRPr="00E12972" w:rsidRDefault="00216EA4" w:rsidP="00005475">
      <w:pPr>
        <w:ind w:left="-15" w:firstLine="710"/>
        <w:rPr>
          <w:color w:val="000000"/>
          <w:szCs w:val="22"/>
        </w:rPr>
      </w:pPr>
      <w:r w:rsidRPr="00E12972">
        <w:rPr>
          <w:color w:val="000000"/>
          <w:szCs w:val="22"/>
        </w:rPr>
        <w:t>Vстр.взн</w:t>
      </w:r>
      <w:r w:rsidR="0087440F" w:rsidRPr="00E12972">
        <w:rPr>
          <w:color w:val="000000"/>
          <w:szCs w:val="22"/>
        </w:rPr>
        <w:t xml:space="preserve"> – сумма страховых взносов на обязательное пенсионное страхование</w:t>
      </w:r>
      <w:r w:rsidR="00823730" w:rsidRPr="00E12972">
        <w:rPr>
          <w:color w:val="000000"/>
          <w:szCs w:val="22"/>
        </w:rPr>
        <w:br/>
      </w:r>
      <w:r w:rsidR="0087440F" w:rsidRPr="00E12972">
        <w:rPr>
          <w:color w:val="000000"/>
          <w:szCs w:val="22"/>
        </w:rPr>
        <w:t xml:space="preserve">и по временной нетрудоспособности на территории </w:t>
      </w:r>
      <w:r w:rsidRPr="00E12972">
        <w:t>городского округа Домодедово</w:t>
      </w:r>
      <w:r w:rsidR="0087440F" w:rsidRPr="00E12972">
        <w:rPr>
          <w:color w:val="000000"/>
          <w:szCs w:val="22"/>
        </w:rPr>
        <w:t xml:space="preserve">; </w:t>
      </w:r>
    </w:p>
    <w:p w14:paraId="2A1413F0" w14:textId="4B23224F"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5F4DAC09" w14:textId="1332137A" w:rsidR="0087440F" w:rsidRPr="00E12972" w:rsidRDefault="00216EA4"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823730"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243234" w:rsidRPr="00E12972">
        <w:rPr>
          <w:color w:val="000000"/>
          <w:szCs w:val="22"/>
        </w:rPr>
        <w:br/>
      </w:r>
      <w:r w:rsidRPr="00E12972">
        <w:rPr>
          <w:color w:val="000000"/>
          <w:szCs w:val="22"/>
        </w:rPr>
        <w:t>по годам (F12025, F12026, F12027, F2</w:t>
      </w:r>
      <w:r w:rsidR="0087440F" w:rsidRPr="00E12972">
        <w:rPr>
          <w:color w:val="000000"/>
          <w:szCs w:val="22"/>
        </w:rPr>
        <w:t>2027).</w:t>
      </w:r>
    </w:p>
    <w:p w14:paraId="41CDCAE8" w14:textId="73C1BAE6" w:rsidR="0087440F" w:rsidRPr="00E12972" w:rsidRDefault="00216EA4" w:rsidP="00005475">
      <w:pPr>
        <w:ind w:left="708" w:firstLine="0"/>
        <w:rPr>
          <w:color w:val="000000"/>
          <w:szCs w:val="22"/>
        </w:rPr>
      </w:pPr>
      <w:r w:rsidRPr="00E12972">
        <w:rPr>
          <w:color w:val="000000"/>
          <w:szCs w:val="22"/>
        </w:rPr>
        <w:t xml:space="preserve">Vнб1пп = Vнб1пр.п </w:t>
      </w:r>
      <w:r w:rsidR="0087440F" w:rsidRPr="00E12972">
        <w:rPr>
          <w:color w:val="000000"/>
          <w:szCs w:val="22"/>
        </w:rPr>
        <w:t>х (Vв</w:t>
      </w:r>
      <w:r w:rsidRPr="00E12972">
        <w:rPr>
          <w:color w:val="000000"/>
          <w:szCs w:val="22"/>
        </w:rPr>
        <w:t>рп п.п / Vврп пр.п) х Крег.особ</w:t>
      </w:r>
      <w:r w:rsidR="0087440F" w:rsidRPr="00E12972">
        <w:rPr>
          <w:color w:val="000000"/>
          <w:szCs w:val="22"/>
        </w:rPr>
        <w:t>, где</w:t>
      </w:r>
    </w:p>
    <w:p w14:paraId="0EEE06DE" w14:textId="40A822D5" w:rsidR="0087440F" w:rsidRPr="00E12972" w:rsidRDefault="00216EA4" w:rsidP="00005475">
      <w:pPr>
        <w:ind w:left="-15" w:firstLine="710"/>
        <w:rPr>
          <w:color w:val="000000"/>
          <w:szCs w:val="22"/>
        </w:rPr>
      </w:pPr>
      <w:r w:rsidRPr="00E12972">
        <w:rPr>
          <w:color w:val="000000"/>
          <w:szCs w:val="22"/>
        </w:rPr>
        <w:t>Vнб1пр.п</w:t>
      </w:r>
      <w:r w:rsidR="0087440F" w:rsidRPr="00E12972">
        <w:rPr>
          <w:color w:val="000000"/>
          <w:szCs w:val="22"/>
        </w:rPr>
        <w:t xml:space="preserve"> – налоговая база предыдущего периода по налогу, взимаемому в связи</w:t>
      </w:r>
      <w:r w:rsidR="00243234" w:rsidRPr="00E12972">
        <w:rPr>
          <w:color w:val="000000"/>
          <w:szCs w:val="22"/>
        </w:rPr>
        <w:br/>
      </w:r>
      <w:r w:rsidR="0087440F" w:rsidRPr="00E12972">
        <w:rPr>
          <w:color w:val="000000"/>
          <w:szCs w:val="22"/>
        </w:rPr>
        <w:t>с применением упрощенной системы налогообложения, уплачиваемому при использовании</w:t>
      </w:r>
      <w:r w:rsidR="00243234" w:rsidRPr="00E12972">
        <w:rPr>
          <w:color w:val="000000"/>
          <w:szCs w:val="22"/>
        </w:rPr>
        <w:br/>
      </w:r>
      <w:r w:rsidR="0087440F" w:rsidRPr="00E12972">
        <w:rPr>
          <w:color w:val="000000"/>
          <w:szCs w:val="22"/>
        </w:rPr>
        <w:t xml:space="preserve">в качестве объекта налогообложения доходы на территории </w:t>
      </w:r>
      <w:r w:rsidRPr="00E12972">
        <w:t xml:space="preserve"> городского округа Домодедово</w:t>
      </w:r>
      <w:r w:rsidR="0087440F" w:rsidRPr="00E12972">
        <w:rPr>
          <w:color w:val="000000"/>
          <w:szCs w:val="22"/>
        </w:rPr>
        <w:t>;</w:t>
      </w:r>
    </w:p>
    <w:p w14:paraId="5C8A2B4B" w14:textId="71DA9EE0"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5218BD" w:rsidRPr="00E12972">
        <w:rPr>
          <w:color w:val="000000"/>
          <w:szCs w:val="22"/>
        </w:rPr>
        <w:t>-</w:t>
      </w:r>
      <w:r w:rsidRPr="00E12972">
        <w:rPr>
          <w:color w:val="000000"/>
          <w:szCs w:val="22"/>
        </w:rPr>
        <w:t xml:space="preserve">экономического развития </w:t>
      </w:r>
      <w:r w:rsidR="001113C1">
        <w:rPr>
          <w:color w:val="000000"/>
          <w:szCs w:val="22"/>
        </w:rPr>
        <w:t>городского округа Домодедово</w:t>
      </w:r>
      <w:r w:rsidRPr="00E12972">
        <w:rPr>
          <w:color w:val="000000"/>
          <w:szCs w:val="22"/>
        </w:rPr>
        <w:t>;</w:t>
      </w:r>
    </w:p>
    <w:p w14:paraId="3BABC260" w14:textId="5BB206C1"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5218BD" w:rsidRPr="00E12972">
        <w:rPr>
          <w:color w:val="000000"/>
          <w:szCs w:val="22"/>
        </w:rPr>
        <w:t>-</w:t>
      </w:r>
      <w:r w:rsidRPr="00E12972">
        <w:rPr>
          <w:color w:val="000000"/>
          <w:szCs w:val="22"/>
        </w:rPr>
        <w:t xml:space="preserve">экономического развития </w:t>
      </w:r>
      <w:r w:rsidR="001113C1">
        <w:rPr>
          <w:color w:val="000000"/>
          <w:szCs w:val="22"/>
        </w:rPr>
        <w:t>городского округа Домодедово</w:t>
      </w:r>
      <w:r w:rsidRPr="00E12972">
        <w:rPr>
          <w:color w:val="000000"/>
          <w:szCs w:val="22"/>
        </w:rPr>
        <w:t>;</w:t>
      </w:r>
    </w:p>
    <w:p w14:paraId="474CA674" w14:textId="57B9FBE5" w:rsidR="0087440F" w:rsidRPr="00E12972" w:rsidRDefault="00216EA4" w:rsidP="00005475">
      <w:pPr>
        <w:ind w:left="-15" w:firstLine="710"/>
        <w:rPr>
          <w:color w:val="000000"/>
          <w:szCs w:val="22"/>
        </w:rPr>
      </w:pPr>
      <w:r w:rsidRPr="00E12972">
        <w:rPr>
          <w:color w:val="000000"/>
          <w:szCs w:val="22"/>
        </w:rPr>
        <w:t>Крег.особ</w:t>
      </w:r>
      <w:r w:rsidR="0087440F" w:rsidRPr="00E12972">
        <w:rPr>
          <w:color w:val="000000"/>
          <w:szCs w:val="22"/>
        </w:rPr>
        <w:t xml:space="preserve"> – коэффициент, учитывающий особенности на территории</w:t>
      </w:r>
      <w:r w:rsidR="008839FC" w:rsidRPr="00E12972">
        <w:rPr>
          <w:color w:val="000000"/>
          <w:szCs w:val="22"/>
        </w:rPr>
        <w:br/>
      </w:r>
      <w:r w:rsidRPr="00E12972">
        <w:t>городского округа Домодедово</w:t>
      </w:r>
      <w:r w:rsidR="0087440F" w:rsidRPr="00E12972">
        <w:rPr>
          <w:color w:val="000000"/>
          <w:szCs w:val="22"/>
        </w:rPr>
        <w:t>.</w:t>
      </w:r>
    </w:p>
    <w:p w14:paraId="5FCE5B48" w14:textId="7220DDCE" w:rsidR="0087440F" w:rsidRPr="00E12972" w:rsidRDefault="001113C1" w:rsidP="00005475">
      <w:pPr>
        <w:pStyle w:val="ConsPlusNormal"/>
        <w:rPr>
          <w:rFonts w:ascii="Times New Roman" w:hAnsi="Times New Roman" w:cs="Times New Roman"/>
          <w:color w:val="000000"/>
          <w:sz w:val="24"/>
          <w:szCs w:val="22"/>
        </w:rPr>
      </w:pPr>
      <w:r>
        <w:rPr>
          <w:rFonts w:ascii="Times New Roman" w:hAnsi="Times New Roman" w:cs="Times New Roman"/>
          <w:color w:val="000000"/>
          <w:sz w:val="24"/>
          <w:szCs w:val="24"/>
        </w:rPr>
        <w:t>П</w:t>
      </w:r>
      <w:r w:rsidR="0087440F" w:rsidRPr="00E12972">
        <w:rPr>
          <w:rFonts w:ascii="Times New Roman" w:hAnsi="Times New Roman" w:cs="Times New Roman"/>
          <w:color w:val="000000"/>
          <w:sz w:val="24"/>
          <w:szCs w:val="22"/>
        </w:rPr>
        <w:t>рименя</w:t>
      </w:r>
      <w:r>
        <w:rPr>
          <w:rFonts w:ascii="Times New Roman" w:hAnsi="Times New Roman" w:cs="Times New Roman"/>
          <w:color w:val="000000"/>
          <w:sz w:val="24"/>
          <w:szCs w:val="22"/>
        </w:rPr>
        <w:t>ю</w:t>
      </w:r>
      <w:r w:rsidR="0087440F" w:rsidRPr="00E12972">
        <w:rPr>
          <w:rFonts w:ascii="Times New Roman" w:hAnsi="Times New Roman" w:cs="Times New Roman"/>
          <w:color w:val="000000"/>
          <w:sz w:val="24"/>
          <w:szCs w:val="22"/>
        </w:rPr>
        <w:t xml:space="preserve">тся </w:t>
      </w:r>
      <w:r>
        <w:rPr>
          <w:rFonts w:ascii="Times New Roman" w:hAnsi="Times New Roman" w:cs="Times New Roman"/>
          <w:color w:val="000000"/>
          <w:sz w:val="24"/>
          <w:szCs w:val="22"/>
        </w:rPr>
        <w:t xml:space="preserve">следующие </w:t>
      </w:r>
      <w:r w:rsidR="00E22245" w:rsidRPr="00E12972">
        <w:rPr>
          <w:rFonts w:ascii="Times New Roman" w:hAnsi="Times New Roman" w:cs="Times New Roman"/>
          <w:color w:val="000000"/>
          <w:sz w:val="24"/>
          <w:szCs w:val="22"/>
        </w:rPr>
        <w:t>коэффициент</w:t>
      </w:r>
      <w:r>
        <w:rPr>
          <w:rFonts w:ascii="Times New Roman" w:hAnsi="Times New Roman" w:cs="Times New Roman"/>
          <w:color w:val="000000"/>
          <w:sz w:val="24"/>
          <w:szCs w:val="22"/>
        </w:rPr>
        <w:t>ы</w:t>
      </w:r>
      <w:r w:rsidR="00E22245" w:rsidRPr="00E12972">
        <w:rPr>
          <w:rFonts w:ascii="Times New Roman" w:hAnsi="Times New Roman" w:cs="Times New Roman"/>
          <w:color w:val="000000"/>
          <w:sz w:val="24"/>
          <w:szCs w:val="22"/>
        </w:rPr>
        <w:t xml:space="preserve"> </w:t>
      </w:r>
      <w:r w:rsidR="0087440F" w:rsidRPr="00E12972">
        <w:rPr>
          <w:rFonts w:ascii="Times New Roman" w:hAnsi="Times New Roman" w:cs="Times New Roman"/>
          <w:color w:val="000000"/>
          <w:sz w:val="24"/>
          <w:szCs w:val="22"/>
        </w:rPr>
        <w:t>в 2025 году – 1,127, в 2026 году – 1,14, в 2027 году – 1,143.</w:t>
      </w:r>
    </w:p>
    <w:p w14:paraId="0A90C92D" w14:textId="15DF1CF4" w:rsidR="0087440F" w:rsidRPr="00E12972" w:rsidRDefault="00F81056" w:rsidP="00005475">
      <w:pPr>
        <w:ind w:left="708" w:firstLine="0"/>
        <w:rPr>
          <w:color w:val="000000"/>
          <w:szCs w:val="22"/>
        </w:rPr>
      </w:pPr>
      <w:r w:rsidRPr="00E12972">
        <w:rPr>
          <w:color w:val="000000"/>
          <w:szCs w:val="22"/>
        </w:rPr>
        <w:t>Vстр.взн. = ((Vнб1пп х (S / 100)) х (Vстр.взн.пр.п / Iисч.пр.п</w:t>
      </w:r>
      <w:r w:rsidR="0087440F" w:rsidRPr="00E12972">
        <w:rPr>
          <w:color w:val="000000"/>
          <w:szCs w:val="22"/>
        </w:rPr>
        <w:t xml:space="preserve">), где </w:t>
      </w:r>
    </w:p>
    <w:p w14:paraId="6F828C07" w14:textId="6D10E4F9" w:rsidR="0087440F" w:rsidRPr="00E12972" w:rsidRDefault="00F81056" w:rsidP="00005475">
      <w:pPr>
        <w:ind w:left="-15" w:firstLine="710"/>
        <w:rPr>
          <w:color w:val="000000"/>
          <w:szCs w:val="22"/>
        </w:rPr>
      </w:pPr>
      <w:r w:rsidRPr="00E12972">
        <w:rPr>
          <w:color w:val="000000"/>
          <w:szCs w:val="22"/>
        </w:rPr>
        <w:t xml:space="preserve">Vстр.взн.пр.п </w:t>
      </w:r>
      <w:r w:rsidR="0087440F" w:rsidRPr="00E12972">
        <w:rPr>
          <w:color w:val="000000"/>
          <w:szCs w:val="22"/>
        </w:rPr>
        <w:t>– сумма страховых взносов на обязательное пенсионное страхование</w:t>
      </w:r>
      <w:r w:rsidR="008839FC" w:rsidRPr="00E12972">
        <w:rPr>
          <w:color w:val="000000"/>
          <w:szCs w:val="22"/>
        </w:rPr>
        <w:br/>
      </w:r>
      <w:r w:rsidR="0087440F" w:rsidRPr="00E12972">
        <w:rPr>
          <w:color w:val="000000"/>
          <w:szCs w:val="22"/>
        </w:rPr>
        <w:t xml:space="preserve">и по временной нетрудоспособности за предыдущий период на территории </w:t>
      </w:r>
      <w:r w:rsidRPr="00E12972">
        <w:t>городского округа Домодедово</w:t>
      </w:r>
      <w:r w:rsidR="0087440F" w:rsidRPr="00E12972">
        <w:rPr>
          <w:color w:val="000000"/>
          <w:szCs w:val="22"/>
        </w:rPr>
        <w:t>;</w:t>
      </w:r>
    </w:p>
    <w:p w14:paraId="7E42C9B9" w14:textId="31DED3C3" w:rsidR="0087440F" w:rsidRPr="00E12972" w:rsidRDefault="00F81056" w:rsidP="00005475">
      <w:pPr>
        <w:ind w:firstLine="708"/>
        <w:rPr>
          <w:color w:val="000000"/>
          <w:szCs w:val="22"/>
        </w:rPr>
      </w:pPr>
      <w:r w:rsidRPr="00E12972">
        <w:rPr>
          <w:color w:val="000000"/>
          <w:szCs w:val="22"/>
        </w:rPr>
        <w:t>Iисч.пр.п</w:t>
      </w:r>
      <w:r w:rsidR="0087440F" w:rsidRPr="00E12972">
        <w:rPr>
          <w:color w:val="000000"/>
          <w:szCs w:val="22"/>
        </w:rPr>
        <w:t xml:space="preserve"> – сумма исчисленного налога за предыдущий период на территории</w:t>
      </w:r>
      <w:r w:rsidR="008839FC" w:rsidRPr="00E12972">
        <w:rPr>
          <w:color w:val="000000"/>
          <w:szCs w:val="22"/>
        </w:rPr>
        <w:br/>
      </w:r>
      <w:r w:rsidRPr="00E12972">
        <w:t>городского округа Домодедово</w:t>
      </w:r>
      <w:r w:rsidR="0087440F" w:rsidRPr="00E12972">
        <w:rPr>
          <w:color w:val="000000"/>
          <w:szCs w:val="22"/>
        </w:rPr>
        <w:t>;</w:t>
      </w:r>
    </w:p>
    <w:p w14:paraId="6341AEAC" w14:textId="1E2461AC" w:rsidR="0087440F" w:rsidRPr="00E12972" w:rsidRDefault="00F81056" w:rsidP="00005475">
      <w:pPr>
        <w:ind w:left="-15" w:firstLine="710"/>
        <w:rPr>
          <w:color w:val="000000"/>
          <w:szCs w:val="22"/>
        </w:rPr>
      </w:pPr>
      <w:r w:rsidRPr="00E12972">
        <w:rPr>
          <w:color w:val="000000"/>
          <w:szCs w:val="22"/>
        </w:rPr>
        <w:t>F1</w:t>
      </w:r>
      <w:r w:rsidR="0087440F" w:rsidRPr="00E12972">
        <w:rPr>
          <w:color w:val="000000"/>
          <w:szCs w:val="22"/>
        </w:rPr>
        <w:t>2027 – суммы поступлений в связи с отменой с 01.01.202</w:t>
      </w:r>
      <w:r w:rsidR="00A307CE" w:rsidRPr="00E12972">
        <w:rPr>
          <w:color w:val="000000"/>
          <w:szCs w:val="22"/>
        </w:rPr>
        <w:t>7</w:t>
      </w:r>
      <w:r w:rsidR="0087440F" w:rsidRPr="00E12972">
        <w:rPr>
          <w:color w:val="000000"/>
          <w:szCs w:val="22"/>
        </w:rPr>
        <w:t xml:space="preserve"> налоговой ставки по налогу, взимаемому в связи с применением упрощенной системы налогообложения</w:t>
      </w:r>
      <w:r w:rsidR="00A307CE" w:rsidRPr="00E12972">
        <w:rPr>
          <w:color w:val="000000"/>
          <w:szCs w:val="22"/>
        </w:rPr>
        <w:t xml:space="preserve"> </w:t>
      </w:r>
      <w:r w:rsidR="0087440F" w:rsidRPr="00E12972">
        <w:rPr>
          <w:color w:val="000000"/>
          <w:szCs w:val="22"/>
        </w:rPr>
        <w:t>в размере 1 процент</w:t>
      </w:r>
      <w:r w:rsidR="00A307CE" w:rsidRPr="00E12972">
        <w:rPr>
          <w:color w:val="000000"/>
          <w:szCs w:val="22"/>
        </w:rPr>
        <w:br/>
      </w:r>
      <w:r w:rsidR="0087440F" w:rsidRPr="00E12972">
        <w:rPr>
          <w:color w:val="000000"/>
          <w:szCs w:val="22"/>
        </w:rPr>
        <w:t>в случае, если объектом налогообложения признаются доходы,</w:t>
      </w:r>
      <w:r w:rsidR="00A307CE" w:rsidRPr="00E12972">
        <w:rPr>
          <w:color w:val="000000"/>
          <w:szCs w:val="22"/>
        </w:rPr>
        <w:t xml:space="preserve"> </w:t>
      </w:r>
      <w:r w:rsidR="0087440F" w:rsidRPr="00E12972">
        <w:rPr>
          <w:color w:val="000000"/>
          <w:szCs w:val="22"/>
        </w:rPr>
        <w:t>для организаций, осуществляющих деятельность в области информационных технологий,</w:t>
      </w:r>
      <w:r w:rsidR="00A307CE" w:rsidRPr="00E12972">
        <w:rPr>
          <w:color w:val="000000"/>
          <w:szCs w:val="22"/>
        </w:rPr>
        <w:t xml:space="preserve"> </w:t>
      </w:r>
      <w:r w:rsidRPr="00E12972">
        <w:rPr>
          <w:color w:val="000000"/>
          <w:szCs w:val="22"/>
        </w:rPr>
        <w:t>на территории</w:t>
      </w:r>
      <w:r w:rsidRPr="00E12972">
        <w:t xml:space="preserve"> городского округа Домодедово</w:t>
      </w:r>
      <w:r w:rsidR="0087440F" w:rsidRPr="00E12972">
        <w:rPr>
          <w:color w:val="000000"/>
          <w:szCs w:val="22"/>
        </w:rPr>
        <w:t xml:space="preserve"> на плановый период</w:t>
      </w:r>
      <w:r w:rsidR="00A307CE" w:rsidRPr="00E12972">
        <w:rPr>
          <w:color w:val="000000"/>
          <w:szCs w:val="22"/>
        </w:rPr>
        <w:t xml:space="preserve"> </w:t>
      </w:r>
      <w:r w:rsidR="0087440F" w:rsidRPr="00E12972">
        <w:rPr>
          <w:color w:val="000000"/>
          <w:szCs w:val="22"/>
        </w:rPr>
        <w:t>2027 год</w:t>
      </w:r>
      <w:r w:rsidR="00A307CE" w:rsidRPr="00E12972">
        <w:rPr>
          <w:color w:val="000000"/>
          <w:szCs w:val="22"/>
        </w:rPr>
        <w:t>а</w:t>
      </w:r>
      <w:r w:rsidR="0087440F" w:rsidRPr="00E12972">
        <w:rPr>
          <w:color w:val="000000"/>
          <w:szCs w:val="22"/>
        </w:rPr>
        <w:t>.</w:t>
      </w:r>
    </w:p>
    <w:p w14:paraId="69D6EF0C" w14:textId="55048483" w:rsidR="0087440F" w:rsidRPr="00E12972" w:rsidRDefault="00F81056" w:rsidP="00005475">
      <w:pPr>
        <w:ind w:left="-15" w:firstLine="710"/>
        <w:rPr>
          <w:color w:val="000000"/>
          <w:szCs w:val="22"/>
        </w:rPr>
      </w:pPr>
      <w:r w:rsidRPr="00E12972">
        <w:rPr>
          <w:color w:val="000000"/>
          <w:szCs w:val="22"/>
        </w:rPr>
        <w:t>F2</w:t>
      </w:r>
      <w:r w:rsidR="0087440F" w:rsidRPr="00E12972">
        <w:rPr>
          <w:color w:val="000000"/>
          <w:szCs w:val="22"/>
        </w:rPr>
        <w:t>2027 – суммы поступлений по налогу, в связи с отменой с 01.01.2027 применения ставки в размере 0 процентов налогоплательщиками</w:t>
      </w:r>
      <w:r w:rsidR="006A6E34" w:rsidRPr="00E12972">
        <w:rPr>
          <w:color w:val="000000"/>
          <w:szCs w:val="22"/>
        </w:rPr>
        <w:t xml:space="preserve"> </w:t>
      </w:r>
      <w:r w:rsidR="002B714C" w:rsidRPr="00E12972">
        <w:rPr>
          <w:color w:val="000000"/>
          <w:szCs w:val="22"/>
        </w:rPr>
        <w:t xml:space="preserve">– </w:t>
      </w:r>
      <w:r w:rsidR="0087440F" w:rsidRPr="00E12972">
        <w:rPr>
          <w:color w:val="000000"/>
          <w:szCs w:val="22"/>
        </w:rPr>
        <w:t>индивидуальными предпринимателями, выбравшими объект налогообложения в виде доходов, впервые зарегистрированными</w:t>
      </w:r>
      <w:r w:rsidR="002B714C" w:rsidRPr="00E12972">
        <w:rPr>
          <w:color w:val="000000"/>
          <w:szCs w:val="22"/>
        </w:rPr>
        <w:br/>
      </w:r>
      <w:r w:rsidR="0087440F" w:rsidRPr="00E12972">
        <w:rPr>
          <w:color w:val="000000"/>
          <w:szCs w:val="22"/>
        </w:rPr>
        <w:t>и осуществляющими определенные виды предпринимательской деятельности на территории</w:t>
      </w:r>
      <w:r w:rsidR="00E9521A" w:rsidRPr="00E12972">
        <w:rPr>
          <w:color w:val="000000"/>
          <w:szCs w:val="22"/>
        </w:rPr>
        <w:br/>
      </w:r>
      <w:r w:rsidRPr="00E12972">
        <w:t xml:space="preserve">городского округа Домодедово </w:t>
      </w:r>
      <w:r w:rsidR="0087440F" w:rsidRPr="00E12972">
        <w:rPr>
          <w:color w:val="000000"/>
          <w:szCs w:val="22"/>
        </w:rPr>
        <w:t>на плановый период 2027 года.</w:t>
      </w:r>
    </w:p>
    <w:p w14:paraId="759D9525" w14:textId="2AB549A8" w:rsidR="0087440F" w:rsidRPr="00E12972" w:rsidRDefault="0087440F" w:rsidP="00005475">
      <w:pPr>
        <w:ind w:left="-15" w:firstLine="710"/>
        <w:rPr>
          <w:color w:val="000000"/>
          <w:szCs w:val="22"/>
        </w:rPr>
      </w:pPr>
      <w:r w:rsidRPr="00E12972">
        <w:rPr>
          <w:color w:val="000000"/>
          <w:szCs w:val="22"/>
        </w:rPr>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3C665E" w:rsidRPr="00E12972">
        <w:rPr>
          <w:color w:val="000000"/>
          <w:szCs w:val="22"/>
        </w:rPr>
        <w:t>муниципальных образований</w:t>
      </w:r>
      <w:r w:rsidRPr="00E12972">
        <w:rPr>
          <w:color w:val="000000"/>
          <w:szCs w:val="22"/>
        </w:rPr>
        <w:t xml:space="preserve"> в соответствии с законодательством Московской области в размере</w:t>
      </w:r>
      <w:r w:rsidR="008839FC" w:rsidRPr="00E12972">
        <w:rPr>
          <w:color w:val="000000"/>
          <w:szCs w:val="22"/>
        </w:rPr>
        <w:br/>
      </w:r>
      <w:r w:rsidRPr="00E12972">
        <w:rPr>
          <w:color w:val="000000"/>
          <w:szCs w:val="22"/>
        </w:rPr>
        <w:t>50 процентов.</w:t>
      </w:r>
    </w:p>
    <w:p w14:paraId="396F9AF6" w14:textId="1F91124C" w:rsidR="0087440F" w:rsidRPr="00E12972" w:rsidRDefault="00F81056" w:rsidP="00005475">
      <w:pPr>
        <w:ind w:left="708" w:firstLine="0"/>
        <w:rPr>
          <w:color w:val="000000"/>
          <w:szCs w:val="22"/>
        </w:rPr>
      </w:pPr>
      <w:r w:rsidRPr="00E12972">
        <w:rPr>
          <w:color w:val="000000"/>
          <w:szCs w:val="22"/>
        </w:rPr>
        <w:t>NУСН2 = N УСН 2 + N</w:t>
      </w:r>
      <w:r w:rsidR="0087440F" w:rsidRPr="00E12972">
        <w:rPr>
          <w:color w:val="000000"/>
          <w:szCs w:val="22"/>
        </w:rPr>
        <w:t xml:space="preserve"> УСН 3, где </w:t>
      </w:r>
    </w:p>
    <w:p w14:paraId="0998A636" w14:textId="42612459" w:rsidR="0087440F" w:rsidRPr="00E12972" w:rsidRDefault="00194111" w:rsidP="00005475">
      <w:pPr>
        <w:ind w:left="-15" w:firstLine="710"/>
        <w:rPr>
          <w:color w:val="000000"/>
          <w:szCs w:val="22"/>
        </w:rPr>
      </w:pPr>
      <w:r w:rsidRPr="00E12972">
        <w:rPr>
          <w:color w:val="000000"/>
          <w:szCs w:val="22"/>
        </w:rPr>
        <w:t>N</w:t>
      </w:r>
      <w:r w:rsidR="0087440F" w:rsidRPr="00E12972">
        <w:rPr>
          <w:color w:val="000000"/>
          <w:szCs w:val="22"/>
        </w:rPr>
        <w:t>УСН 2</w:t>
      </w:r>
      <w:r w:rsidR="002B562F" w:rsidRPr="00E12972">
        <w:rPr>
          <w:color w:val="000000"/>
          <w:szCs w:val="22"/>
        </w:rPr>
        <w:t xml:space="preserve"> </w:t>
      </w:r>
      <w:r w:rsidR="002D3E96" w:rsidRPr="00E12972">
        <w:rPr>
          <w:color w:val="000000"/>
          <w:szCs w:val="22"/>
        </w:rPr>
        <w:t>–</w:t>
      </w:r>
      <w:r w:rsidR="0087440F" w:rsidRPr="00E12972">
        <w:rPr>
          <w:color w:val="000000"/>
          <w:szCs w:val="22"/>
        </w:rPr>
        <w:t xml:space="preserve"> налоговый потенциал по налогу, взимаемому в связи с применением упрощенной системы налогообложения, уплачиваемому при использовании в качестве объекта налогообложения доходы, уменьшенные на величину расходов</w:t>
      </w:r>
      <w:r w:rsidR="00522830" w:rsidRPr="00E12972">
        <w:rPr>
          <w:color w:val="000000"/>
          <w:szCs w:val="22"/>
        </w:rPr>
        <w:t>,</w:t>
      </w:r>
      <w:r w:rsidR="0087440F" w:rsidRPr="00E12972">
        <w:rPr>
          <w:color w:val="000000"/>
          <w:szCs w:val="22"/>
        </w:rPr>
        <w:t xml:space="preserve"> по </w:t>
      </w:r>
      <w:r w:rsidRPr="00E12972">
        <w:t>бюджету городского округа Домодедово</w:t>
      </w:r>
      <w:r w:rsidR="0087440F" w:rsidRPr="00E12972">
        <w:rPr>
          <w:color w:val="000000"/>
          <w:szCs w:val="22"/>
        </w:rPr>
        <w:t>;</w:t>
      </w:r>
    </w:p>
    <w:p w14:paraId="402D2D19" w14:textId="4E1DA256" w:rsidR="0087440F" w:rsidRPr="00E12972" w:rsidRDefault="00194111" w:rsidP="00005475">
      <w:pPr>
        <w:ind w:firstLine="708"/>
        <w:rPr>
          <w:color w:val="000000"/>
          <w:szCs w:val="22"/>
        </w:rPr>
      </w:pPr>
      <w:r w:rsidRPr="00E12972">
        <w:rPr>
          <w:color w:val="000000"/>
          <w:szCs w:val="22"/>
        </w:rPr>
        <w:t>N</w:t>
      </w:r>
      <w:r w:rsidR="0087440F" w:rsidRPr="00E12972">
        <w:rPr>
          <w:color w:val="000000"/>
          <w:szCs w:val="22"/>
        </w:rPr>
        <w:t xml:space="preserve"> УСН 3</w:t>
      </w:r>
      <w:r w:rsidR="002B562F" w:rsidRPr="00E12972">
        <w:rPr>
          <w:color w:val="000000"/>
          <w:szCs w:val="22"/>
        </w:rPr>
        <w:t xml:space="preserve"> </w:t>
      </w:r>
      <w:r w:rsidR="002D3E96" w:rsidRPr="00E12972">
        <w:rPr>
          <w:color w:val="000000"/>
          <w:szCs w:val="22"/>
        </w:rPr>
        <w:t>–</w:t>
      </w:r>
      <w:r w:rsidR="0087440F" w:rsidRPr="00E12972">
        <w:rPr>
          <w:color w:val="000000"/>
          <w:szCs w:val="22"/>
        </w:rPr>
        <w:t xml:space="preserve"> налоговый потенциал по минимальному налогу по </w:t>
      </w:r>
      <w:r w:rsidRPr="00E12972">
        <w:t>бюджету городского округа Домодедово</w:t>
      </w:r>
      <w:r w:rsidR="0087440F" w:rsidRPr="00E12972">
        <w:rPr>
          <w:color w:val="000000"/>
          <w:szCs w:val="22"/>
        </w:rPr>
        <w:t xml:space="preserve">. </w:t>
      </w:r>
    </w:p>
    <w:p w14:paraId="2027FCDD" w14:textId="7305A71E" w:rsidR="0087440F" w:rsidRPr="00E12972" w:rsidRDefault="00194111" w:rsidP="00005475">
      <w:pPr>
        <w:ind w:left="708" w:firstLine="0"/>
        <w:rPr>
          <w:color w:val="000000"/>
          <w:szCs w:val="22"/>
        </w:rPr>
      </w:pPr>
      <w:r w:rsidRPr="00E12972">
        <w:rPr>
          <w:color w:val="000000"/>
          <w:szCs w:val="22"/>
        </w:rPr>
        <w:t>N УСН 2 = Vнб2пп</w:t>
      </w:r>
      <w:r w:rsidR="0087440F" w:rsidRPr="00E12972">
        <w:rPr>
          <w:color w:val="000000"/>
          <w:szCs w:val="22"/>
        </w:rPr>
        <w:t xml:space="preserve"> х (S2 / 100)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391C6986" w14:textId="55E62DEC" w:rsidR="0087440F" w:rsidRPr="00E12972" w:rsidRDefault="00194111" w:rsidP="00005475">
      <w:pPr>
        <w:ind w:firstLine="708"/>
        <w:rPr>
          <w:color w:val="000000"/>
          <w:szCs w:val="22"/>
        </w:rPr>
      </w:pPr>
      <w:r w:rsidRPr="00E12972">
        <w:rPr>
          <w:color w:val="000000"/>
          <w:szCs w:val="22"/>
        </w:rPr>
        <w:t>Vнб2пп</w:t>
      </w:r>
      <w:r w:rsidR="0087440F" w:rsidRPr="00E12972">
        <w:rPr>
          <w:color w:val="000000"/>
          <w:szCs w:val="22"/>
        </w:rPr>
        <w:t xml:space="preserve"> – налоговая база прогно</w:t>
      </w:r>
      <w:r w:rsidRPr="00E12972">
        <w:rPr>
          <w:color w:val="000000"/>
          <w:szCs w:val="22"/>
        </w:rPr>
        <w:t>зируемого периода на территории</w:t>
      </w:r>
      <w:r w:rsidRPr="00E12972">
        <w:t xml:space="preserve"> городского округа Домодедово</w:t>
      </w:r>
      <w:r w:rsidR="0087440F" w:rsidRPr="00E12972">
        <w:rPr>
          <w:color w:val="000000"/>
          <w:szCs w:val="22"/>
        </w:rPr>
        <w:t xml:space="preserve">; </w:t>
      </w:r>
    </w:p>
    <w:p w14:paraId="12091F36" w14:textId="77777777" w:rsidR="0087440F" w:rsidRPr="00E12972" w:rsidRDefault="0087440F" w:rsidP="00005475">
      <w:pPr>
        <w:ind w:left="708" w:firstLine="0"/>
        <w:rPr>
          <w:color w:val="000000"/>
          <w:szCs w:val="22"/>
        </w:rPr>
      </w:pPr>
      <w:r w:rsidRPr="00E12972">
        <w:rPr>
          <w:color w:val="000000"/>
          <w:szCs w:val="22"/>
        </w:rPr>
        <w:t xml:space="preserve">S2 – ставка налога в размере 15 процентов; </w:t>
      </w:r>
    </w:p>
    <w:p w14:paraId="02FF12D1" w14:textId="0740B8CB" w:rsidR="0087440F" w:rsidRPr="00E12972" w:rsidRDefault="0087440F" w:rsidP="00005475">
      <w:pPr>
        <w:ind w:left="708" w:firstLine="0"/>
        <w:rPr>
          <w:color w:val="000000"/>
          <w:szCs w:val="22"/>
        </w:rPr>
      </w:pPr>
      <w:r w:rsidRPr="00E12972">
        <w:rPr>
          <w:color w:val="000000"/>
          <w:szCs w:val="22"/>
        </w:rPr>
        <w:lastRenderedPageBreak/>
        <w:t>K соб. – расчетный уровень собираемости в размере 1,0;</w:t>
      </w:r>
    </w:p>
    <w:p w14:paraId="0E81983F" w14:textId="42C92771" w:rsidR="0087440F" w:rsidRPr="00E12972" w:rsidRDefault="00194111"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2E302E"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Pr="00E12972">
        <w:rPr>
          <w:color w:val="000000"/>
          <w:szCs w:val="22"/>
        </w:rPr>
        <w:t xml:space="preserve"> по годам (F12025, F12026, F12027, F22027, F3</w:t>
      </w:r>
      <w:r w:rsidR="0087440F" w:rsidRPr="00E12972">
        <w:rPr>
          <w:color w:val="000000"/>
          <w:szCs w:val="22"/>
        </w:rPr>
        <w:t xml:space="preserve">2027). </w:t>
      </w:r>
    </w:p>
    <w:p w14:paraId="1CBA64D6" w14:textId="4BBE5D2F" w:rsidR="0087440F" w:rsidRPr="00E12972" w:rsidRDefault="00CC660C" w:rsidP="00005475">
      <w:pPr>
        <w:ind w:left="708" w:firstLine="0"/>
        <w:rPr>
          <w:color w:val="000000"/>
          <w:szCs w:val="22"/>
        </w:rPr>
      </w:pPr>
      <w:r w:rsidRPr="00E12972">
        <w:rPr>
          <w:color w:val="000000"/>
          <w:szCs w:val="22"/>
        </w:rPr>
        <w:t>Vнб2пп</w:t>
      </w:r>
      <w:r w:rsidR="0087440F" w:rsidRPr="00E12972">
        <w:rPr>
          <w:color w:val="000000"/>
          <w:szCs w:val="22"/>
        </w:rPr>
        <w:t xml:space="preserve"> = Vн</w:t>
      </w:r>
      <w:r w:rsidRPr="00E12972">
        <w:rPr>
          <w:color w:val="000000"/>
          <w:szCs w:val="22"/>
        </w:rPr>
        <w:t>б2пр.п</w:t>
      </w:r>
      <w:r w:rsidR="0087440F" w:rsidRPr="00E12972">
        <w:rPr>
          <w:color w:val="000000"/>
          <w:szCs w:val="22"/>
        </w:rPr>
        <w:t xml:space="preserve"> х</w:t>
      </w:r>
      <w:r w:rsidRPr="00E12972">
        <w:rPr>
          <w:color w:val="000000"/>
          <w:szCs w:val="22"/>
        </w:rPr>
        <w:t xml:space="preserve"> (VППп.п / VППпр.п) х Крег.особ</w:t>
      </w:r>
      <w:r w:rsidR="0087440F" w:rsidRPr="00E12972">
        <w:rPr>
          <w:color w:val="000000"/>
          <w:szCs w:val="22"/>
        </w:rPr>
        <w:t xml:space="preserve">, где </w:t>
      </w:r>
    </w:p>
    <w:p w14:paraId="35BB15D9" w14:textId="1E5023CC" w:rsidR="0087440F" w:rsidRPr="00E12972" w:rsidRDefault="00CC660C" w:rsidP="00005475">
      <w:pPr>
        <w:ind w:left="-15" w:firstLine="710"/>
        <w:rPr>
          <w:color w:val="000000"/>
          <w:szCs w:val="22"/>
        </w:rPr>
      </w:pPr>
      <w:r w:rsidRPr="00E12972">
        <w:rPr>
          <w:color w:val="000000"/>
          <w:szCs w:val="22"/>
        </w:rPr>
        <w:t>Vнб2пр.п</w:t>
      </w:r>
      <w:r w:rsidR="0087440F" w:rsidRPr="00E12972">
        <w:rPr>
          <w:color w:val="000000"/>
          <w:szCs w:val="22"/>
        </w:rPr>
        <w:t xml:space="preserve"> – налоговая база предыдущего периода по налогу, взимаемому в связи</w:t>
      </w:r>
      <w:r w:rsidR="002E302E" w:rsidRPr="00E12972">
        <w:rPr>
          <w:color w:val="000000"/>
          <w:szCs w:val="22"/>
        </w:rPr>
        <w:br/>
      </w:r>
      <w:r w:rsidR="0087440F" w:rsidRPr="00E12972">
        <w:rPr>
          <w:color w:val="000000"/>
          <w:szCs w:val="22"/>
        </w:rPr>
        <w:t>с применением упрощенной системы налогообложения, уплачиваемому при использовании</w:t>
      </w:r>
      <w:r w:rsidR="002E302E" w:rsidRPr="00E12972">
        <w:rPr>
          <w:color w:val="000000"/>
          <w:szCs w:val="22"/>
        </w:rPr>
        <w:br/>
      </w:r>
      <w:r w:rsidR="0087440F" w:rsidRPr="00E12972">
        <w:rPr>
          <w:color w:val="000000"/>
          <w:szCs w:val="22"/>
        </w:rPr>
        <w:t>в качестве объекта налогообложения доходы, уменьшенные на величину расходов на территории</w:t>
      </w:r>
      <w:r w:rsidR="002E302E" w:rsidRPr="00E12972">
        <w:rPr>
          <w:color w:val="000000"/>
          <w:szCs w:val="22"/>
        </w:rPr>
        <w:br/>
      </w:r>
      <w:r w:rsidRPr="00E12972">
        <w:t>городского округа Домодедово</w:t>
      </w:r>
      <w:r w:rsidR="0087440F" w:rsidRPr="00E12972">
        <w:rPr>
          <w:color w:val="000000"/>
          <w:szCs w:val="22"/>
        </w:rPr>
        <w:t xml:space="preserve">; </w:t>
      </w:r>
    </w:p>
    <w:p w14:paraId="6541F0D5" w14:textId="0328E9D2" w:rsidR="0087440F" w:rsidRPr="00E12972" w:rsidRDefault="0087440F" w:rsidP="00005475">
      <w:pPr>
        <w:ind w:left="-15" w:firstLine="710"/>
        <w:rPr>
          <w:color w:val="000000"/>
          <w:szCs w:val="22"/>
        </w:rPr>
      </w:pPr>
      <w:r w:rsidRPr="00E12972">
        <w:rPr>
          <w:color w:val="000000"/>
          <w:szCs w:val="22"/>
        </w:rPr>
        <w:t>VППп.п – прогнозируемый объем прибыли прибыльных организаций в плановом периоде, предусмотренный прогнозом социально</w:t>
      </w:r>
      <w:r w:rsidR="005218BD" w:rsidRPr="00E12972">
        <w:rPr>
          <w:color w:val="000000"/>
          <w:szCs w:val="22"/>
        </w:rPr>
        <w:t>-</w:t>
      </w:r>
      <w:r w:rsidRPr="00E12972">
        <w:rPr>
          <w:color w:val="000000"/>
          <w:szCs w:val="22"/>
        </w:rPr>
        <w:t xml:space="preserve">экономического развития </w:t>
      </w:r>
      <w:r w:rsidR="00E93D45">
        <w:rPr>
          <w:color w:val="000000"/>
          <w:szCs w:val="22"/>
        </w:rPr>
        <w:t>городского округа Домодедово</w:t>
      </w:r>
      <w:r w:rsidRPr="00E12972">
        <w:rPr>
          <w:color w:val="000000"/>
          <w:szCs w:val="22"/>
        </w:rPr>
        <w:t xml:space="preserve">; </w:t>
      </w:r>
    </w:p>
    <w:p w14:paraId="2DC114C4" w14:textId="2DF87293" w:rsidR="0087440F" w:rsidRPr="00E12972" w:rsidRDefault="0087440F" w:rsidP="00005475">
      <w:pPr>
        <w:ind w:left="-15" w:firstLine="710"/>
        <w:rPr>
          <w:color w:val="000000"/>
          <w:szCs w:val="22"/>
        </w:rPr>
      </w:pPr>
      <w:r w:rsidRPr="00E12972">
        <w:rPr>
          <w:color w:val="000000"/>
          <w:szCs w:val="22"/>
        </w:rPr>
        <w:t>VППпр.п – прибыль прибыльных организаций в предыдущем периоде, предусмотренная прогнозом социально</w:t>
      </w:r>
      <w:r w:rsidR="005218BD" w:rsidRPr="00E12972">
        <w:rPr>
          <w:color w:val="000000"/>
          <w:szCs w:val="22"/>
        </w:rPr>
        <w:t>-</w:t>
      </w:r>
      <w:r w:rsidRPr="00E12972">
        <w:rPr>
          <w:color w:val="000000"/>
          <w:szCs w:val="22"/>
        </w:rPr>
        <w:t xml:space="preserve">экономического развития </w:t>
      </w:r>
      <w:r w:rsidR="00E93D45">
        <w:rPr>
          <w:color w:val="000000"/>
          <w:szCs w:val="22"/>
        </w:rPr>
        <w:t>городского округа Домодедово</w:t>
      </w:r>
      <w:r w:rsidRPr="00E12972">
        <w:rPr>
          <w:color w:val="000000"/>
          <w:szCs w:val="22"/>
        </w:rPr>
        <w:t xml:space="preserve">; </w:t>
      </w:r>
    </w:p>
    <w:p w14:paraId="63466091" w14:textId="6BD2929B" w:rsidR="0087440F" w:rsidRPr="00E12972" w:rsidRDefault="00CC660C" w:rsidP="00005475">
      <w:pPr>
        <w:ind w:left="-15" w:firstLine="710"/>
        <w:rPr>
          <w:color w:val="000000"/>
          <w:szCs w:val="22"/>
        </w:rPr>
      </w:pPr>
      <w:r w:rsidRPr="00E12972">
        <w:rPr>
          <w:color w:val="000000"/>
          <w:szCs w:val="22"/>
        </w:rPr>
        <w:t>Крег.особ</w:t>
      </w:r>
      <w:r w:rsidR="0087440F" w:rsidRPr="00E12972">
        <w:rPr>
          <w:color w:val="000000"/>
          <w:szCs w:val="22"/>
        </w:rPr>
        <w:t xml:space="preserve"> – коэффициент, учитывающий региональные особенности на территории</w:t>
      </w:r>
      <w:r w:rsidR="002E302E" w:rsidRPr="00E12972">
        <w:rPr>
          <w:color w:val="000000"/>
          <w:szCs w:val="22"/>
        </w:rPr>
        <w:br/>
      </w:r>
      <w:r w:rsidRPr="00E12972">
        <w:t>городского округа Домодедово</w:t>
      </w:r>
      <w:r w:rsidR="0087440F" w:rsidRPr="00E12972">
        <w:rPr>
          <w:color w:val="000000"/>
          <w:szCs w:val="22"/>
        </w:rPr>
        <w:t>.</w:t>
      </w:r>
    </w:p>
    <w:p w14:paraId="242DAB10" w14:textId="2D031059" w:rsidR="0087440F" w:rsidRPr="00E12972" w:rsidRDefault="00E93D45" w:rsidP="00005475">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П</w:t>
      </w:r>
      <w:r w:rsidRPr="00E12972">
        <w:rPr>
          <w:rFonts w:ascii="Times New Roman" w:hAnsi="Times New Roman" w:cs="Times New Roman"/>
          <w:color w:val="000000"/>
          <w:sz w:val="24"/>
          <w:szCs w:val="22"/>
        </w:rPr>
        <w:t>рименя</w:t>
      </w:r>
      <w:r>
        <w:rPr>
          <w:rFonts w:ascii="Times New Roman" w:hAnsi="Times New Roman" w:cs="Times New Roman"/>
          <w:color w:val="000000"/>
          <w:sz w:val="24"/>
          <w:szCs w:val="22"/>
        </w:rPr>
        <w:t>ю</w:t>
      </w:r>
      <w:r w:rsidRPr="00E12972">
        <w:rPr>
          <w:rFonts w:ascii="Times New Roman" w:hAnsi="Times New Roman" w:cs="Times New Roman"/>
          <w:color w:val="000000"/>
          <w:sz w:val="24"/>
          <w:szCs w:val="22"/>
        </w:rPr>
        <w:t xml:space="preserve">тся </w:t>
      </w:r>
      <w:r>
        <w:rPr>
          <w:rFonts w:ascii="Times New Roman" w:hAnsi="Times New Roman" w:cs="Times New Roman"/>
          <w:color w:val="000000"/>
          <w:sz w:val="24"/>
          <w:szCs w:val="22"/>
        </w:rPr>
        <w:t xml:space="preserve">следующие </w:t>
      </w:r>
      <w:r w:rsidRPr="00E12972">
        <w:rPr>
          <w:rFonts w:ascii="Times New Roman" w:hAnsi="Times New Roman" w:cs="Times New Roman"/>
          <w:color w:val="000000"/>
          <w:sz w:val="24"/>
          <w:szCs w:val="22"/>
        </w:rPr>
        <w:t>коэффициент</w:t>
      </w:r>
      <w:r>
        <w:rPr>
          <w:rFonts w:ascii="Times New Roman" w:hAnsi="Times New Roman" w:cs="Times New Roman"/>
          <w:color w:val="000000"/>
          <w:sz w:val="24"/>
          <w:szCs w:val="22"/>
        </w:rPr>
        <w:t>ы</w:t>
      </w:r>
      <w:r w:rsidRPr="00E12972">
        <w:rPr>
          <w:rFonts w:ascii="Times New Roman" w:hAnsi="Times New Roman" w:cs="Times New Roman"/>
          <w:color w:val="000000"/>
          <w:sz w:val="24"/>
          <w:szCs w:val="22"/>
        </w:rPr>
        <w:t xml:space="preserve"> </w:t>
      </w:r>
      <w:r w:rsidR="0087440F" w:rsidRPr="00E12972">
        <w:rPr>
          <w:rFonts w:ascii="Times New Roman" w:hAnsi="Times New Roman" w:cs="Times New Roman"/>
          <w:color w:val="000000"/>
          <w:sz w:val="24"/>
          <w:szCs w:val="24"/>
        </w:rPr>
        <w:t>в 2025 году – 1,074, в 2026 году – 1,082, в 2027 году – 1,088.</w:t>
      </w:r>
    </w:p>
    <w:p w14:paraId="070837C4" w14:textId="44471006" w:rsidR="0087440F" w:rsidRPr="00E12972" w:rsidRDefault="00A254E7" w:rsidP="00005475">
      <w:pPr>
        <w:ind w:left="-15" w:firstLine="710"/>
        <w:rPr>
          <w:color w:val="000000"/>
          <w:szCs w:val="22"/>
        </w:rPr>
      </w:pPr>
      <w:r w:rsidRPr="00E12972">
        <w:rPr>
          <w:color w:val="000000"/>
        </w:rPr>
        <w:t>F1</w:t>
      </w:r>
      <w:r w:rsidR="0087440F" w:rsidRPr="00E12972">
        <w:rPr>
          <w:color w:val="000000"/>
        </w:rPr>
        <w:t>2027 – суммы по</w:t>
      </w:r>
      <w:r w:rsidR="0087440F" w:rsidRPr="00E12972">
        <w:rPr>
          <w:color w:val="000000"/>
          <w:szCs w:val="22"/>
        </w:rPr>
        <w:t>ступлений в связи с отменой с 01.01.202</w:t>
      </w:r>
      <w:r w:rsidR="002B714C" w:rsidRPr="00E12972">
        <w:rPr>
          <w:color w:val="000000"/>
          <w:szCs w:val="22"/>
        </w:rPr>
        <w:t>7</w:t>
      </w:r>
      <w:r w:rsidR="0087440F" w:rsidRPr="00E12972">
        <w:rPr>
          <w:color w:val="000000"/>
          <w:szCs w:val="22"/>
        </w:rPr>
        <w:t xml:space="preserve"> налоговой ставки по налогу, взимаемому в связи с применением упрощенной системы налогообложения</w:t>
      </w:r>
      <w:r w:rsidR="002B714C" w:rsidRPr="00E12972">
        <w:rPr>
          <w:color w:val="000000"/>
          <w:szCs w:val="22"/>
        </w:rPr>
        <w:t xml:space="preserve"> </w:t>
      </w:r>
      <w:r w:rsidR="0087440F" w:rsidRPr="00E12972">
        <w:rPr>
          <w:color w:val="000000"/>
          <w:szCs w:val="22"/>
        </w:rPr>
        <w:t>в размере 5 процентов в случае, если объектом налогообложения признаются доходы, уменьшенные на величину расходов, для организаций, осуществляющих деятельность в области информационных технологий,</w:t>
      </w:r>
      <w:r w:rsidR="006C1E18"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w:t>
      </w:r>
      <w:r w:rsidR="002B714C" w:rsidRPr="00E12972">
        <w:rPr>
          <w:color w:val="000000"/>
          <w:szCs w:val="22"/>
        </w:rPr>
        <w:t>а</w:t>
      </w:r>
      <w:r w:rsidR="0087440F" w:rsidRPr="00E12972">
        <w:rPr>
          <w:color w:val="000000"/>
          <w:szCs w:val="22"/>
        </w:rPr>
        <w:t>.</w:t>
      </w:r>
    </w:p>
    <w:p w14:paraId="61502175" w14:textId="0BFF4CF5" w:rsidR="0087440F" w:rsidRPr="00E12972" w:rsidRDefault="00A254E7" w:rsidP="00005475">
      <w:pPr>
        <w:ind w:left="-15" w:firstLine="710"/>
        <w:rPr>
          <w:color w:val="000000"/>
          <w:szCs w:val="22"/>
        </w:rPr>
      </w:pPr>
      <w:r w:rsidRPr="00E12972">
        <w:rPr>
          <w:color w:val="000000"/>
          <w:szCs w:val="22"/>
        </w:rPr>
        <w:t>F2</w:t>
      </w:r>
      <w:r w:rsidR="0087440F" w:rsidRPr="00E12972">
        <w:rPr>
          <w:color w:val="000000"/>
          <w:szCs w:val="22"/>
        </w:rPr>
        <w:t>2027 – суммы поступлений по налогу в связи с отменой с 01.01.2027 применения ставки</w:t>
      </w:r>
      <w:r w:rsidR="00D90AA8" w:rsidRPr="00E12972">
        <w:rPr>
          <w:color w:val="000000"/>
          <w:szCs w:val="22"/>
        </w:rPr>
        <w:br/>
      </w:r>
      <w:r w:rsidR="0087440F" w:rsidRPr="00E12972">
        <w:rPr>
          <w:color w:val="000000"/>
          <w:szCs w:val="22"/>
        </w:rPr>
        <w:t>в размере 0 процентов налогоплательщиками</w:t>
      </w:r>
      <w:r w:rsidR="002D3E96" w:rsidRPr="00E12972">
        <w:rPr>
          <w:color w:val="000000"/>
          <w:szCs w:val="22"/>
        </w:rPr>
        <w:t>–</w:t>
      </w:r>
      <w:r w:rsidR="0087440F" w:rsidRPr="00E12972">
        <w:rPr>
          <w:color w:val="000000"/>
          <w:szCs w:val="22"/>
        </w:rPr>
        <w:t xml:space="preserve">индивидуальными предпринимателями, выбравшими объект налогообложения в виде доходов, уменьшенных на величину расходов, впервые зарегистрированными и осуществляющими определенные виды предпринимательской деятельности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года.</w:t>
      </w:r>
    </w:p>
    <w:p w14:paraId="5A207BBD" w14:textId="1D0479BA" w:rsidR="0087440F" w:rsidRPr="00E12972" w:rsidRDefault="00A254E7" w:rsidP="00005475">
      <w:pPr>
        <w:ind w:left="-15" w:firstLine="710"/>
        <w:rPr>
          <w:color w:val="000000"/>
          <w:szCs w:val="22"/>
        </w:rPr>
      </w:pPr>
      <w:r w:rsidRPr="00E12972">
        <w:rPr>
          <w:color w:val="000000"/>
          <w:szCs w:val="22"/>
        </w:rPr>
        <w:t>F3</w:t>
      </w:r>
      <w:r w:rsidR="0087440F" w:rsidRPr="00E12972">
        <w:rPr>
          <w:color w:val="000000"/>
          <w:szCs w:val="22"/>
        </w:rPr>
        <w:t xml:space="preserve">2027 – суммы поступлений по налогу в связи с отменой с 01.01.2027 применения льготной ставки в размере 10 процентов отдельными налогоплательщиками, выбравшими объект налогообложения в виде доходов, уменьшенных на величину расходов, осуществляющими определенные виды экономической деятельности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года.</w:t>
      </w:r>
    </w:p>
    <w:p w14:paraId="2B37F3A1" w14:textId="03A5B011" w:rsidR="0087440F" w:rsidRPr="00E12972" w:rsidRDefault="0087440F" w:rsidP="00005475">
      <w:pPr>
        <w:ind w:left="-15" w:firstLine="710"/>
        <w:rPr>
          <w:color w:val="000000"/>
          <w:szCs w:val="22"/>
        </w:rPr>
      </w:pPr>
      <w:r w:rsidRPr="00E12972">
        <w:rPr>
          <w:color w:val="000000"/>
          <w:szCs w:val="22"/>
        </w:rPr>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F61764" w:rsidRPr="00E12972">
        <w:rPr>
          <w:color w:val="000000"/>
          <w:szCs w:val="22"/>
        </w:rPr>
        <w:t>муниципальн</w:t>
      </w:r>
      <w:r w:rsidR="00127AB2" w:rsidRPr="00E12972">
        <w:rPr>
          <w:color w:val="000000"/>
          <w:szCs w:val="22"/>
        </w:rPr>
        <w:t>ых</w:t>
      </w:r>
      <w:r w:rsidR="00F61764" w:rsidRPr="00E12972">
        <w:rPr>
          <w:color w:val="000000"/>
          <w:szCs w:val="22"/>
        </w:rPr>
        <w:t xml:space="preserve"> образовани</w:t>
      </w:r>
      <w:r w:rsidR="00127AB2" w:rsidRPr="00E12972">
        <w:rPr>
          <w:color w:val="000000"/>
          <w:szCs w:val="22"/>
        </w:rPr>
        <w:t>й</w:t>
      </w:r>
      <w:r w:rsidR="00F61764" w:rsidRPr="00E12972">
        <w:rPr>
          <w:color w:val="000000"/>
          <w:szCs w:val="22"/>
        </w:rPr>
        <w:t xml:space="preserve"> </w:t>
      </w:r>
      <w:r w:rsidRPr="00E12972">
        <w:rPr>
          <w:color w:val="000000"/>
          <w:szCs w:val="22"/>
        </w:rPr>
        <w:t>Московской области в соответствии с законодательством Московской области в размере 50 процентов.</w:t>
      </w:r>
    </w:p>
    <w:p w14:paraId="1C8A2588" w14:textId="5F7C7CFF" w:rsidR="0087440F" w:rsidRPr="00E12972" w:rsidRDefault="00A254E7" w:rsidP="00005475">
      <w:pPr>
        <w:ind w:left="708" w:firstLine="0"/>
        <w:rPr>
          <w:color w:val="000000"/>
          <w:szCs w:val="22"/>
        </w:rPr>
      </w:pPr>
      <w:r w:rsidRPr="00E12972">
        <w:rPr>
          <w:color w:val="000000"/>
          <w:szCs w:val="22"/>
        </w:rPr>
        <w:t>N УСН 3 = Vнб3пп</w:t>
      </w:r>
      <w:r w:rsidR="0087440F" w:rsidRPr="00E12972">
        <w:rPr>
          <w:color w:val="000000"/>
          <w:szCs w:val="22"/>
        </w:rPr>
        <w:t xml:space="preserve"> х (S3 / 100)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623D6664" w14:textId="55D22824" w:rsidR="0087440F" w:rsidRPr="00E12972" w:rsidRDefault="003E4798" w:rsidP="00005475">
      <w:pPr>
        <w:tabs>
          <w:tab w:val="center" w:pos="1142"/>
          <w:tab w:val="center" w:pos="1881"/>
          <w:tab w:val="center" w:pos="2696"/>
          <w:tab w:val="center" w:pos="3667"/>
          <w:tab w:val="center" w:pos="5012"/>
          <w:tab w:val="center" w:pos="6560"/>
          <w:tab w:val="center" w:pos="7344"/>
          <w:tab w:val="center" w:pos="8487"/>
          <w:tab w:val="right" w:pos="10205"/>
        </w:tabs>
        <w:ind w:firstLine="567"/>
        <w:rPr>
          <w:color w:val="000000"/>
          <w:szCs w:val="22"/>
        </w:rPr>
      </w:pPr>
      <w:r w:rsidRPr="00E12972">
        <w:rPr>
          <w:color w:val="000000"/>
          <w:szCs w:val="22"/>
        </w:rPr>
        <w:t xml:space="preserve">  </w:t>
      </w:r>
      <w:r w:rsidR="00FB3802" w:rsidRPr="00E12972">
        <w:rPr>
          <w:color w:val="000000"/>
          <w:szCs w:val="22"/>
        </w:rPr>
        <w:t>Vнб3пп</w:t>
      </w:r>
      <w:r w:rsidR="0087440F" w:rsidRPr="00E12972">
        <w:rPr>
          <w:color w:val="000000"/>
          <w:szCs w:val="22"/>
        </w:rPr>
        <w:t xml:space="preserve"> – </w:t>
      </w:r>
      <w:r w:rsidR="0087440F" w:rsidRPr="00E12972">
        <w:rPr>
          <w:color w:val="000000"/>
          <w:szCs w:val="22"/>
        </w:rPr>
        <w:tab/>
        <w:t xml:space="preserve">налоговая </w:t>
      </w:r>
      <w:r w:rsidR="00D90AA8" w:rsidRPr="00E12972">
        <w:rPr>
          <w:color w:val="000000"/>
          <w:szCs w:val="22"/>
        </w:rPr>
        <w:t>б</w:t>
      </w:r>
      <w:r w:rsidR="0087440F" w:rsidRPr="00E12972">
        <w:rPr>
          <w:color w:val="000000"/>
          <w:szCs w:val="22"/>
        </w:rPr>
        <w:t xml:space="preserve">аза </w:t>
      </w:r>
      <w:r w:rsidR="0087440F" w:rsidRPr="00E12972">
        <w:rPr>
          <w:color w:val="000000"/>
          <w:szCs w:val="22"/>
        </w:rPr>
        <w:tab/>
        <w:t xml:space="preserve">прогнозируемого периода </w:t>
      </w:r>
      <w:r w:rsidR="00D90AA8" w:rsidRPr="00E12972">
        <w:rPr>
          <w:color w:val="000000"/>
          <w:szCs w:val="22"/>
        </w:rPr>
        <w:t>п</w:t>
      </w:r>
      <w:r w:rsidR="0087440F" w:rsidRPr="00E12972">
        <w:rPr>
          <w:color w:val="000000"/>
          <w:szCs w:val="22"/>
        </w:rPr>
        <w:t xml:space="preserve">о </w:t>
      </w:r>
      <w:r w:rsidR="0087440F" w:rsidRPr="00E12972">
        <w:rPr>
          <w:color w:val="000000"/>
          <w:szCs w:val="22"/>
        </w:rPr>
        <w:tab/>
        <w:t>минимальному налогу на</w:t>
      </w:r>
      <w:r w:rsidR="00B34440" w:rsidRPr="00E12972">
        <w:rPr>
          <w:color w:val="000000"/>
          <w:szCs w:val="22"/>
        </w:rPr>
        <w:t xml:space="preserve"> </w:t>
      </w:r>
      <w:r w:rsidR="0087440F" w:rsidRPr="00E12972">
        <w:rPr>
          <w:color w:val="000000"/>
          <w:szCs w:val="22"/>
        </w:rPr>
        <w:t>территори</w:t>
      </w:r>
      <w:r w:rsidR="00B34440" w:rsidRPr="00E12972">
        <w:rPr>
          <w:color w:val="000000"/>
          <w:szCs w:val="22"/>
        </w:rPr>
        <w:t>и</w:t>
      </w:r>
      <w:r w:rsidR="0087440F" w:rsidRPr="00E12972">
        <w:rPr>
          <w:color w:val="000000"/>
          <w:szCs w:val="22"/>
        </w:rPr>
        <w:t xml:space="preserve"> </w:t>
      </w:r>
      <w:r w:rsidR="00FB3802" w:rsidRPr="00E12972">
        <w:t>городского округа Домодедово</w:t>
      </w:r>
      <w:r w:rsidR="0087440F" w:rsidRPr="00E12972">
        <w:rPr>
          <w:color w:val="000000"/>
          <w:szCs w:val="22"/>
        </w:rPr>
        <w:t>;</w:t>
      </w:r>
    </w:p>
    <w:p w14:paraId="688DE72A" w14:textId="59913F35" w:rsidR="0087440F" w:rsidRPr="00E12972" w:rsidRDefault="0087440F" w:rsidP="00005475">
      <w:pPr>
        <w:ind w:left="708" w:firstLine="0"/>
        <w:rPr>
          <w:color w:val="000000"/>
          <w:szCs w:val="22"/>
        </w:rPr>
      </w:pPr>
      <w:r w:rsidRPr="00E12972">
        <w:rPr>
          <w:color w:val="000000"/>
          <w:szCs w:val="22"/>
        </w:rPr>
        <w:t>S3 – ставка налога в размере 1 процента;</w:t>
      </w:r>
    </w:p>
    <w:p w14:paraId="26EA121F" w14:textId="3432BA4F"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7CC5FD42" w14:textId="5F3AB279" w:rsidR="0087440F" w:rsidRPr="00E12972" w:rsidRDefault="00FB3802"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3E4798" w:rsidRPr="00E12972">
        <w:rPr>
          <w:color w:val="000000"/>
          <w:szCs w:val="22"/>
        </w:rPr>
        <w:br/>
      </w:r>
      <w:r w:rsidR="0087440F" w:rsidRPr="00E12972">
        <w:rPr>
          <w:color w:val="000000"/>
          <w:szCs w:val="22"/>
        </w:rPr>
        <w:t xml:space="preserve">о налогах и сборах, а также другие факторы на территории </w:t>
      </w:r>
      <w:r w:rsidR="00E93D45">
        <w:rPr>
          <w:color w:val="000000"/>
        </w:rPr>
        <w:t>П</w:t>
      </w:r>
      <w:r w:rsidR="00E93D45" w:rsidRPr="00E12972">
        <w:rPr>
          <w:color w:val="000000"/>
          <w:szCs w:val="22"/>
        </w:rPr>
        <w:t>рименя</w:t>
      </w:r>
      <w:r w:rsidR="00E93D45">
        <w:rPr>
          <w:color w:val="000000"/>
          <w:szCs w:val="22"/>
        </w:rPr>
        <w:t>ю</w:t>
      </w:r>
      <w:r w:rsidR="00E93D45" w:rsidRPr="00E12972">
        <w:rPr>
          <w:color w:val="000000"/>
          <w:szCs w:val="22"/>
        </w:rPr>
        <w:t xml:space="preserve">тся </w:t>
      </w:r>
      <w:r w:rsidR="00E93D45">
        <w:rPr>
          <w:color w:val="000000"/>
          <w:szCs w:val="22"/>
        </w:rPr>
        <w:t xml:space="preserve">следующие </w:t>
      </w:r>
      <w:r w:rsidR="00E93D45" w:rsidRPr="00E12972">
        <w:rPr>
          <w:color w:val="000000"/>
          <w:szCs w:val="22"/>
        </w:rPr>
        <w:t>коэффициент</w:t>
      </w:r>
      <w:r w:rsidR="00E93D45">
        <w:rPr>
          <w:color w:val="000000"/>
          <w:szCs w:val="22"/>
        </w:rPr>
        <w:t>ы</w:t>
      </w:r>
      <w:r w:rsidR="0087440F" w:rsidRPr="00E12972">
        <w:rPr>
          <w:color w:val="000000"/>
          <w:szCs w:val="22"/>
        </w:rPr>
        <w:t>.</w:t>
      </w:r>
    </w:p>
    <w:p w14:paraId="5291D08D" w14:textId="117170B0" w:rsidR="0087440F" w:rsidRPr="00E12972" w:rsidRDefault="00FB3802" w:rsidP="00005475">
      <w:pPr>
        <w:ind w:left="708" w:firstLine="0"/>
        <w:rPr>
          <w:color w:val="000000"/>
          <w:szCs w:val="22"/>
        </w:rPr>
      </w:pPr>
      <w:r w:rsidRPr="00E12972">
        <w:rPr>
          <w:color w:val="000000"/>
          <w:szCs w:val="22"/>
        </w:rPr>
        <w:t>Vнб3пп = Vнб3пр.п</w:t>
      </w:r>
      <w:r w:rsidR="0087440F" w:rsidRPr="00E12972">
        <w:rPr>
          <w:color w:val="000000"/>
          <w:szCs w:val="22"/>
        </w:rPr>
        <w:t xml:space="preserve"> х (Vврп п.п / Vврп </w:t>
      </w:r>
      <w:r w:rsidRPr="00E12972">
        <w:rPr>
          <w:color w:val="000000"/>
          <w:szCs w:val="22"/>
        </w:rPr>
        <w:t>пр.п) х Крег.особ</w:t>
      </w:r>
      <w:r w:rsidR="0087440F" w:rsidRPr="00E12972">
        <w:rPr>
          <w:color w:val="000000"/>
          <w:szCs w:val="22"/>
        </w:rPr>
        <w:t xml:space="preserve">, где </w:t>
      </w:r>
    </w:p>
    <w:p w14:paraId="3EFA8990" w14:textId="3FFB2EA5" w:rsidR="0087440F" w:rsidRPr="00E12972" w:rsidRDefault="00FB3802" w:rsidP="00005475">
      <w:pPr>
        <w:ind w:left="-15" w:firstLine="710"/>
        <w:rPr>
          <w:color w:val="000000"/>
          <w:szCs w:val="22"/>
        </w:rPr>
      </w:pPr>
      <w:r w:rsidRPr="00E12972">
        <w:rPr>
          <w:color w:val="000000"/>
          <w:szCs w:val="22"/>
        </w:rPr>
        <w:t>Vнб3пр.п</w:t>
      </w:r>
      <w:r w:rsidR="0087440F" w:rsidRPr="00E12972">
        <w:rPr>
          <w:color w:val="000000"/>
          <w:szCs w:val="22"/>
        </w:rPr>
        <w:t xml:space="preserve"> – налоговая база предыдущего периода по минимальному налогу на территории</w:t>
      </w:r>
      <w:r w:rsidR="003E4798" w:rsidRPr="00E12972">
        <w:rPr>
          <w:color w:val="000000"/>
          <w:szCs w:val="22"/>
        </w:rPr>
        <w:br/>
      </w:r>
      <w:r w:rsidRPr="00E12972">
        <w:t>городского округа Домодедово</w:t>
      </w:r>
      <w:r w:rsidR="0087440F" w:rsidRPr="00E12972">
        <w:rPr>
          <w:color w:val="000000"/>
          <w:szCs w:val="22"/>
        </w:rPr>
        <w:t xml:space="preserve">; </w:t>
      </w:r>
    </w:p>
    <w:p w14:paraId="2C7C3913" w14:textId="1CB5B55C"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121C4E" w:rsidRPr="00E12972">
        <w:rPr>
          <w:color w:val="000000"/>
          <w:szCs w:val="22"/>
        </w:rPr>
        <w:t>-</w:t>
      </w:r>
      <w:r w:rsidRPr="00E12972">
        <w:rPr>
          <w:color w:val="000000"/>
          <w:szCs w:val="22"/>
        </w:rPr>
        <w:t xml:space="preserve">экономического развития </w:t>
      </w:r>
      <w:r w:rsidR="00E93D45" w:rsidRPr="00E12972">
        <w:t>городского округа Домодедово</w:t>
      </w:r>
      <w:r w:rsidRPr="00E12972">
        <w:rPr>
          <w:color w:val="000000"/>
          <w:szCs w:val="22"/>
        </w:rPr>
        <w:t xml:space="preserve">; </w:t>
      </w:r>
    </w:p>
    <w:p w14:paraId="34A646A0" w14:textId="49A14410"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предусмотренный прогнозом социально</w:t>
      </w:r>
      <w:r w:rsidR="00121C4E" w:rsidRPr="00E12972">
        <w:rPr>
          <w:color w:val="000000"/>
          <w:szCs w:val="22"/>
        </w:rPr>
        <w:t>-</w:t>
      </w:r>
      <w:r w:rsidRPr="00E12972">
        <w:rPr>
          <w:color w:val="000000"/>
          <w:szCs w:val="22"/>
        </w:rPr>
        <w:t xml:space="preserve">экономического развития </w:t>
      </w:r>
      <w:r w:rsidR="00E93D45" w:rsidRPr="00E12972">
        <w:t>городского округа Домодедово</w:t>
      </w:r>
      <w:r w:rsidRPr="00E12972">
        <w:rPr>
          <w:color w:val="000000"/>
          <w:szCs w:val="22"/>
        </w:rPr>
        <w:t>.</w:t>
      </w:r>
    </w:p>
    <w:p w14:paraId="2BDD5AEC" w14:textId="1C56A1B7"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Vнб3пр.п = I упл. пр.п</w:t>
      </w:r>
      <w:r w:rsidR="009A4430" w:rsidRPr="00E12972">
        <w:rPr>
          <w:rFonts w:ascii="Times New Roman" w:hAnsi="Times New Roman" w:cs="Times New Roman"/>
          <w:sz w:val="24"/>
          <w:szCs w:val="24"/>
        </w:rPr>
        <w:t xml:space="preserve"> / S3 х 100, где</w:t>
      </w:r>
    </w:p>
    <w:p w14:paraId="65F5EC45" w14:textId="3998FF25"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I упл. пр.п</w:t>
      </w:r>
      <w:r w:rsidR="009A4430" w:rsidRPr="00E12972">
        <w:rPr>
          <w:rFonts w:ascii="Times New Roman" w:hAnsi="Times New Roman" w:cs="Times New Roman"/>
          <w:sz w:val="24"/>
          <w:szCs w:val="24"/>
        </w:rPr>
        <w:t xml:space="preserve"> – сумма налога, подлежащая к уплате в предыдущем периоде;</w:t>
      </w:r>
    </w:p>
    <w:p w14:paraId="2675F96C" w14:textId="4ABD07FF"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Крег.особ</w:t>
      </w:r>
      <w:r w:rsidR="009A4430" w:rsidRPr="00E12972">
        <w:rPr>
          <w:rFonts w:ascii="Times New Roman" w:hAnsi="Times New Roman" w:cs="Times New Roman"/>
          <w:sz w:val="24"/>
          <w:szCs w:val="24"/>
        </w:rPr>
        <w:t xml:space="preserve"> – коэффициент, учитывающий особенности на территории </w:t>
      </w:r>
      <w:r w:rsidR="009A4430" w:rsidRPr="00E12972">
        <w:rPr>
          <w:rFonts w:ascii="Times New Roman" w:hAnsi="Times New Roman" w:cs="Times New Roman"/>
          <w:sz w:val="24"/>
          <w:szCs w:val="24"/>
        </w:rPr>
        <w:br/>
      </w:r>
      <w:r w:rsidRPr="00E12972">
        <w:rPr>
          <w:rFonts w:ascii="Times New Roman" w:hAnsi="Times New Roman" w:cs="Times New Roman"/>
          <w:sz w:val="24"/>
          <w:szCs w:val="24"/>
        </w:rPr>
        <w:t>городского округа Домодедово</w:t>
      </w:r>
      <w:r w:rsidR="009A4430" w:rsidRPr="00E12972">
        <w:rPr>
          <w:rFonts w:ascii="Times New Roman" w:hAnsi="Times New Roman" w:cs="Times New Roman"/>
          <w:sz w:val="24"/>
          <w:szCs w:val="24"/>
        </w:rPr>
        <w:t>.</w:t>
      </w:r>
    </w:p>
    <w:p w14:paraId="5159EAC5" w14:textId="3A0FC96A" w:rsidR="009A4430" w:rsidRPr="00E12972" w:rsidRDefault="00E93D45" w:rsidP="00005475">
      <w:pPr>
        <w:pStyle w:val="ConsPlusNormal"/>
        <w:rPr>
          <w:rFonts w:ascii="Times New Roman" w:hAnsi="Times New Roman" w:cs="Times New Roman"/>
          <w:sz w:val="24"/>
          <w:szCs w:val="24"/>
        </w:rPr>
      </w:pPr>
      <w:r>
        <w:rPr>
          <w:rFonts w:ascii="Times New Roman" w:hAnsi="Times New Roman" w:cs="Times New Roman"/>
          <w:sz w:val="24"/>
          <w:szCs w:val="24"/>
        </w:rPr>
        <w:lastRenderedPageBreak/>
        <w:t>П</w:t>
      </w:r>
      <w:r w:rsidR="009A4430" w:rsidRPr="00E12972">
        <w:rPr>
          <w:rFonts w:ascii="Times New Roman" w:hAnsi="Times New Roman" w:cs="Times New Roman"/>
          <w:sz w:val="24"/>
          <w:szCs w:val="24"/>
        </w:rPr>
        <w:t>рименя</w:t>
      </w:r>
      <w:r w:rsidR="000D0B83">
        <w:rPr>
          <w:rFonts w:ascii="Times New Roman" w:hAnsi="Times New Roman" w:cs="Times New Roman"/>
          <w:sz w:val="24"/>
          <w:szCs w:val="24"/>
        </w:rPr>
        <w:t>ю</w:t>
      </w:r>
      <w:r w:rsidR="009A4430" w:rsidRPr="00E12972">
        <w:rPr>
          <w:rFonts w:ascii="Times New Roman" w:hAnsi="Times New Roman" w:cs="Times New Roman"/>
          <w:sz w:val="24"/>
          <w:szCs w:val="24"/>
        </w:rPr>
        <w:t>тся</w:t>
      </w:r>
      <w:r w:rsidR="000D0B83">
        <w:rPr>
          <w:rFonts w:ascii="Times New Roman" w:hAnsi="Times New Roman" w:cs="Times New Roman"/>
          <w:sz w:val="24"/>
          <w:szCs w:val="24"/>
        </w:rPr>
        <w:t xml:space="preserve"> следующие</w:t>
      </w:r>
      <w:r w:rsidR="009A4430" w:rsidRPr="00E12972">
        <w:rPr>
          <w:rFonts w:ascii="Times New Roman" w:hAnsi="Times New Roman" w:cs="Times New Roman"/>
          <w:sz w:val="24"/>
          <w:szCs w:val="24"/>
        </w:rPr>
        <w:t xml:space="preserve"> коэффициент</w:t>
      </w:r>
      <w:r w:rsidR="000D0B83">
        <w:rPr>
          <w:rFonts w:ascii="Times New Roman" w:hAnsi="Times New Roman" w:cs="Times New Roman"/>
          <w:sz w:val="24"/>
          <w:szCs w:val="24"/>
        </w:rPr>
        <w:t>ы</w:t>
      </w:r>
      <w:r w:rsidR="009A4430" w:rsidRPr="00E12972">
        <w:rPr>
          <w:rFonts w:ascii="Times New Roman" w:hAnsi="Times New Roman" w:cs="Times New Roman"/>
          <w:sz w:val="24"/>
          <w:szCs w:val="24"/>
        </w:rPr>
        <w:t xml:space="preserve"> в 2025 году –</w:t>
      </w:r>
      <w:r w:rsidR="00D025B1" w:rsidRPr="00E12972">
        <w:rPr>
          <w:rFonts w:ascii="Times New Roman" w:hAnsi="Times New Roman" w:cs="Times New Roman"/>
          <w:sz w:val="24"/>
          <w:szCs w:val="24"/>
        </w:rPr>
        <w:t xml:space="preserve"> 1,023</w:t>
      </w:r>
      <w:r w:rsidR="009A4430" w:rsidRPr="00E12972">
        <w:rPr>
          <w:rFonts w:ascii="Times New Roman" w:hAnsi="Times New Roman" w:cs="Times New Roman"/>
          <w:sz w:val="24"/>
          <w:szCs w:val="24"/>
        </w:rPr>
        <w:t>, в 2026 году –</w:t>
      </w:r>
      <w:r w:rsidR="008B7E34" w:rsidRPr="00E12972">
        <w:rPr>
          <w:rFonts w:ascii="Times New Roman" w:hAnsi="Times New Roman" w:cs="Times New Roman"/>
          <w:sz w:val="24"/>
          <w:szCs w:val="24"/>
        </w:rPr>
        <w:t xml:space="preserve"> 1,036, </w:t>
      </w:r>
      <w:r w:rsidR="00971036" w:rsidRPr="00E12972">
        <w:rPr>
          <w:rFonts w:ascii="Times New Roman" w:hAnsi="Times New Roman" w:cs="Times New Roman"/>
          <w:sz w:val="24"/>
          <w:szCs w:val="24"/>
        </w:rPr>
        <w:t>в 2027 году – 1,039</w:t>
      </w:r>
      <w:r w:rsidR="00005475" w:rsidRPr="00E12972">
        <w:rPr>
          <w:rFonts w:ascii="Times New Roman" w:hAnsi="Times New Roman" w:cs="Times New Roman"/>
          <w:sz w:val="24"/>
          <w:szCs w:val="24"/>
        </w:rPr>
        <w:t>.</w:t>
      </w:r>
    </w:p>
    <w:p w14:paraId="69F02EDB" w14:textId="7EAC13DB" w:rsidR="0087440F" w:rsidRPr="00E12972" w:rsidRDefault="009A4430" w:rsidP="00005475">
      <w:r w:rsidRPr="00E12972">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605022" w:rsidRPr="00E12972">
        <w:t>муниципальных образований</w:t>
      </w:r>
      <w:r w:rsidRPr="00E12972">
        <w:t xml:space="preserve"> Московской области в соответствии с законодательством Московской</w:t>
      </w:r>
      <w:r w:rsidR="00AE3855" w:rsidRPr="00E12972">
        <w:t xml:space="preserve"> </w:t>
      </w:r>
      <w:r w:rsidRPr="00E12972">
        <w:t>области в размере 50 процентов.</w:t>
      </w:r>
    </w:p>
    <w:p w14:paraId="2A82C474" w14:textId="77777777" w:rsidR="00D75047" w:rsidRPr="00E12972" w:rsidRDefault="00D75047" w:rsidP="00005475">
      <w:pPr>
        <w:rPr>
          <w:b/>
          <w:color w:val="000000"/>
          <w:szCs w:val="22"/>
        </w:rPr>
      </w:pPr>
    </w:p>
    <w:p w14:paraId="590830DC" w14:textId="2616BD8A" w:rsidR="0087440F" w:rsidRPr="00E12972" w:rsidRDefault="0087440F" w:rsidP="00005475">
      <w:pPr>
        <w:ind w:left="708" w:firstLine="0"/>
        <w:jc w:val="left"/>
        <w:rPr>
          <w:color w:val="000000"/>
          <w:szCs w:val="22"/>
        </w:rPr>
      </w:pPr>
    </w:p>
    <w:p w14:paraId="2A47523F" w14:textId="21EDB33D" w:rsidR="0087440F" w:rsidRPr="00E12972" w:rsidRDefault="0087440F" w:rsidP="00005475">
      <w:pPr>
        <w:ind w:left="896" w:hanging="10"/>
        <w:jc w:val="left"/>
        <w:rPr>
          <w:color w:val="000000"/>
          <w:szCs w:val="22"/>
        </w:rPr>
      </w:pPr>
      <w:r w:rsidRPr="00E12972">
        <w:rPr>
          <w:b/>
          <w:i/>
          <w:color w:val="000000"/>
          <w:szCs w:val="22"/>
        </w:rPr>
        <w:t>1.</w:t>
      </w:r>
      <w:r w:rsidR="00BE6F1B">
        <w:rPr>
          <w:b/>
          <w:i/>
          <w:color w:val="000000"/>
          <w:szCs w:val="22"/>
        </w:rPr>
        <w:t>4</w:t>
      </w:r>
      <w:r w:rsidRPr="00E12972">
        <w:rPr>
          <w:b/>
          <w:i/>
          <w:color w:val="000000"/>
          <w:szCs w:val="22"/>
        </w:rPr>
        <w:t>. Налог, взимаемый в связи с применением патентной системы налогообложения</w:t>
      </w:r>
    </w:p>
    <w:p w14:paraId="0D2B0B10"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475425ED" w14:textId="622A2A25"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патентной системы налогообложения,</w:t>
      </w:r>
      <w:r w:rsidR="008F0922">
        <w:rPr>
          <w:color w:val="000000"/>
          <w:szCs w:val="22"/>
        </w:rPr>
        <w:t xml:space="preserve"> </w:t>
      </w:r>
      <w:r w:rsidRPr="00E12972">
        <w:rPr>
          <w:color w:val="000000"/>
          <w:szCs w:val="22"/>
        </w:rPr>
        <w:t xml:space="preserve">в бюджет </w:t>
      </w:r>
      <w:r w:rsidR="008F0922" w:rsidRPr="00E12972">
        <w:t>городского округа Домодедово</w:t>
      </w:r>
      <w:r w:rsidR="008F0922" w:rsidRPr="00E12972">
        <w:rPr>
          <w:color w:val="000000"/>
          <w:szCs w:val="22"/>
        </w:rPr>
        <w:t xml:space="preserve"> </w:t>
      </w:r>
      <w:r w:rsidRPr="00E12972">
        <w:rPr>
          <w:color w:val="000000"/>
          <w:szCs w:val="22"/>
        </w:rPr>
        <w:t>определен</w:t>
      </w:r>
      <w:r w:rsidR="008F0922">
        <w:rPr>
          <w:color w:val="000000"/>
          <w:szCs w:val="22"/>
        </w:rPr>
        <w:t xml:space="preserve"> </w:t>
      </w:r>
      <w:r w:rsidRPr="00E12972">
        <w:rPr>
          <w:color w:val="000000"/>
          <w:szCs w:val="22"/>
        </w:rPr>
        <w:t xml:space="preserve">по следующей формуле: </w:t>
      </w:r>
    </w:p>
    <w:p w14:paraId="023FC905" w14:textId="08BAF4DE" w:rsidR="0087440F" w:rsidRPr="00E12972" w:rsidRDefault="003451E1" w:rsidP="00005475">
      <w:pPr>
        <w:ind w:left="708" w:firstLine="0"/>
        <w:rPr>
          <w:color w:val="000000"/>
          <w:szCs w:val="22"/>
        </w:rPr>
      </w:pPr>
      <w:r w:rsidRPr="00E12972">
        <w:rPr>
          <w:color w:val="000000"/>
          <w:szCs w:val="22"/>
        </w:rPr>
        <w:t>N2025 = ((Vнбпп</w:t>
      </w:r>
      <w:r w:rsidR="0087440F" w:rsidRPr="00E12972">
        <w:rPr>
          <w:color w:val="000000"/>
          <w:szCs w:val="22"/>
        </w:rPr>
        <w:t xml:space="preserve"> х S / 100) (+/</w:t>
      </w:r>
      <w:r w:rsidR="002D3E96" w:rsidRPr="00E12972">
        <w:rPr>
          <w:color w:val="000000"/>
          <w:szCs w:val="22"/>
        </w:rPr>
        <w:t>–</w:t>
      </w:r>
      <w:r w:rsidR="0087440F" w:rsidRPr="00E12972">
        <w:rPr>
          <w:color w:val="000000"/>
          <w:szCs w:val="22"/>
        </w:rPr>
        <w:t>) Fi) х Kсоб.</w:t>
      </w:r>
      <w:r w:rsidR="007D651D" w:rsidRPr="00E12972">
        <w:rPr>
          <w:color w:val="000000"/>
          <w:szCs w:val="22"/>
        </w:rPr>
        <w:t>;</w:t>
      </w:r>
      <w:r w:rsidR="0087440F" w:rsidRPr="00E12972">
        <w:rPr>
          <w:color w:val="000000"/>
          <w:szCs w:val="22"/>
        </w:rPr>
        <w:t xml:space="preserve"> </w:t>
      </w:r>
    </w:p>
    <w:p w14:paraId="640F8913" w14:textId="4452DA20" w:rsidR="0087440F" w:rsidRPr="00E12972" w:rsidRDefault="003451E1" w:rsidP="00005475">
      <w:pPr>
        <w:ind w:left="708" w:firstLine="0"/>
        <w:rPr>
          <w:color w:val="000000"/>
          <w:szCs w:val="22"/>
        </w:rPr>
      </w:pPr>
      <w:r w:rsidRPr="00E12972">
        <w:rPr>
          <w:color w:val="000000"/>
          <w:szCs w:val="22"/>
          <w:lang w:val="en-US"/>
        </w:rPr>
        <w:t>N</w:t>
      </w:r>
      <w:r w:rsidRPr="00E12972">
        <w:rPr>
          <w:color w:val="000000"/>
          <w:szCs w:val="22"/>
        </w:rPr>
        <w:t>2026 = ((</w:t>
      </w:r>
      <w:r w:rsidRPr="00E12972">
        <w:rPr>
          <w:color w:val="000000"/>
          <w:szCs w:val="22"/>
          <w:lang w:val="en-US"/>
        </w:rPr>
        <w:t>V</w:t>
      </w:r>
      <w:r w:rsidRPr="00E12972">
        <w:rPr>
          <w:color w:val="000000"/>
          <w:szCs w:val="22"/>
        </w:rPr>
        <w:t xml:space="preserve">нбпп </w:t>
      </w:r>
      <w:r w:rsidR="0087440F" w:rsidRPr="00E12972">
        <w:rPr>
          <w:color w:val="000000"/>
          <w:szCs w:val="22"/>
        </w:rPr>
        <w:t xml:space="preserve">х </w:t>
      </w:r>
      <w:r w:rsidR="0087440F" w:rsidRPr="00E12972">
        <w:rPr>
          <w:color w:val="000000"/>
          <w:szCs w:val="22"/>
          <w:lang w:val="en-US"/>
        </w:rPr>
        <w:t>S</w:t>
      </w:r>
      <w:r w:rsidR="0087440F" w:rsidRPr="00E12972">
        <w:rPr>
          <w:color w:val="000000"/>
          <w:szCs w:val="22"/>
        </w:rPr>
        <w:t xml:space="preserve"> / 100) (+/</w:t>
      </w:r>
      <w:r w:rsidR="002D3E96" w:rsidRPr="00E12972">
        <w:rPr>
          <w:color w:val="000000"/>
          <w:szCs w:val="22"/>
        </w:rPr>
        <w:t>–</w:t>
      </w:r>
      <w:r w:rsidR="0087440F" w:rsidRPr="00E12972">
        <w:rPr>
          <w:color w:val="000000"/>
          <w:szCs w:val="22"/>
        </w:rPr>
        <w:t xml:space="preserve">) </w:t>
      </w:r>
      <w:r w:rsidR="0087440F" w:rsidRPr="00E12972">
        <w:rPr>
          <w:color w:val="000000"/>
          <w:szCs w:val="22"/>
          <w:lang w:val="en-US"/>
        </w:rPr>
        <w:t>Fi</w:t>
      </w:r>
      <w:r w:rsidR="0087440F" w:rsidRPr="00E12972">
        <w:rPr>
          <w:color w:val="000000"/>
          <w:szCs w:val="22"/>
        </w:rPr>
        <w:t xml:space="preserve">) х </w:t>
      </w:r>
      <w:r w:rsidR="0087440F" w:rsidRPr="00E12972">
        <w:rPr>
          <w:color w:val="000000"/>
          <w:szCs w:val="22"/>
          <w:lang w:val="en-US"/>
        </w:rPr>
        <w:t>K</w:t>
      </w:r>
      <w:r w:rsidR="0087440F" w:rsidRPr="00E12972">
        <w:rPr>
          <w:color w:val="000000"/>
          <w:szCs w:val="22"/>
        </w:rPr>
        <w:t>соб.</w:t>
      </w:r>
      <w:r w:rsidR="007D651D" w:rsidRPr="00E12972">
        <w:rPr>
          <w:color w:val="000000"/>
          <w:szCs w:val="22"/>
        </w:rPr>
        <w:t>;</w:t>
      </w:r>
      <w:r w:rsidR="0087440F" w:rsidRPr="00E12972">
        <w:rPr>
          <w:color w:val="000000"/>
          <w:szCs w:val="22"/>
        </w:rPr>
        <w:t xml:space="preserve"> </w:t>
      </w:r>
    </w:p>
    <w:p w14:paraId="430A89F4" w14:textId="774A6742" w:rsidR="0087440F" w:rsidRPr="00E12972" w:rsidRDefault="003451E1" w:rsidP="00005475">
      <w:pPr>
        <w:ind w:left="708" w:firstLine="0"/>
        <w:rPr>
          <w:color w:val="000000"/>
          <w:szCs w:val="22"/>
        </w:rPr>
      </w:pPr>
      <w:r w:rsidRPr="00E12972">
        <w:rPr>
          <w:color w:val="000000"/>
          <w:szCs w:val="22"/>
        </w:rPr>
        <w:t xml:space="preserve">N2027 = ((Vнбпп </w:t>
      </w:r>
      <w:r w:rsidR="0087440F" w:rsidRPr="00E12972">
        <w:rPr>
          <w:color w:val="000000"/>
          <w:szCs w:val="22"/>
        </w:rPr>
        <w:t>х S / 100) (+/</w:t>
      </w:r>
      <w:r w:rsidR="002D3E96" w:rsidRPr="00E12972">
        <w:rPr>
          <w:color w:val="000000"/>
          <w:szCs w:val="22"/>
        </w:rPr>
        <w:t>–</w:t>
      </w:r>
      <w:r w:rsidR="0087440F" w:rsidRPr="00E12972">
        <w:rPr>
          <w:color w:val="000000"/>
          <w:szCs w:val="22"/>
        </w:rPr>
        <w:t xml:space="preserve">) Fi) х Kсоб., где </w:t>
      </w:r>
    </w:p>
    <w:p w14:paraId="065B1D47" w14:textId="51F06892" w:rsidR="0087440F" w:rsidRPr="00E12972" w:rsidRDefault="003451E1"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5A6A2E" w:rsidRPr="00E12972">
        <w:rPr>
          <w:color w:val="000000"/>
          <w:szCs w:val="22"/>
        </w:rPr>
        <w:br/>
      </w:r>
      <w:r w:rsidR="0087440F" w:rsidRPr="00E12972">
        <w:rPr>
          <w:color w:val="000000"/>
          <w:szCs w:val="22"/>
        </w:rPr>
        <w:t xml:space="preserve">с применением патентной системы налогообложения, по бюджету </w:t>
      </w:r>
      <w:r w:rsidR="00DE53AD" w:rsidRPr="00E12972">
        <w:t>городского округа Домодедово</w:t>
      </w:r>
      <w:r w:rsidR="00DE53AD"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707ED2C7" w14:textId="0B8489C5" w:rsidR="0087440F" w:rsidRPr="00E12972" w:rsidRDefault="00DE53AD" w:rsidP="00005475">
      <w:pPr>
        <w:ind w:left="-15" w:firstLine="710"/>
        <w:rPr>
          <w:color w:val="000000"/>
          <w:szCs w:val="22"/>
        </w:rPr>
      </w:pPr>
      <w:r w:rsidRPr="00E12972">
        <w:rPr>
          <w:color w:val="000000"/>
          <w:szCs w:val="22"/>
        </w:rPr>
        <w:t>Vнбпп</w:t>
      </w:r>
      <w:r w:rsidR="0087440F" w:rsidRPr="00E12972">
        <w:rPr>
          <w:color w:val="000000"/>
          <w:szCs w:val="22"/>
        </w:rPr>
        <w:t xml:space="preserve"> – налоговая база прогнозируемого периода по налогу, взимаемому в связи</w:t>
      </w:r>
      <w:r w:rsidR="005A6A2E" w:rsidRPr="00E12972">
        <w:rPr>
          <w:color w:val="000000"/>
          <w:szCs w:val="22"/>
        </w:rPr>
        <w:br/>
      </w:r>
      <w:r w:rsidR="0087440F" w:rsidRPr="00E12972">
        <w:rPr>
          <w:color w:val="000000"/>
          <w:szCs w:val="22"/>
        </w:rPr>
        <w:t xml:space="preserve">с применением патентной системы налогообложения, на территории </w:t>
      </w:r>
      <w:r w:rsidRPr="00E12972">
        <w:t>городского округа Домодедово</w:t>
      </w:r>
      <w:r w:rsidR="0087440F" w:rsidRPr="00E12972">
        <w:rPr>
          <w:color w:val="000000"/>
          <w:szCs w:val="22"/>
        </w:rPr>
        <w:t xml:space="preserve">; </w:t>
      </w:r>
    </w:p>
    <w:p w14:paraId="4C692004" w14:textId="77777777" w:rsidR="0087440F" w:rsidRPr="00E12972" w:rsidRDefault="0087440F" w:rsidP="00005475">
      <w:pPr>
        <w:ind w:left="708" w:firstLine="0"/>
        <w:rPr>
          <w:color w:val="000000"/>
          <w:szCs w:val="22"/>
        </w:rPr>
      </w:pPr>
      <w:r w:rsidRPr="00E12972">
        <w:rPr>
          <w:color w:val="000000"/>
          <w:szCs w:val="22"/>
        </w:rPr>
        <w:t xml:space="preserve">S – ставка налога в размере 6 процентов; </w:t>
      </w:r>
    </w:p>
    <w:p w14:paraId="77FE1FE1" w14:textId="7AE891AC" w:rsidR="00EE1D3E" w:rsidRPr="00E12972" w:rsidRDefault="00DE53AD" w:rsidP="00005475">
      <w:pPr>
        <w:ind w:left="-15" w:firstLine="710"/>
        <w:rPr>
          <w:color w:val="000000"/>
          <w:szCs w:val="22"/>
        </w:rPr>
      </w:pPr>
      <w:r w:rsidRPr="00E12972">
        <w:rPr>
          <w:color w:val="000000"/>
          <w:szCs w:val="22"/>
        </w:rPr>
        <w:t xml:space="preserve">F </w:t>
      </w:r>
      <w:r w:rsidR="0087440F" w:rsidRPr="00E12972">
        <w:rPr>
          <w:color w:val="000000"/>
          <w:szCs w:val="22"/>
        </w:rPr>
        <w:t>– корректирующая сумма поступлений, учитывающая изменения законодательства</w:t>
      </w:r>
      <w:r w:rsidR="005A6A2E"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123F02" w:rsidRPr="00E12972">
        <w:rPr>
          <w:color w:val="000000"/>
          <w:szCs w:val="22"/>
        </w:rPr>
        <w:br/>
      </w:r>
      <w:r w:rsidR="0087440F" w:rsidRPr="00E12972">
        <w:rPr>
          <w:color w:val="000000"/>
          <w:szCs w:val="22"/>
        </w:rPr>
        <w:t>по годам; суммы поступлений по налогу</w:t>
      </w:r>
      <w:r w:rsidR="00EE1D3E" w:rsidRPr="00E12972">
        <w:rPr>
          <w:color w:val="000000"/>
          <w:szCs w:val="22"/>
        </w:rPr>
        <w:t>,</w:t>
      </w:r>
      <w:r w:rsidR="0087440F" w:rsidRPr="00E12972">
        <w:rPr>
          <w:color w:val="000000"/>
          <w:szCs w:val="22"/>
        </w:rPr>
        <w:t xml:space="preserve"> в связи с отменой с 01.01.2027 применения ставки</w:t>
      </w:r>
      <w:r w:rsidR="00035099" w:rsidRPr="00E12972">
        <w:rPr>
          <w:color w:val="000000"/>
          <w:szCs w:val="22"/>
        </w:rPr>
        <w:br/>
      </w:r>
      <w:r w:rsidR="0087440F" w:rsidRPr="00E12972">
        <w:rPr>
          <w:color w:val="000000"/>
          <w:szCs w:val="22"/>
        </w:rPr>
        <w:t xml:space="preserve">в размере 0 процентов налогоплательщиками, впервые зарегистрированными и осуществляющими определенные виды предпринимательской деятельности на территории </w:t>
      </w:r>
      <w:r w:rsidRPr="00E12972">
        <w:t>городского округа Домодедово</w:t>
      </w:r>
      <w:r w:rsidR="0087440F" w:rsidRPr="00E12972">
        <w:rPr>
          <w:color w:val="000000"/>
          <w:szCs w:val="22"/>
        </w:rPr>
        <w:t xml:space="preserve"> на 2027 год; </w:t>
      </w:r>
    </w:p>
    <w:p w14:paraId="6B19E030" w14:textId="0B78A198" w:rsidR="0087440F" w:rsidRPr="00E12972" w:rsidRDefault="0087440F" w:rsidP="00005475">
      <w:pPr>
        <w:ind w:left="-15" w:firstLine="710"/>
        <w:rPr>
          <w:color w:val="000000"/>
          <w:szCs w:val="22"/>
        </w:rPr>
      </w:pPr>
      <w:r w:rsidRPr="00E12972">
        <w:rPr>
          <w:color w:val="000000"/>
          <w:szCs w:val="22"/>
        </w:rPr>
        <w:t>Kсоб. – расчетный уровень собираемости в размере 1.</w:t>
      </w:r>
    </w:p>
    <w:p w14:paraId="5ABA8F8A" w14:textId="77777777" w:rsidR="0087440F" w:rsidRPr="00E12972" w:rsidRDefault="0087440F" w:rsidP="00005475">
      <w:pPr>
        <w:ind w:left="708" w:firstLine="0"/>
        <w:rPr>
          <w:color w:val="000000"/>
          <w:szCs w:val="22"/>
        </w:rPr>
      </w:pPr>
      <w:r w:rsidRPr="00E12972">
        <w:rPr>
          <w:color w:val="000000"/>
          <w:szCs w:val="22"/>
        </w:rPr>
        <w:t xml:space="preserve">Налоговая база прогнозируемого периода рассчитывается по следующей формуле: </w:t>
      </w:r>
    </w:p>
    <w:p w14:paraId="422195F2" w14:textId="0D962ADD" w:rsidR="0087440F" w:rsidRPr="00E12972" w:rsidRDefault="00DE53AD" w:rsidP="00005475">
      <w:pPr>
        <w:ind w:left="708" w:firstLine="0"/>
        <w:rPr>
          <w:color w:val="000000"/>
          <w:szCs w:val="22"/>
        </w:rPr>
      </w:pPr>
      <w:r w:rsidRPr="00E12972">
        <w:rPr>
          <w:color w:val="000000"/>
          <w:szCs w:val="22"/>
        </w:rPr>
        <w:t>Vнбпп = СР (VНБп.п.) х Q Патент п.п</w:t>
      </w:r>
      <w:r w:rsidR="0087440F" w:rsidRPr="00E12972">
        <w:rPr>
          <w:color w:val="000000"/>
          <w:szCs w:val="22"/>
        </w:rPr>
        <w:t xml:space="preserve">., где </w:t>
      </w:r>
    </w:p>
    <w:p w14:paraId="1D824593" w14:textId="12EB4632" w:rsidR="0087440F" w:rsidRPr="00E12972" w:rsidRDefault="00DE53AD" w:rsidP="00005475">
      <w:pPr>
        <w:ind w:left="-15" w:firstLine="710"/>
        <w:rPr>
          <w:color w:val="000000"/>
          <w:szCs w:val="22"/>
        </w:rPr>
      </w:pPr>
      <w:r w:rsidRPr="00E12972">
        <w:rPr>
          <w:color w:val="000000"/>
          <w:szCs w:val="22"/>
        </w:rPr>
        <w:t>СР (VНБп.п</w:t>
      </w:r>
      <w:r w:rsidR="0087440F" w:rsidRPr="00E12972">
        <w:rPr>
          <w:color w:val="000000"/>
          <w:szCs w:val="22"/>
        </w:rPr>
        <w:t xml:space="preserve">) – средний размер налоговой базы на один выданный патент прогнозируемого периода на территории </w:t>
      </w:r>
      <w:r w:rsidRPr="00E12972">
        <w:t>городского округа Домодедово</w:t>
      </w:r>
      <w:r w:rsidR="0087440F" w:rsidRPr="00E12972">
        <w:rPr>
          <w:color w:val="000000"/>
          <w:szCs w:val="22"/>
        </w:rPr>
        <w:t xml:space="preserve">, тыс. рублей; </w:t>
      </w:r>
    </w:p>
    <w:p w14:paraId="29B3D805" w14:textId="071CCF45" w:rsidR="0087440F" w:rsidRPr="00E12972" w:rsidRDefault="00DE53AD" w:rsidP="00005475">
      <w:pPr>
        <w:ind w:left="-15" w:firstLine="710"/>
        <w:rPr>
          <w:color w:val="000000"/>
          <w:szCs w:val="22"/>
        </w:rPr>
      </w:pPr>
      <w:r w:rsidRPr="00E12972">
        <w:rPr>
          <w:color w:val="000000"/>
          <w:szCs w:val="22"/>
        </w:rPr>
        <w:t>Q Патент п.п</w:t>
      </w:r>
      <w:r w:rsidR="0087440F" w:rsidRPr="00E12972">
        <w:rPr>
          <w:color w:val="000000"/>
          <w:szCs w:val="22"/>
        </w:rPr>
        <w:t xml:space="preserve"> – количество выданных патентов прогнозируемого периода на территории</w:t>
      </w:r>
      <w:r w:rsidR="00BF5553" w:rsidRPr="00E12972">
        <w:rPr>
          <w:color w:val="000000"/>
          <w:szCs w:val="22"/>
        </w:rPr>
        <w:br/>
      </w:r>
      <w:r w:rsidRPr="00E12972">
        <w:t>городского округа Домодедово</w:t>
      </w:r>
      <w:r w:rsidR="0087440F" w:rsidRPr="00E12972">
        <w:rPr>
          <w:color w:val="000000"/>
          <w:szCs w:val="22"/>
        </w:rPr>
        <w:t xml:space="preserve">, единиц. </w:t>
      </w:r>
    </w:p>
    <w:p w14:paraId="7372F375" w14:textId="0E9A19C1" w:rsidR="0087440F" w:rsidRPr="00E12972" w:rsidRDefault="0087440F" w:rsidP="00005475">
      <w:pPr>
        <w:ind w:left="-15" w:firstLine="710"/>
        <w:rPr>
          <w:color w:val="000000"/>
          <w:szCs w:val="22"/>
        </w:rPr>
      </w:pPr>
      <w:r w:rsidRPr="00E12972">
        <w:rPr>
          <w:color w:val="000000"/>
          <w:szCs w:val="22"/>
        </w:rPr>
        <w:t>Средний размер налоговой базы на один патент прогнозируемого периода на территории</w:t>
      </w:r>
      <w:r w:rsidR="00BF5553" w:rsidRPr="00E12972">
        <w:rPr>
          <w:color w:val="000000"/>
          <w:szCs w:val="22"/>
        </w:rPr>
        <w:br/>
      </w:r>
      <w:r w:rsidR="00DE53AD" w:rsidRPr="00E12972">
        <w:t>городского округа Домодедово</w:t>
      </w:r>
      <w:r w:rsidR="004216EC" w:rsidRPr="00E12972">
        <w:rPr>
          <w:color w:val="000000"/>
          <w:szCs w:val="22"/>
        </w:rPr>
        <w:t xml:space="preserve"> </w:t>
      </w:r>
      <w:r w:rsidRPr="00E12972">
        <w:rPr>
          <w:color w:val="000000"/>
          <w:szCs w:val="22"/>
        </w:rPr>
        <w:t>рассчитывается на основе средней налоговой базы предыдущего периода с учетом темпа роста оборота розничной торговли и объема платных услуг населению</w:t>
      </w:r>
      <w:r w:rsidR="00BF5553" w:rsidRPr="00E12972">
        <w:rPr>
          <w:color w:val="000000"/>
          <w:szCs w:val="22"/>
        </w:rPr>
        <w:br/>
      </w:r>
      <w:r w:rsidRPr="00E12972">
        <w:rPr>
          <w:color w:val="000000"/>
          <w:szCs w:val="22"/>
        </w:rPr>
        <w:t xml:space="preserve">по следующей формуле: </w:t>
      </w:r>
    </w:p>
    <w:p w14:paraId="1BF2BFD3" w14:textId="124F9C80" w:rsidR="0087440F" w:rsidRPr="00E12972" w:rsidRDefault="00DE53AD" w:rsidP="00005475">
      <w:pPr>
        <w:ind w:left="708" w:firstLine="0"/>
        <w:rPr>
          <w:color w:val="000000"/>
          <w:szCs w:val="22"/>
        </w:rPr>
      </w:pPr>
      <w:r w:rsidRPr="00E12972">
        <w:rPr>
          <w:color w:val="000000"/>
          <w:szCs w:val="22"/>
        </w:rPr>
        <w:t>СР (VНБп.п) = СР (VНБпр.п</w:t>
      </w:r>
      <w:r w:rsidR="0087440F" w:rsidRPr="00E12972">
        <w:rPr>
          <w:color w:val="000000"/>
          <w:szCs w:val="22"/>
        </w:rPr>
        <w:t xml:space="preserve">) х (VОбРТп.п+ VУп.п) / (VОбРТпр.п+ VУпр.п), где </w:t>
      </w:r>
    </w:p>
    <w:p w14:paraId="4AB5BFEB" w14:textId="1EF13CA5" w:rsidR="0087440F" w:rsidRPr="00E12972" w:rsidRDefault="00DE53AD" w:rsidP="00005475">
      <w:pPr>
        <w:ind w:left="-15" w:firstLine="710"/>
        <w:rPr>
          <w:color w:val="000000"/>
          <w:szCs w:val="22"/>
        </w:rPr>
      </w:pPr>
      <w:r w:rsidRPr="00E12972">
        <w:rPr>
          <w:color w:val="000000"/>
          <w:szCs w:val="22"/>
        </w:rPr>
        <w:t>СР (VНБпр.п</w:t>
      </w:r>
      <w:r w:rsidR="0087440F" w:rsidRPr="00E12972">
        <w:rPr>
          <w:color w:val="000000"/>
          <w:szCs w:val="22"/>
        </w:rPr>
        <w:t>) – средний размер налоговой базы на один патент предыдущего периода</w:t>
      </w:r>
      <w:r w:rsidR="00BF555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0087440F" w:rsidRPr="00E12972">
        <w:rPr>
          <w:color w:val="000000"/>
          <w:szCs w:val="22"/>
        </w:rPr>
        <w:t xml:space="preserve">, тыс. рублей; </w:t>
      </w:r>
    </w:p>
    <w:p w14:paraId="3990720A" w14:textId="77777777" w:rsidR="0087440F" w:rsidRPr="00E12972" w:rsidRDefault="0087440F" w:rsidP="00005475">
      <w:pPr>
        <w:ind w:left="708" w:firstLine="0"/>
        <w:rPr>
          <w:color w:val="000000"/>
          <w:szCs w:val="22"/>
        </w:rPr>
      </w:pPr>
      <w:r w:rsidRPr="00E12972">
        <w:rPr>
          <w:color w:val="000000"/>
          <w:szCs w:val="22"/>
        </w:rPr>
        <w:t xml:space="preserve">VОбРТпр.п – оборот розничной торговли предыдущего периода, тыс. рублей; </w:t>
      </w:r>
    </w:p>
    <w:p w14:paraId="7573B109" w14:textId="77777777" w:rsidR="0087440F" w:rsidRPr="00E12972" w:rsidRDefault="0087440F" w:rsidP="00005475">
      <w:pPr>
        <w:ind w:left="708" w:firstLine="0"/>
        <w:rPr>
          <w:color w:val="000000"/>
          <w:szCs w:val="22"/>
        </w:rPr>
      </w:pPr>
      <w:r w:rsidRPr="00E12972">
        <w:rPr>
          <w:color w:val="000000"/>
          <w:szCs w:val="22"/>
        </w:rPr>
        <w:t xml:space="preserve">VУпр.п – объем платных услуг населению предыдущего периода, тыс. рублей; </w:t>
      </w:r>
    </w:p>
    <w:p w14:paraId="27B57DF5" w14:textId="77777777" w:rsidR="00BF5553" w:rsidRPr="00E12972" w:rsidRDefault="0087440F" w:rsidP="00005475">
      <w:pPr>
        <w:ind w:left="708" w:right="509" w:firstLine="0"/>
        <w:rPr>
          <w:color w:val="000000"/>
          <w:szCs w:val="22"/>
        </w:rPr>
      </w:pPr>
      <w:r w:rsidRPr="00E12972">
        <w:rPr>
          <w:color w:val="000000"/>
          <w:szCs w:val="22"/>
        </w:rPr>
        <w:t>VОбРТп.п – оборот розничной торговли прогнозируемого периода, тыс. рублей;</w:t>
      </w:r>
    </w:p>
    <w:p w14:paraId="725BAA71" w14:textId="78ADDF2A" w:rsidR="0087440F" w:rsidRPr="00E12972" w:rsidRDefault="0087440F" w:rsidP="00005475">
      <w:pPr>
        <w:ind w:left="708" w:right="509" w:firstLine="0"/>
        <w:rPr>
          <w:color w:val="000000"/>
          <w:szCs w:val="22"/>
        </w:rPr>
      </w:pPr>
      <w:r w:rsidRPr="00E12972">
        <w:rPr>
          <w:color w:val="000000"/>
          <w:szCs w:val="22"/>
        </w:rPr>
        <w:t>VУп.п – объем платных услуг населению прогнозируемого периода, тыс. рублей.</w:t>
      </w:r>
    </w:p>
    <w:p w14:paraId="41A69AC6" w14:textId="61B535D3" w:rsidR="0087440F" w:rsidRPr="00E12972" w:rsidRDefault="0087440F" w:rsidP="00005475">
      <w:pPr>
        <w:ind w:left="-15" w:firstLine="710"/>
        <w:rPr>
          <w:color w:val="000000"/>
          <w:szCs w:val="22"/>
        </w:rPr>
      </w:pPr>
      <w:r w:rsidRPr="00E12972">
        <w:rPr>
          <w:color w:val="000000"/>
          <w:szCs w:val="22"/>
        </w:rPr>
        <w:t>Количество выданных патентов прогнозируемого периода на территории</w:t>
      </w:r>
      <w:r w:rsidR="001D1FDE" w:rsidRPr="00E12972">
        <w:rPr>
          <w:color w:val="000000"/>
          <w:szCs w:val="22"/>
        </w:rPr>
        <w:br/>
      </w:r>
      <w:r w:rsidR="00DE53AD" w:rsidRPr="00E12972">
        <w:t>городского округа Домодедово</w:t>
      </w:r>
      <w:r w:rsidR="00DE53AD" w:rsidRPr="00E12972">
        <w:rPr>
          <w:color w:val="000000"/>
          <w:szCs w:val="22"/>
        </w:rPr>
        <w:t xml:space="preserve"> </w:t>
      </w:r>
      <w:r w:rsidRPr="00E12972">
        <w:rPr>
          <w:color w:val="000000"/>
          <w:szCs w:val="22"/>
        </w:rPr>
        <w:t>рассчитывается по следующей форм</w:t>
      </w:r>
      <w:r w:rsidR="00933424" w:rsidRPr="00E12972">
        <w:rPr>
          <w:color w:val="000000"/>
          <w:szCs w:val="22"/>
        </w:rPr>
        <w:t>ул</w:t>
      </w:r>
      <w:r w:rsidRPr="00E12972">
        <w:rPr>
          <w:color w:val="000000"/>
          <w:szCs w:val="22"/>
        </w:rPr>
        <w:t>е:</w:t>
      </w:r>
    </w:p>
    <w:p w14:paraId="2F8C8329" w14:textId="494FDA85" w:rsidR="0087440F" w:rsidRPr="00E12972" w:rsidRDefault="00DE53AD" w:rsidP="00005475">
      <w:pPr>
        <w:ind w:left="708" w:firstLine="0"/>
        <w:rPr>
          <w:color w:val="000000"/>
          <w:szCs w:val="22"/>
        </w:rPr>
      </w:pPr>
      <w:r w:rsidRPr="00E12972">
        <w:rPr>
          <w:color w:val="000000"/>
          <w:szCs w:val="22"/>
        </w:rPr>
        <w:t>Q Патент п.п. = Q Патент пр.п. х ТР (QПатент</w:t>
      </w:r>
      <w:r w:rsidR="0087440F" w:rsidRPr="00E12972">
        <w:rPr>
          <w:color w:val="000000"/>
          <w:szCs w:val="22"/>
        </w:rPr>
        <w:t xml:space="preserve">) / 100, где </w:t>
      </w:r>
    </w:p>
    <w:p w14:paraId="3C907E95" w14:textId="7DEF5FB7" w:rsidR="0087440F" w:rsidRPr="00E12972" w:rsidRDefault="00DE53AD" w:rsidP="00005475">
      <w:pPr>
        <w:ind w:left="-15" w:firstLine="710"/>
        <w:rPr>
          <w:color w:val="000000"/>
          <w:szCs w:val="22"/>
        </w:rPr>
      </w:pPr>
      <w:r w:rsidRPr="00E12972">
        <w:rPr>
          <w:color w:val="000000"/>
          <w:szCs w:val="22"/>
        </w:rPr>
        <w:t>Q Патент пр.п</w:t>
      </w:r>
      <w:r w:rsidR="0087440F" w:rsidRPr="00E12972">
        <w:rPr>
          <w:color w:val="000000"/>
          <w:szCs w:val="22"/>
        </w:rPr>
        <w:t xml:space="preserve"> </w:t>
      </w:r>
      <w:r w:rsidR="000B229E" w:rsidRPr="00E12972">
        <w:rPr>
          <w:color w:val="000000"/>
          <w:szCs w:val="22"/>
        </w:rPr>
        <w:t>–</w:t>
      </w:r>
      <w:r w:rsidR="0087440F" w:rsidRPr="00E12972">
        <w:rPr>
          <w:color w:val="000000"/>
          <w:szCs w:val="22"/>
        </w:rPr>
        <w:t xml:space="preserve"> количество выданных патентов предыдущего периода на территории</w:t>
      </w:r>
      <w:r w:rsidR="003A4ED1" w:rsidRPr="00E12972">
        <w:rPr>
          <w:color w:val="000000"/>
          <w:szCs w:val="22"/>
        </w:rPr>
        <w:br/>
      </w:r>
      <w:r w:rsidRPr="00E12972">
        <w:t>городского округа Домодедово</w:t>
      </w:r>
      <w:r w:rsidR="0087440F" w:rsidRPr="00E12972">
        <w:rPr>
          <w:color w:val="000000"/>
          <w:szCs w:val="22"/>
        </w:rPr>
        <w:t xml:space="preserve">, единиц; </w:t>
      </w:r>
    </w:p>
    <w:p w14:paraId="0E54E6EF" w14:textId="5C2C6DDC" w:rsidR="0087440F" w:rsidRPr="00E12972" w:rsidRDefault="0087440F" w:rsidP="00005475">
      <w:pPr>
        <w:ind w:left="-15" w:firstLine="710"/>
        <w:rPr>
          <w:color w:val="000000"/>
          <w:szCs w:val="22"/>
        </w:rPr>
      </w:pPr>
      <w:r w:rsidRPr="00E12972">
        <w:rPr>
          <w:color w:val="000000"/>
          <w:szCs w:val="22"/>
        </w:rPr>
        <w:t>ТР</w:t>
      </w:r>
      <w:r w:rsidR="00ED29A0" w:rsidRPr="00E12972">
        <w:rPr>
          <w:color w:val="000000"/>
          <w:szCs w:val="22"/>
        </w:rPr>
        <w:t> </w:t>
      </w:r>
      <w:r w:rsidRPr="00E12972">
        <w:rPr>
          <w:color w:val="000000"/>
          <w:szCs w:val="22"/>
        </w:rPr>
        <w:t>(QПатентi) – темп роста (средний темп роста) количества выданных патентов</w:t>
      </w:r>
      <w:r w:rsidR="00903CC6" w:rsidRPr="00E12972">
        <w:rPr>
          <w:color w:val="000000"/>
          <w:szCs w:val="22"/>
        </w:rPr>
        <w:br/>
      </w:r>
      <w:r w:rsidRPr="00E12972">
        <w:rPr>
          <w:color w:val="000000"/>
          <w:szCs w:val="22"/>
        </w:rPr>
        <w:t xml:space="preserve">за предыдущие периоды на территории </w:t>
      </w:r>
      <w:r w:rsidR="00DE53AD" w:rsidRPr="00E12972">
        <w:t>городского округа Домодедово</w:t>
      </w:r>
      <w:r w:rsidRPr="00E12972">
        <w:rPr>
          <w:color w:val="000000"/>
          <w:szCs w:val="22"/>
        </w:rPr>
        <w:t>, процентов.</w:t>
      </w:r>
    </w:p>
    <w:p w14:paraId="6A2C1944" w14:textId="761F9FEE" w:rsidR="0087440F" w:rsidRPr="00E12972" w:rsidRDefault="0087440F" w:rsidP="00005475">
      <w:pPr>
        <w:ind w:left="-15" w:firstLine="710"/>
        <w:rPr>
          <w:color w:val="000000"/>
          <w:szCs w:val="22"/>
        </w:rPr>
      </w:pPr>
      <w:r w:rsidRPr="00E12972">
        <w:rPr>
          <w:color w:val="000000"/>
          <w:szCs w:val="22"/>
        </w:rPr>
        <w:t xml:space="preserve">Средний размер налоговой базы на одного плательщика предыдущего периода на территории </w:t>
      </w:r>
      <w:r w:rsidR="00DE53AD" w:rsidRPr="00E12972">
        <w:t>городского округа Домодедово</w:t>
      </w:r>
      <w:r w:rsidR="00DE53AD" w:rsidRPr="00E12972">
        <w:rPr>
          <w:color w:val="000000"/>
          <w:szCs w:val="22"/>
        </w:rPr>
        <w:t xml:space="preserve"> </w:t>
      </w:r>
      <w:r w:rsidRPr="00E12972">
        <w:rPr>
          <w:color w:val="000000"/>
          <w:szCs w:val="22"/>
        </w:rPr>
        <w:t xml:space="preserve">рассчитывается по следующей формуле: </w:t>
      </w:r>
    </w:p>
    <w:p w14:paraId="38D2399E" w14:textId="2C160DF5" w:rsidR="0087440F" w:rsidRPr="00E12972" w:rsidRDefault="00DE53AD" w:rsidP="00005475">
      <w:pPr>
        <w:ind w:left="708" w:firstLine="0"/>
        <w:rPr>
          <w:color w:val="000000"/>
          <w:szCs w:val="22"/>
        </w:rPr>
      </w:pPr>
      <w:r w:rsidRPr="00E12972">
        <w:rPr>
          <w:color w:val="000000"/>
          <w:szCs w:val="22"/>
        </w:rPr>
        <w:lastRenderedPageBreak/>
        <w:t>СР (VНБпр.п) = Vнбпр.п / Q Патент пр.п</w:t>
      </w:r>
      <w:r w:rsidR="0087440F" w:rsidRPr="00E12972">
        <w:rPr>
          <w:color w:val="000000"/>
          <w:szCs w:val="22"/>
        </w:rPr>
        <w:t xml:space="preserve">, где: </w:t>
      </w:r>
    </w:p>
    <w:p w14:paraId="73F93C29" w14:textId="35426616" w:rsidR="0087440F" w:rsidRPr="00E12972" w:rsidRDefault="00E47159" w:rsidP="00005475">
      <w:pPr>
        <w:ind w:left="-15" w:firstLine="710"/>
        <w:rPr>
          <w:color w:val="000000"/>
          <w:szCs w:val="22"/>
        </w:rPr>
      </w:pPr>
      <w:r w:rsidRPr="00E12972">
        <w:rPr>
          <w:color w:val="000000"/>
          <w:szCs w:val="22"/>
        </w:rPr>
        <w:t>СР (VНБпр.п</w:t>
      </w:r>
      <w:r w:rsidR="0087440F" w:rsidRPr="00E12972">
        <w:rPr>
          <w:color w:val="000000"/>
          <w:szCs w:val="22"/>
        </w:rPr>
        <w:t xml:space="preserve">) – средний размер налоговой базы на один выданный патент предыдущего периода на территории </w:t>
      </w:r>
      <w:r w:rsidRPr="00E12972">
        <w:t>городского округа Домодедово</w:t>
      </w:r>
      <w:r w:rsidR="0087440F" w:rsidRPr="00E12972">
        <w:rPr>
          <w:color w:val="000000"/>
          <w:szCs w:val="22"/>
        </w:rPr>
        <w:t xml:space="preserve">, тыс. рублей; </w:t>
      </w:r>
    </w:p>
    <w:p w14:paraId="3B85E1F6" w14:textId="7D2ED8D2" w:rsidR="0087440F" w:rsidRPr="00E12972" w:rsidRDefault="00E47159" w:rsidP="00005475">
      <w:pPr>
        <w:ind w:left="708" w:firstLine="0"/>
        <w:rPr>
          <w:color w:val="000000"/>
          <w:szCs w:val="22"/>
        </w:rPr>
      </w:pPr>
      <w:r w:rsidRPr="00E12972">
        <w:rPr>
          <w:color w:val="000000"/>
          <w:szCs w:val="22"/>
        </w:rPr>
        <w:t>Q Патент пр.п</w:t>
      </w:r>
      <w:r w:rsidR="0087440F" w:rsidRPr="00E12972">
        <w:rPr>
          <w:color w:val="000000"/>
          <w:szCs w:val="22"/>
        </w:rPr>
        <w:t xml:space="preserve"> – количество выданных патентов предыдущего периода, единиц;</w:t>
      </w:r>
    </w:p>
    <w:p w14:paraId="1A3A77F5" w14:textId="469A9C05" w:rsidR="0087440F" w:rsidRPr="00E12972" w:rsidRDefault="00E47159" w:rsidP="00005475">
      <w:pPr>
        <w:ind w:left="-15" w:firstLine="710"/>
        <w:rPr>
          <w:color w:val="000000"/>
          <w:szCs w:val="22"/>
        </w:rPr>
      </w:pPr>
      <w:r w:rsidRPr="00E12972">
        <w:rPr>
          <w:color w:val="000000"/>
          <w:szCs w:val="22"/>
        </w:rPr>
        <w:t>Vнбпр.п</w:t>
      </w:r>
      <w:r w:rsidR="0087440F" w:rsidRPr="00E12972">
        <w:rPr>
          <w:color w:val="000000"/>
          <w:szCs w:val="22"/>
        </w:rPr>
        <w:t xml:space="preserve"> – налоговая база предыдущего периода на территории </w:t>
      </w:r>
      <w:r w:rsidRPr="00E12972">
        <w:t>городского округа Домодедово</w:t>
      </w:r>
      <w:r w:rsidR="0087440F" w:rsidRPr="00E12972">
        <w:rPr>
          <w:color w:val="000000"/>
          <w:szCs w:val="22"/>
        </w:rPr>
        <w:t xml:space="preserve">, тыс. рублей; </w:t>
      </w:r>
    </w:p>
    <w:p w14:paraId="5018A075" w14:textId="0419E631" w:rsidR="0087440F" w:rsidRPr="00E12972" w:rsidRDefault="0087440F" w:rsidP="00005475">
      <w:pPr>
        <w:ind w:left="-15" w:firstLine="710"/>
        <w:rPr>
          <w:color w:val="000000"/>
          <w:szCs w:val="22"/>
        </w:rPr>
      </w:pPr>
      <w:r w:rsidRPr="00E12972">
        <w:rPr>
          <w:color w:val="000000"/>
          <w:szCs w:val="22"/>
        </w:rPr>
        <w:t xml:space="preserve">Налоговая база предыдущего периода на территории </w:t>
      </w:r>
      <w:r w:rsidR="00E47159" w:rsidRPr="00E12972">
        <w:t>городского округа Домодедово</w:t>
      </w:r>
      <w:r w:rsidR="00E47159" w:rsidRPr="00E12972">
        <w:rPr>
          <w:color w:val="000000"/>
          <w:szCs w:val="22"/>
        </w:rPr>
        <w:t xml:space="preserve"> </w:t>
      </w:r>
      <w:r w:rsidRPr="00E12972">
        <w:rPr>
          <w:color w:val="000000"/>
          <w:szCs w:val="22"/>
        </w:rPr>
        <w:t xml:space="preserve">рассчитывается по следующей формуле: </w:t>
      </w:r>
    </w:p>
    <w:p w14:paraId="5BD09A05" w14:textId="6672E38A" w:rsidR="0087440F" w:rsidRPr="00E12972" w:rsidRDefault="00E47159" w:rsidP="00005475">
      <w:pPr>
        <w:ind w:left="708" w:firstLine="0"/>
        <w:rPr>
          <w:color w:val="000000"/>
          <w:szCs w:val="22"/>
        </w:rPr>
      </w:pPr>
      <w:r w:rsidRPr="00E12972">
        <w:rPr>
          <w:color w:val="000000"/>
          <w:szCs w:val="22"/>
        </w:rPr>
        <w:t>Vнбпр.п = ПСНпр.п</w:t>
      </w:r>
      <w:r w:rsidR="0087440F" w:rsidRPr="00E12972">
        <w:rPr>
          <w:color w:val="000000"/>
          <w:szCs w:val="22"/>
        </w:rPr>
        <w:t xml:space="preserve"> / S х 100, где </w:t>
      </w:r>
    </w:p>
    <w:p w14:paraId="6CB192C5" w14:textId="55736386" w:rsidR="0087440F" w:rsidRPr="00E12972" w:rsidRDefault="00E47159" w:rsidP="00005475">
      <w:pPr>
        <w:ind w:firstLine="708"/>
        <w:rPr>
          <w:color w:val="000000"/>
          <w:szCs w:val="22"/>
        </w:rPr>
      </w:pPr>
      <w:r w:rsidRPr="00E12972">
        <w:rPr>
          <w:color w:val="000000"/>
          <w:szCs w:val="22"/>
        </w:rPr>
        <w:t>ПСНпр.п</w:t>
      </w:r>
      <w:r w:rsidR="0087440F" w:rsidRPr="00E12972">
        <w:rPr>
          <w:color w:val="000000"/>
          <w:szCs w:val="22"/>
        </w:rPr>
        <w:t xml:space="preserve"> </w:t>
      </w:r>
      <w:r w:rsidR="002D3E96" w:rsidRPr="00E12972">
        <w:rPr>
          <w:color w:val="000000"/>
          <w:szCs w:val="22"/>
        </w:rPr>
        <w:t>–</w:t>
      </w:r>
      <w:r w:rsidR="0087440F" w:rsidRPr="00E12972">
        <w:rPr>
          <w:color w:val="000000"/>
          <w:szCs w:val="22"/>
        </w:rPr>
        <w:t xml:space="preserve"> сумма исчисленного налога в предыдущем периоде на территории</w:t>
      </w:r>
      <w:r w:rsidR="00123F02" w:rsidRPr="00E12972">
        <w:rPr>
          <w:color w:val="000000"/>
          <w:szCs w:val="22"/>
        </w:rPr>
        <w:br/>
      </w:r>
      <w:r w:rsidRPr="00E12972">
        <w:t>городского округа Домодедово</w:t>
      </w:r>
      <w:r w:rsidR="0087440F" w:rsidRPr="00E12972">
        <w:rPr>
          <w:color w:val="000000"/>
          <w:szCs w:val="22"/>
        </w:rPr>
        <w:t xml:space="preserve">, тыс. рублей; </w:t>
      </w:r>
    </w:p>
    <w:p w14:paraId="7358916A" w14:textId="77777777" w:rsidR="0087440F" w:rsidRPr="00E12972" w:rsidRDefault="0087440F" w:rsidP="00005475">
      <w:pPr>
        <w:ind w:left="708" w:firstLine="0"/>
        <w:rPr>
          <w:color w:val="000000"/>
          <w:szCs w:val="22"/>
        </w:rPr>
      </w:pPr>
      <w:r w:rsidRPr="00E12972">
        <w:rPr>
          <w:color w:val="000000"/>
          <w:szCs w:val="22"/>
        </w:rPr>
        <w:t xml:space="preserve">S – ставка налога, процентов. </w:t>
      </w:r>
    </w:p>
    <w:p w14:paraId="27CF8778"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20658AE5" w14:textId="6095848E" w:rsidR="00AC0E26" w:rsidRPr="00E12972" w:rsidRDefault="0087440F" w:rsidP="00005475">
      <w:pPr>
        <w:ind w:firstLine="0"/>
        <w:jc w:val="center"/>
        <w:rPr>
          <w:color w:val="000000"/>
          <w:szCs w:val="22"/>
        </w:rPr>
      </w:pPr>
      <w:r w:rsidRPr="00E12972">
        <w:rPr>
          <w:b/>
          <w:i/>
          <w:color w:val="000000"/>
          <w:szCs w:val="22"/>
        </w:rPr>
        <w:t>1.</w:t>
      </w:r>
      <w:r w:rsidR="00BE6F1B">
        <w:rPr>
          <w:b/>
          <w:i/>
          <w:color w:val="000000"/>
          <w:szCs w:val="22"/>
        </w:rPr>
        <w:t>5</w:t>
      </w:r>
      <w:r w:rsidRPr="00E12972">
        <w:rPr>
          <w:b/>
          <w:i/>
          <w:color w:val="000000"/>
          <w:szCs w:val="22"/>
        </w:rPr>
        <w:t>. Налог, взимаемый в связи с применением специального налогового режима</w:t>
      </w:r>
    </w:p>
    <w:p w14:paraId="397120AC" w14:textId="0056E395" w:rsidR="0087440F" w:rsidRPr="00E12972" w:rsidRDefault="0087440F" w:rsidP="00005475">
      <w:pPr>
        <w:ind w:firstLine="0"/>
        <w:jc w:val="center"/>
        <w:rPr>
          <w:color w:val="000000"/>
          <w:szCs w:val="22"/>
        </w:rPr>
      </w:pPr>
      <w:r w:rsidRPr="00E12972">
        <w:rPr>
          <w:b/>
          <w:i/>
          <w:color w:val="000000"/>
          <w:szCs w:val="22"/>
        </w:rPr>
        <w:t>«Автоматизированная упрощенная система налогообложения»</w:t>
      </w:r>
    </w:p>
    <w:p w14:paraId="43FF2DBE" w14:textId="7A34145D" w:rsidR="0087440F" w:rsidRPr="00E12972" w:rsidRDefault="0087440F" w:rsidP="00005475">
      <w:pPr>
        <w:ind w:left="708" w:firstLine="0"/>
        <w:jc w:val="center"/>
        <w:rPr>
          <w:color w:val="000000"/>
          <w:szCs w:val="22"/>
        </w:rPr>
      </w:pPr>
    </w:p>
    <w:p w14:paraId="2F8AA1E6" w14:textId="4FF78449"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специального налогового режима «Автоматизированная упрощенная система налогообложения»</w:t>
      </w:r>
      <w:r w:rsidR="00775CF4" w:rsidRPr="00E12972">
        <w:rPr>
          <w:color w:val="000000"/>
          <w:szCs w:val="22"/>
        </w:rPr>
        <w:t>,</w:t>
      </w:r>
      <w:r w:rsidRPr="00E12972">
        <w:rPr>
          <w:color w:val="000000"/>
          <w:szCs w:val="22"/>
        </w:rPr>
        <w:t xml:space="preserve"> в бюджет </w:t>
      </w:r>
      <w:r w:rsidR="003F1C93" w:rsidRPr="00E12972">
        <w:t>городского округа Домодедово</w:t>
      </w:r>
      <w:r w:rsidR="003F1C93" w:rsidRPr="00E12972">
        <w:rPr>
          <w:color w:val="000000"/>
          <w:szCs w:val="22"/>
        </w:rPr>
        <w:t xml:space="preserve"> </w:t>
      </w:r>
      <w:r w:rsidRPr="00E12972">
        <w:rPr>
          <w:color w:val="000000"/>
          <w:szCs w:val="22"/>
        </w:rPr>
        <w:t xml:space="preserve">определен по следующей формуле: </w:t>
      </w:r>
    </w:p>
    <w:p w14:paraId="7471C028" w14:textId="226F4785" w:rsidR="0087440F" w:rsidRPr="00E12972" w:rsidRDefault="00FF7AF1" w:rsidP="00005475">
      <w:pPr>
        <w:ind w:left="708" w:firstLine="0"/>
        <w:rPr>
          <w:color w:val="000000"/>
          <w:szCs w:val="22"/>
        </w:rPr>
      </w:pPr>
      <w:r w:rsidRPr="00E12972">
        <w:rPr>
          <w:color w:val="000000"/>
          <w:szCs w:val="22"/>
        </w:rPr>
        <w:t>N2025 = N2025 АУСН1 + N</w:t>
      </w:r>
      <w:r w:rsidR="0087440F" w:rsidRPr="00E12972">
        <w:rPr>
          <w:color w:val="000000"/>
          <w:szCs w:val="22"/>
        </w:rPr>
        <w:t>2025 АУСН2</w:t>
      </w:r>
      <w:r w:rsidR="007651C3" w:rsidRPr="00E12972">
        <w:rPr>
          <w:color w:val="000000"/>
          <w:szCs w:val="22"/>
        </w:rPr>
        <w:t>;</w:t>
      </w:r>
      <w:r w:rsidR="0087440F" w:rsidRPr="00E12972">
        <w:rPr>
          <w:color w:val="000000"/>
          <w:szCs w:val="22"/>
        </w:rPr>
        <w:t xml:space="preserve"> </w:t>
      </w:r>
    </w:p>
    <w:p w14:paraId="4AE5A2EF" w14:textId="2261D43D" w:rsidR="0087440F" w:rsidRPr="00E12972" w:rsidRDefault="00FF7AF1" w:rsidP="00005475">
      <w:pPr>
        <w:ind w:left="708" w:firstLine="0"/>
        <w:rPr>
          <w:color w:val="000000"/>
          <w:szCs w:val="22"/>
        </w:rPr>
      </w:pPr>
      <w:r w:rsidRPr="00E12972">
        <w:rPr>
          <w:color w:val="000000"/>
          <w:szCs w:val="22"/>
        </w:rPr>
        <w:t>N2026 = N2026 АУСН1 + N</w:t>
      </w:r>
      <w:r w:rsidR="0087440F" w:rsidRPr="00E12972">
        <w:rPr>
          <w:color w:val="000000"/>
          <w:szCs w:val="22"/>
        </w:rPr>
        <w:t>2026 АУСН2</w:t>
      </w:r>
      <w:r w:rsidR="007651C3" w:rsidRPr="00E12972">
        <w:rPr>
          <w:color w:val="000000"/>
          <w:szCs w:val="22"/>
        </w:rPr>
        <w:t>;</w:t>
      </w:r>
      <w:r w:rsidR="0087440F" w:rsidRPr="00E12972">
        <w:rPr>
          <w:color w:val="000000"/>
          <w:szCs w:val="22"/>
        </w:rPr>
        <w:t xml:space="preserve">  </w:t>
      </w:r>
    </w:p>
    <w:p w14:paraId="66A893F2" w14:textId="23C74E89" w:rsidR="0087440F" w:rsidRPr="00E12972" w:rsidRDefault="00FF7AF1" w:rsidP="00005475">
      <w:pPr>
        <w:ind w:left="708" w:firstLine="0"/>
        <w:rPr>
          <w:color w:val="000000"/>
          <w:szCs w:val="22"/>
        </w:rPr>
      </w:pPr>
      <w:r w:rsidRPr="00E12972">
        <w:rPr>
          <w:color w:val="000000"/>
          <w:szCs w:val="22"/>
        </w:rPr>
        <w:t>N2027 = N2027 АУСН1 + N</w:t>
      </w:r>
      <w:r w:rsidR="0087440F" w:rsidRPr="00E12972">
        <w:rPr>
          <w:color w:val="000000"/>
          <w:szCs w:val="22"/>
        </w:rPr>
        <w:t xml:space="preserve">2027 АУСН2, где </w:t>
      </w:r>
    </w:p>
    <w:p w14:paraId="6C40A50B" w14:textId="291CDF8B" w:rsidR="0087440F" w:rsidRPr="00E12972" w:rsidRDefault="00FF7AF1"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AC0E26" w:rsidRPr="00E12972">
        <w:rPr>
          <w:color w:val="000000"/>
          <w:szCs w:val="22"/>
        </w:rPr>
        <w:br/>
      </w:r>
      <w:r w:rsidR="0087440F" w:rsidRPr="00E12972">
        <w:rPr>
          <w:color w:val="000000"/>
          <w:szCs w:val="22"/>
        </w:rPr>
        <w:t xml:space="preserve">с применением специального налогового режима «Автоматизированная упрощенная система налогообложения»,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07089A0D" w14:textId="172A126C" w:rsidR="0087440F" w:rsidRPr="00E12972" w:rsidRDefault="00FF7AF1" w:rsidP="00005475">
      <w:pPr>
        <w:ind w:left="-17"/>
        <w:contextualSpacing/>
        <w:rPr>
          <w:color w:val="000000"/>
          <w:szCs w:val="22"/>
        </w:rPr>
      </w:pPr>
      <w:r w:rsidRPr="00E12972">
        <w:rPr>
          <w:color w:val="000000"/>
          <w:szCs w:val="22"/>
        </w:rPr>
        <w:t>N2025 АУСН1, N2026 АУСН1, N</w:t>
      </w:r>
      <w:r w:rsidR="0087440F" w:rsidRPr="00E12972">
        <w:rPr>
          <w:color w:val="000000"/>
          <w:szCs w:val="22"/>
        </w:rPr>
        <w:t>2027 АУСН1, –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w:t>
      </w:r>
      <w:r w:rsidR="00CD0EF2"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700A8C5B" w14:textId="0DDFC0FE" w:rsidR="0087440F" w:rsidRPr="00E12972" w:rsidRDefault="00FF7AF1" w:rsidP="00005475">
      <w:pPr>
        <w:ind w:left="-17"/>
        <w:contextualSpacing/>
        <w:rPr>
          <w:color w:val="000000"/>
          <w:szCs w:val="22"/>
        </w:rPr>
      </w:pPr>
      <w:r w:rsidRPr="00E12972">
        <w:rPr>
          <w:color w:val="000000"/>
          <w:szCs w:val="22"/>
        </w:rPr>
        <w:t>N2025 АУСН2, N2026 АУСН2, N</w:t>
      </w:r>
      <w:r w:rsidR="0087440F" w:rsidRPr="00E12972">
        <w:rPr>
          <w:color w:val="000000"/>
          <w:szCs w:val="22"/>
        </w:rPr>
        <w:t>2027 АУСН2, –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 уменьшенные на величину расходов (в том числе минимальный налог)</w:t>
      </w:r>
      <w:r w:rsidR="00CD0EF2"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5FB782A2" w14:textId="13D592FA" w:rsidR="0087440F" w:rsidRPr="00E12972" w:rsidRDefault="00FF7AF1" w:rsidP="00005475">
      <w:pPr>
        <w:ind w:left="708" w:firstLine="0"/>
        <w:rPr>
          <w:color w:val="000000"/>
          <w:szCs w:val="22"/>
        </w:rPr>
      </w:pPr>
      <w:r w:rsidRPr="00E12972">
        <w:rPr>
          <w:color w:val="000000"/>
          <w:szCs w:val="22"/>
        </w:rPr>
        <w:t>N</w:t>
      </w:r>
      <w:r w:rsidR="0087440F" w:rsidRPr="00E12972">
        <w:rPr>
          <w:color w:val="000000"/>
          <w:szCs w:val="22"/>
        </w:rPr>
        <w:t xml:space="preserve"> АУСН1 = Vнб1ппi х (S1 / 100) х Kсоб. х Нед, где </w:t>
      </w:r>
    </w:p>
    <w:p w14:paraId="1E1B5932" w14:textId="0CDA300B" w:rsidR="0087440F" w:rsidRPr="00E12972" w:rsidRDefault="00FF7AF1" w:rsidP="00005475">
      <w:pPr>
        <w:ind w:firstLine="708"/>
        <w:rPr>
          <w:color w:val="000000"/>
          <w:szCs w:val="22"/>
        </w:rPr>
      </w:pPr>
      <w:r w:rsidRPr="00E12972">
        <w:rPr>
          <w:color w:val="000000"/>
          <w:szCs w:val="22"/>
        </w:rPr>
        <w:t>Vнб1пп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1A398C90" w14:textId="77777777" w:rsidR="0087440F" w:rsidRPr="00E12972" w:rsidRDefault="0087440F" w:rsidP="00005475">
      <w:pPr>
        <w:ind w:left="708" w:firstLine="0"/>
        <w:rPr>
          <w:color w:val="000000"/>
          <w:szCs w:val="22"/>
        </w:rPr>
      </w:pPr>
      <w:r w:rsidRPr="00E12972">
        <w:rPr>
          <w:color w:val="000000"/>
          <w:szCs w:val="22"/>
        </w:rPr>
        <w:t xml:space="preserve">S1 – ставка налога в размере 8 процентов; </w:t>
      </w:r>
    </w:p>
    <w:p w14:paraId="2CD22909" w14:textId="77777777" w:rsidR="0087440F" w:rsidRPr="00E12972" w:rsidRDefault="0087440F" w:rsidP="00005475">
      <w:pPr>
        <w:ind w:left="708" w:firstLine="0"/>
        <w:rPr>
          <w:color w:val="000000"/>
          <w:szCs w:val="22"/>
        </w:rPr>
      </w:pPr>
      <w:r w:rsidRPr="00E12972">
        <w:rPr>
          <w:color w:val="000000"/>
          <w:szCs w:val="22"/>
        </w:rPr>
        <w:t xml:space="preserve">K соб. – расчетный уровень собираемости в размере 1,0. </w:t>
      </w:r>
    </w:p>
    <w:p w14:paraId="157D0501" w14:textId="06E336C5" w:rsidR="0087440F" w:rsidRPr="00E12972" w:rsidRDefault="00FF7AF1" w:rsidP="00005475">
      <w:pPr>
        <w:ind w:left="708" w:firstLine="0"/>
        <w:rPr>
          <w:color w:val="000000"/>
          <w:szCs w:val="22"/>
        </w:rPr>
      </w:pPr>
      <w:r w:rsidRPr="00E12972">
        <w:rPr>
          <w:color w:val="000000"/>
          <w:szCs w:val="22"/>
        </w:rPr>
        <w:t>Vнб1пп</w:t>
      </w:r>
      <w:r w:rsidR="0087440F" w:rsidRPr="00E12972">
        <w:rPr>
          <w:color w:val="000000"/>
          <w:szCs w:val="22"/>
        </w:rPr>
        <w:t xml:space="preserve"> = Vнб1пр.пi х (Vврп п.п / Vврп пр.п), где </w:t>
      </w:r>
    </w:p>
    <w:p w14:paraId="7835BCD2" w14:textId="4F897602" w:rsidR="0087440F" w:rsidRPr="00E12972" w:rsidRDefault="00FF7AF1" w:rsidP="00005475">
      <w:pPr>
        <w:ind w:left="-15" w:firstLine="710"/>
        <w:rPr>
          <w:color w:val="000000"/>
          <w:szCs w:val="22"/>
        </w:rPr>
      </w:pPr>
      <w:r w:rsidRPr="00E12972">
        <w:rPr>
          <w:color w:val="000000"/>
          <w:szCs w:val="22"/>
        </w:rPr>
        <w:t>Vнб1пр.п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доходы</w:t>
      </w:r>
      <w:r w:rsidR="00CD0EF2"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w:t>
      </w:r>
    </w:p>
    <w:p w14:paraId="4099ACBD" w14:textId="590D2002"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6284B097" w14:textId="5F15531B"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17777A35" w14:textId="45182661"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4631ED" w:rsidRPr="00E12972">
        <w:rPr>
          <w:color w:val="000000"/>
          <w:szCs w:val="22"/>
        </w:rPr>
        <w:br/>
      </w:r>
      <w:r w:rsidRPr="00E12972">
        <w:rPr>
          <w:color w:val="000000"/>
          <w:szCs w:val="22"/>
        </w:rPr>
        <w:t xml:space="preserve">в бюджеты </w:t>
      </w:r>
      <w:r w:rsidR="00B95FCC" w:rsidRPr="00E12972">
        <w:rPr>
          <w:color w:val="000000"/>
          <w:szCs w:val="22"/>
        </w:rPr>
        <w:t>муниципальных образований</w:t>
      </w:r>
      <w:r w:rsidRPr="00E12972">
        <w:rPr>
          <w:color w:val="000000"/>
          <w:szCs w:val="22"/>
        </w:rPr>
        <w:t xml:space="preserve"> Московской области в соответствии с законодательством Московской области в размере 50 процентов. </w:t>
      </w:r>
    </w:p>
    <w:p w14:paraId="5D980590" w14:textId="0889D4F2" w:rsidR="0087440F" w:rsidRPr="00E12972" w:rsidRDefault="00FF7AF1" w:rsidP="00005475">
      <w:pPr>
        <w:ind w:left="708" w:firstLine="0"/>
        <w:rPr>
          <w:color w:val="000000"/>
          <w:szCs w:val="22"/>
        </w:rPr>
      </w:pPr>
      <w:r w:rsidRPr="00E12972">
        <w:rPr>
          <w:color w:val="000000"/>
          <w:szCs w:val="22"/>
        </w:rPr>
        <w:t>N АУСН2 = NАУСН 2 + N</w:t>
      </w:r>
      <w:r w:rsidR="0087440F" w:rsidRPr="00E12972">
        <w:rPr>
          <w:color w:val="000000"/>
          <w:szCs w:val="22"/>
        </w:rPr>
        <w:t xml:space="preserve"> АУСН 3, где </w:t>
      </w:r>
    </w:p>
    <w:p w14:paraId="2C1A5C00" w14:textId="2BEC7114" w:rsidR="0087440F" w:rsidRPr="00E12972" w:rsidRDefault="005979B0" w:rsidP="00005475">
      <w:pPr>
        <w:ind w:left="-15" w:firstLine="710"/>
        <w:rPr>
          <w:color w:val="000000"/>
          <w:szCs w:val="22"/>
        </w:rPr>
      </w:pPr>
      <w:r w:rsidRPr="00E12972">
        <w:rPr>
          <w:color w:val="000000"/>
          <w:szCs w:val="22"/>
        </w:rPr>
        <w:lastRenderedPageBreak/>
        <w:t>N</w:t>
      </w:r>
      <w:r w:rsidR="0087440F" w:rsidRPr="00E12972">
        <w:rPr>
          <w:color w:val="000000"/>
          <w:szCs w:val="22"/>
        </w:rPr>
        <w:t xml:space="preserve"> АУСН 2 </w:t>
      </w:r>
      <w:r w:rsidR="004631ED" w:rsidRPr="00E12972">
        <w:rPr>
          <w:color w:val="000000"/>
          <w:szCs w:val="22"/>
        </w:rPr>
        <w:t>–</w:t>
      </w:r>
      <w:r w:rsidR="0087440F" w:rsidRPr="00E12972">
        <w:rPr>
          <w:color w:val="000000"/>
          <w:szCs w:val="22"/>
        </w:rPr>
        <w:t xml:space="preserve">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 уменьшенные</w:t>
      </w:r>
      <w:r w:rsidR="004631ED" w:rsidRPr="00E12972">
        <w:rPr>
          <w:color w:val="000000"/>
          <w:szCs w:val="22"/>
        </w:rPr>
        <w:br/>
      </w:r>
      <w:r w:rsidR="0087440F" w:rsidRPr="00E12972">
        <w:rPr>
          <w:color w:val="000000"/>
          <w:szCs w:val="22"/>
        </w:rPr>
        <w:t>на величину расходов</w:t>
      </w:r>
      <w:r w:rsidR="001165A9"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0087440F" w:rsidRPr="00E12972">
        <w:rPr>
          <w:color w:val="000000"/>
          <w:szCs w:val="22"/>
        </w:rPr>
        <w:t>;</w:t>
      </w:r>
    </w:p>
    <w:p w14:paraId="0A483B0E" w14:textId="64396E2F" w:rsidR="0087440F" w:rsidRPr="00E12972" w:rsidRDefault="005979B0" w:rsidP="00005475">
      <w:pPr>
        <w:ind w:left="-15" w:firstLine="710"/>
        <w:rPr>
          <w:color w:val="000000"/>
          <w:szCs w:val="22"/>
        </w:rPr>
      </w:pPr>
      <w:r w:rsidRPr="00E12972">
        <w:rPr>
          <w:color w:val="000000"/>
          <w:szCs w:val="22"/>
        </w:rPr>
        <w:t>N</w:t>
      </w:r>
      <w:r w:rsidR="0087440F" w:rsidRPr="00E12972">
        <w:rPr>
          <w:color w:val="000000"/>
          <w:szCs w:val="22"/>
        </w:rPr>
        <w:t xml:space="preserve"> АУСН 3</w:t>
      </w:r>
      <w:r w:rsidR="004631ED" w:rsidRPr="00E12972">
        <w:rPr>
          <w:color w:val="000000"/>
          <w:szCs w:val="22"/>
        </w:rPr>
        <w:t xml:space="preserve"> –</w:t>
      </w:r>
      <w:r w:rsidR="0087440F" w:rsidRPr="00E12972">
        <w:rPr>
          <w:color w:val="000000"/>
          <w:szCs w:val="22"/>
        </w:rPr>
        <w:t xml:space="preserve"> налоговый потенциал по минимальному налогу по бюджету</w:t>
      </w:r>
      <w:r w:rsidR="004631ED" w:rsidRPr="00E12972">
        <w:rPr>
          <w:color w:val="000000"/>
          <w:szCs w:val="22"/>
        </w:rPr>
        <w:br/>
      </w:r>
      <w:r w:rsidRPr="00E12972">
        <w:t>городского округа Домодедово</w:t>
      </w:r>
      <w:r w:rsidR="0087440F" w:rsidRPr="00E12972">
        <w:rPr>
          <w:color w:val="000000"/>
          <w:szCs w:val="22"/>
        </w:rPr>
        <w:t>.</w:t>
      </w:r>
    </w:p>
    <w:p w14:paraId="100E2D67" w14:textId="1CEB07DD" w:rsidR="0087440F" w:rsidRPr="00E12972" w:rsidRDefault="005979B0" w:rsidP="00005475">
      <w:pPr>
        <w:ind w:left="708" w:firstLine="0"/>
        <w:rPr>
          <w:color w:val="000000"/>
          <w:szCs w:val="22"/>
        </w:rPr>
      </w:pPr>
      <w:r w:rsidRPr="00E12972">
        <w:rPr>
          <w:color w:val="000000"/>
          <w:szCs w:val="22"/>
        </w:rPr>
        <w:t>N АУСН2 = Vнб2пп</w:t>
      </w:r>
      <w:r w:rsidR="0087440F" w:rsidRPr="00E12972">
        <w:rPr>
          <w:color w:val="000000"/>
          <w:szCs w:val="22"/>
        </w:rPr>
        <w:t xml:space="preserve"> х (S2 / 100) (+/</w:t>
      </w:r>
      <w:r w:rsidR="002D3E96" w:rsidRPr="00E12972">
        <w:rPr>
          <w:color w:val="000000"/>
          <w:szCs w:val="22"/>
        </w:rPr>
        <w:t>–</w:t>
      </w:r>
      <w:r w:rsidR="0087440F" w:rsidRPr="00E12972">
        <w:rPr>
          <w:color w:val="000000"/>
          <w:szCs w:val="22"/>
        </w:rPr>
        <w:t xml:space="preserve">) х K соб. х Нед, где </w:t>
      </w:r>
    </w:p>
    <w:p w14:paraId="0AF08D6E" w14:textId="474C4FDE" w:rsidR="0087440F" w:rsidRPr="00E12972" w:rsidRDefault="005979B0" w:rsidP="00005475">
      <w:pPr>
        <w:ind w:firstLine="708"/>
        <w:rPr>
          <w:color w:val="000000"/>
          <w:szCs w:val="22"/>
        </w:rPr>
      </w:pPr>
      <w:r w:rsidRPr="00E12972">
        <w:rPr>
          <w:color w:val="000000"/>
          <w:szCs w:val="22"/>
        </w:rPr>
        <w:t>Vнб2пп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496E739A" w14:textId="77777777" w:rsidR="0087440F" w:rsidRPr="00E12972" w:rsidRDefault="0087440F" w:rsidP="00005475">
      <w:pPr>
        <w:ind w:left="708" w:firstLine="0"/>
        <w:rPr>
          <w:color w:val="000000"/>
          <w:szCs w:val="22"/>
        </w:rPr>
      </w:pPr>
      <w:r w:rsidRPr="00E12972">
        <w:rPr>
          <w:color w:val="000000"/>
          <w:szCs w:val="22"/>
        </w:rPr>
        <w:t xml:space="preserve">S2 – ставка налога в размере 20 процентов; </w:t>
      </w:r>
    </w:p>
    <w:p w14:paraId="2D55AF17" w14:textId="77777777" w:rsidR="0087440F" w:rsidRPr="00E12972" w:rsidRDefault="0087440F" w:rsidP="00005475">
      <w:pPr>
        <w:ind w:left="708" w:firstLine="0"/>
        <w:rPr>
          <w:color w:val="000000"/>
          <w:szCs w:val="22"/>
        </w:rPr>
      </w:pPr>
      <w:r w:rsidRPr="00E12972">
        <w:rPr>
          <w:color w:val="000000"/>
          <w:szCs w:val="22"/>
        </w:rPr>
        <w:t xml:space="preserve">K соб. – расчетный уровень собираемости в размере 1,0; </w:t>
      </w:r>
    </w:p>
    <w:p w14:paraId="4B2ADE85" w14:textId="5E0ADE96" w:rsidR="0087440F" w:rsidRPr="00E12972" w:rsidRDefault="005979B0" w:rsidP="00005475">
      <w:pPr>
        <w:ind w:left="708" w:firstLine="0"/>
        <w:rPr>
          <w:color w:val="000000"/>
          <w:szCs w:val="22"/>
        </w:rPr>
      </w:pPr>
      <w:r w:rsidRPr="00E12972">
        <w:rPr>
          <w:color w:val="000000"/>
          <w:szCs w:val="22"/>
        </w:rPr>
        <w:t>Vнб2пп</w:t>
      </w:r>
      <w:r w:rsidR="0087440F" w:rsidRPr="00E12972">
        <w:rPr>
          <w:color w:val="000000"/>
          <w:szCs w:val="22"/>
        </w:rPr>
        <w:t xml:space="preserve"> = Vнб2пр.пi х (VППп.п / VППпр.п), где </w:t>
      </w:r>
    </w:p>
    <w:p w14:paraId="46A77400" w14:textId="67A4CB94" w:rsidR="0087440F" w:rsidRPr="00E12972" w:rsidRDefault="005979B0" w:rsidP="00005475">
      <w:pPr>
        <w:ind w:left="-15" w:firstLine="710"/>
        <w:rPr>
          <w:color w:val="000000"/>
          <w:szCs w:val="22"/>
        </w:rPr>
      </w:pPr>
      <w:r w:rsidRPr="00E12972">
        <w:rPr>
          <w:color w:val="000000"/>
          <w:szCs w:val="22"/>
        </w:rPr>
        <w:t>Vнб2пр.п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доходы, уменьшенные на величину расходов</w:t>
      </w:r>
      <w:r w:rsidR="001165A9" w:rsidRPr="00E12972">
        <w:rPr>
          <w:color w:val="000000"/>
          <w:szCs w:val="22"/>
        </w:rPr>
        <w:t>,</w:t>
      </w:r>
      <w:r w:rsidR="0087440F" w:rsidRPr="00E12972">
        <w:rPr>
          <w:color w:val="000000"/>
          <w:szCs w:val="22"/>
        </w:rPr>
        <w:t xml:space="preserve"> на территории</w:t>
      </w:r>
      <w:r w:rsidR="004631ED" w:rsidRPr="00E12972">
        <w:rPr>
          <w:color w:val="000000"/>
          <w:szCs w:val="22"/>
        </w:rPr>
        <w:br/>
      </w:r>
      <w:r w:rsidRPr="00E12972">
        <w:t>городского округа Домодедово</w:t>
      </w:r>
      <w:r w:rsidR="0087440F" w:rsidRPr="00E12972">
        <w:rPr>
          <w:color w:val="000000"/>
          <w:szCs w:val="22"/>
        </w:rPr>
        <w:t xml:space="preserve">; </w:t>
      </w:r>
    </w:p>
    <w:p w14:paraId="2119FC1E" w14:textId="47C75165" w:rsidR="0087440F" w:rsidRPr="00E12972" w:rsidRDefault="0087440F" w:rsidP="00005475">
      <w:pPr>
        <w:ind w:left="-15" w:firstLine="710"/>
        <w:rPr>
          <w:color w:val="000000"/>
          <w:szCs w:val="22"/>
        </w:rPr>
      </w:pPr>
      <w:r w:rsidRPr="00E12972">
        <w:rPr>
          <w:color w:val="000000"/>
          <w:szCs w:val="22"/>
        </w:rPr>
        <w:t>VППп.п – прогнозируемый объем прибыли прибыльных организаций в плановом периоде,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7CE9D5C0" w14:textId="0E6C67A8" w:rsidR="0087440F" w:rsidRPr="00E12972" w:rsidRDefault="0087440F" w:rsidP="00005475">
      <w:pPr>
        <w:ind w:left="-15" w:firstLine="710"/>
        <w:rPr>
          <w:color w:val="000000"/>
          <w:szCs w:val="22"/>
        </w:rPr>
      </w:pPr>
      <w:r w:rsidRPr="00E12972">
        <w:rPr>
          <w:color w:val="000000"/>
          <w:szCs w:val="22"/>
        </w:rPr>
        <w:t>VППпр.п – прибыль прибыльных организаций в предыдущем периоде, предусмотренная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31BA1233" w14:textId="506FE23C"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4631ED" w:rsidRPr="00E12972">
        <w:rPr>
          <w:color w:val="000000"/>
          <w:szCs w:val="22"/>
        </w:rPr>
        <w:br/>
      </w:r>
      <w:r w:rsidRPr="00E12972">
        <w:rPr>
          <w:color w:val="000000"/>
          <w:szCs w:val="22"/>
        </w:rPr>
        <w:t xml:space="preserve">в бюджеты </w:t>
      </w:r>
      <w:r w:rsidR="00DE3DA2" w:rsidRPr="00E12972">
        <w:rPr>
          <w:color w:val="000000"/>
          <w:szCs w:val="22"/>
        </w:rPr>
        <w:t>муниципальных образований</w:t>
      </w:r>
      <w:r w:rsidRPr="00E12972">
        <w:rPr>
          <w:color w:val="000000"/>
          <w:szCs w:val="22"/>
        </w:rPr>
        <w:t xml:space="preserve"> Московской области в соответствии с законодательством Московской области в размере 50 процентов. </w:t>
      </w:r>
    </w:p>
    <w:p w14:paraId="4A58F449" w14:textId="6D39C02D" w:rsidR="0087440F" w:rsidRPr="00E12972" w:rsidRDefault="005979B0" w:rsidP="00005475">
      <w:pPr>
        <w:ind w:left="708" w:firstLine="0"/>
        <w:rPr>
          <w:color w:val="000000"/>
          <w:szCs w:val="22"/>
        </w:rPr>
      </w:pPr>
      <w:r w:rsidRPr="00E12972">
        <w:rPr>
          <w:color w:val="000000"/>
          <w:szCs w:val="22"/>
        </w:rPr>
        <w:t>N АУСН3 = Vнб3пп</w:t>
      </w:r>
      <w:r w:rsidR="0087440F" w:rsidRPr="00E12972">
        <w:rPr>
          <w:color w:val="000000"/>
          <w:szCs w:val="22"/>
        </w:rPr>
        <w:t xml:space="preserve"> х (S3 / 100) (+/</w:t>
      </w:r>
      <w:r w:rsidR="002D3E96" w:rsidRPr="00E12972">
        <w:rPr>
          <w:color w:val="000000"/>
          <w:szCs w:val="22"/>
        </w:rPr>
        <w:t>–</w:t>
      </w:r>
      <w:r w:rsidR="0087440F" w:rsidRPr="00E12972">
        <w:rPr>
          <w:color w:val="000000"/>
          <w:szCs w:val="22"/>
        </w:rPr>
        <w:t xml:space="preserve">) х K соб. х Нед, где </w:t>
      </w:r>
    </w:p>
    <w:p w14:paraId="51A0727B" w14:textId="54E9738C" w:rsidR="0087440F" w:rsidRPr="00E12972" w:rsidRDefault="005979B0" w:rsidP="00005475">
      <w:pPr>
        <w:ind w:firstLine="708"/>
        <w:rPr>
          <w:color w:val="000000"/>
          <w:szCs w:val="22"/>
        </w:rPr>
      </w:pPr>
      <w:r w:rsidRPr="00E12972">
        <w:rPr>
          <w:color w:val="000000"/>
          <w:szCs w:val="22"/>
        </w:rPr>
        <w:t>Vнб3пп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1354A9FC" w14:textId="77777777" w:rsidR="0087440F" w:rsidRPr="00E12972" w:rsidRDefault="0087440F" w:rsidP="00005475">
      <w:pPr>
        <w:ind w:left="708" w:firstLine="0"/>
        <w:rPr>
          <w:color w:val="000000"/>
          <w:szCs w:val="22"/>
        </w:rPr>
      </w:pPr>
      <w:r w:rsidRPr="00E12972">
        <w:rPr>
          <w:color w:val="000000"/>
          <w:szCs w:val="22"/>
        </w:rPr>
        <w:t xml:space="preserve">S3 – ставка налога в размере 3 процентов; </w:t>
      </w:r>
    </w:p>
    <w:p w14:paraId="3209DF19" w14:textId="35724AC3"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3FC07E8D" w14:textId="212361C4" w:rsidR="0087440F" w:rsidRPr="00E12972" w:rsidRDefault="005979B0" w:rsidP="00005475">
      <w:pPr>
        <w:ind w:left="708" w:firstLine="0"/>
        <w:rPr>
          <w:color w:val="000000"/>
          <w:szCs w:val="22"/>
        </w:rPr>
      </w:pPr>
      <w:r w:rsidRPr="00E12972">
        <w:rPr>
          <w:color w:val="000000"/>
          <w:szCs w:val="22"/>
        </w:rPr>
        <w:t xml:space="preserve">Vнб3пп = Vнб3пр.п </w:t>
      </w:r>
      <w:r w:rsidR="0087440F" w:rsidRPr="00E12972">
        <w:rPr>
          <w:color w:val="000000"/>
          <w:szCs w:val="22"/>
        </w:rPr>
        <w:t xml:space="preserve">х (Vврп п.п / Vврп пр.п), где </w:t>
      </w:r>
    </w:p>
    <w:p w14:paraId="2C6E1008" w14:textId="4D475502" w:rsidR="0087440F" w:rsidRPr="00E12972" w:rsidRDefault="005979B0" w:rsidP="00005475">
      <w:pPr>
        <w:ind w:left="-15" w:firstLine="710"/>
        <w:rPr>
          <w:color w:val="000000"/>
          <w:szCs w:val="22"/>
        </w:rPr>
      </w:pPr>
      <w:r w:rsidRPr="00E12972">
        <w:rPr>
          <w:color w:val="000000"/>
          <w:szCs w:val="22"/>
        </w:rPr>
        <w:t>Vнб3пр.п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минимального налога</w:t>
      </w:r>
      <w:r w:rsidR="00BA3EE5"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w:t>
      </w:r>
      <w:r w:rsidR="004631ED" w:rsidRPr="00E12972">
        <w:rPr>
          <w:color w:val="000000"/>
          <w:szCs w:val="22"/>
        </w:rPr>
        <w:br/>
      </w:r>
      <w:r w:rsidR="0087440F" w:rsidRPr="00E12972">
        <w:rPr>
          <w:color w:val="000000"/>
          <w:szCs w:val="22"/>
        </w:rPr>
        <w:t>Vврп п.п – объем прогнозируемого валового регионального продукта, предусмотренный прогнозом социально</w:t>
      </w:r>
      <w:r w:rsidR="00FD5FD3" w:rsidRPr="00E12972">
        <w:rPr>
          <w:color w:val="000000"/>
          <w:szCs w:val="22"/>
        </w:rPr>
        <w:t>-</w:t>
      </w:r>
      <w:r w:rsidR="0087440F" w:rsidRPr="00E12972">
        <w:rPr>
          <w:color w:val="000000"/>
          <w:szCs w:val="22"/>
        </w:rPr>
        <w:t xml:space="preserve">экономического развития </w:t>
      </w:r>
      <w:r w:rsidR="003F1C93" w:rsidRPr="00E12972">
        <w:t>городского округа Домодедово</w:t>
      </w:r>
      <w:r w:rsidR="0087440F" w:rsidRPr="00E12972">
        <w:rPr>
          <w:color w:val="000000"/>
          <w:szCs w:val="22"/>
        </w:rPr>
        <w:t xml:space="preserve">; </w:t>
      </w:r>
    </w:p>
    <w:p w14:paraId="1569D7BA" w14:textId="044F940A"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w:t>
      </w:r>
    </w:p>
    <w:p w14:paraId="1885C5BA" w14:textId="6BED5502"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F51D87" w:rsidRPr="00E12972">
        <w:rPr>
          <w:color w:val="000000"/>
          <w:szCs w:val="22"/>
        </w:rPr>
        <w:br/>
      </w:r>
      <w:r w:rsidRPr="00E12972">
        <w:rPr>
          <w:color w:val="000000"/>
          <w:szCs w:val="22"/>
        </w:rPr>
        <w:t xml:space="preserve">в бюджеты </w:t>
      </w:r>
      <w:r w:rsidR="008A1339" w:rsidRPr="00E12972">
        <w:rPr>
          <w:color w:val="000000"/>
          <w:szCs w:val="22"/>
        </w:rPr>
        <w:t>муниципальных образовани</w:t>
      </w:r>
      <w:r w:rsidR="00F532D4" w:rsidRPr="00E12972">
        <w:rPr>
          <w:color w:val="000000"/>
          <w:szCs w:val="22"/>
        </w:rPr>
        <w:t>й</w:t>
      </w:r>
      <w:r w:rsidR="008A1339" w:rsidRPr="00E12972">
        <w:rPr>
          <w:color w:val="000000"/>
          <w:szCs w:val="22"/>
        </w:rPr>
        <w:t xml:space="preserve"> </w:t>
      </w:r>
      <w:r w:rsidRPr="00E12972">
        <w:rPr>
          <w:color w:val="000000"/>
          <w:szCs w:val="22"/>
        </w:rPr>
        <w:t>Московской области в соответствии с законодательством Московской области в размере 50 процентов.</w:t>
      </w:r>
    </w:p>
    <w:p w14:paraId="5EFF2B2A" w14:textId="0AE30B78" w:rsidR="0087440F" w:rsidRPr="00E12972" w:rsidRDefault="0087440F" w:rsidP="00005475">
      <w:pPr>
        <w:ind w:left="762" w:firstLine="0"/>
        <w:jc w:val="center"/>
        <w:rPr>
          <w:color w:val="000000"/>
          <w:szCs w:val="22"/>
        </w:rPr>
      </w:pPr>
    </w:p>
    <w:p w14:paraId="7E27C5BE" w14:textId="3C053F7A" w:rsidR="0087440F" w:rsidRPr="00E12972" w:rsidRDefault="0087440F" w:rsidP="00005475">
      <w:pPr>
        <w:keepNext/>
        <w:keepLines/>
        <w:ind w:right="4" w:firstLine="0"/>
        <w:jc w:val="center"/>
        <w:outlineLvl w:val="0"/>
        <w:rPr>
          <w:b/>
          <w:i/>
          <w:color w:val="000000"/>
          <w:szCs w:val="22"/>
        </w:rPr>
      </w:pPr>
      <w:r w:rsidRPr="00E12972">
        <w:rPr>
          <w:b/>
          <w:i/>
          <w:color w:val="000000"/>
          <w:szCs w:val="22"/>
        </w:rPr>
        <w:t>1.</w:t>
      </w:r>
      <w:r w:rsidR="00BE6F1B">
        <w:rPr>
          <w:b/>
          <w:i/>
          <w:color w:val="000000"/>
          <w:szCs w:val="22"/>
        </w:rPr>
        <w:t>6</w:t>
      </w:r>
      <w:r w:rsidRPr="00E12972">
        <w:rPr>
          <w:b/>
          <w:i/>
          <w:color w:val="000000"/>
          <w:szCs w:val="22"/>
        </w:rPr>
        <w:t>.</w:t>
      </w:r>
      <w:r w:rsidR="00F51D87" w:rsidRPr="00E12972">
        <w:rPr>
          <w:b/>
          <w:i/>
          <w:color w:val="000000"/>
          <w:szCs w:val="22"/>
        </w:rPr>
        <w:t> </w:t>
      </w:r>
      <w:r w:rsidRPr="00E12972">
        <w:rPr>
          <w:b/>
          <w:i/>
          <w:color w:val="000000"/>
          <w:szCs w:val="22"/>
        </w:rPr>
        <w:t xml:space="preserve">Налог на имущество физических лиц </w:t>
      </w:r>
    </w:p>
    <w:p w14:paraId="56DA01E8" w14:textId="419EC8E0" w:rsidR="0087440F" w:rsidRPr="00E12972" w:rsidRDefault="0087440F" w:rsidP="00005475">
      <w:pPr>
        <w:ind w:left="708" w:firstLine="0"/>
        <w:jc w:val="center"/>
        <w:rPr>
          <w:color w:val="000000"/>
          <w:szCs w:val="22"/>
        </w:rPr>
      </w:pPr>
    </w:p>
    <w:p w14:paraId="0488131A" w14:textId="0B081F25" w:rsidR="0087440F" w:rsidRPr="00E12972" w:rsidRDefault="0087440F" w:rsidP="00005475">
      <w:pPr>
        <w:ind w:left="-15" w:firstLine="710"/>
        <w:rPr>
          <w:color w:val="000000"/>
          <w:szCs w:val="22"/>
        </w:rPr>
      </w:pPr>
      <w:r w:rsidRPr="00E12972">
        <w:rPr>
          <w:color w:val="000000"/>
          <w:szCs w:val="22"/>
        </w:rPr>
        <w:t>Налоговый потенциал по налогу на имущество физических лиц по бюджет</w:t>
      </w:r>
      <w:r w:rsidR="00A429E5">
        <w:rPr>
          <w:color w:val="000000"/>
          <w:szCs w:val="22"/>
        </w:rPr>
        <w:t>у</w:t>
      </w:r>
      <w:r w:rsidRPr="00E12972">
        <w:rPr>
          <w:color w:val="000000"/>
          <w:szCs w:val="22"/>
        </w:rPr>
        <w:t xml:space="preserve"> </w:t>
      </w:r>
      <w:r w:rsidR="00A429E5" w:rsidRPr="00E12972">
        <w:t>городского округа Домодедово</w:t>
      </w:r>
      <w:r w:rsidRPr="00E12972">
        <w:rPr>
          <w:color w:val="000000"/>
          <w:szCs w:val="22"/>
        </w:rPr>
        <w:t xml:space="preserve"> определен по следующей формуле:</w:t>
      </w:r>
    </w:p>
    <w:p w14:paraId="73517C8C" w14:textId="7EE39133" w:rsidR="0087440F" w:rsidRPr="00E12972" w:rsidRDefault="004E2B35" w:rsidP="00005475">
      <w:pPr>
        <w:ind w:left="708" w:firstLine="0"/>
        <w:rPr>
          <w:color w:val="000000"/>
          <w:szCs w:val="22"/>
        </w:rPr>
      </w:pPr>
      <w:r w:rsidRPr="00E12972">
        <w:rPr>
          <w:color w:val="000000"/>
          <w:szCs w:val="22"/>
        </w:rPr>
        <w:t>N2025 = ((НБ х Si/100) х Кув х Ксоб) + F</w:t>
      </w:r>
      <w:r w:rsidR="0087440F" w:rsidRPr="00E12972">
        <w:rPr>
          <w:color w:val="000000"/>
          <w:szCs w:val="22"/>
        </w:rPr>
        <w:t xml:space="preserve">, </w:t>
      </w:r>
    </w:p>
    <w:p w14:paraId="1823F83B" w14:textId="38FDFD9B" w:rsidR="0087440F" w:rsidRPr="00E12972" w:rsidRDefault="004E2B35" w:rsidP="00005475">
      <w:pPr>
        <w:ind w:left="708" w:firstLine="0"/>
        <w:rPr>
          <w:color w:val="000000"/>
          <w:szCs w:val="22"/>
        </w:rPr>
      </w:pPr>
      <w:r w:rsidRPr="00E12972">
        <w:rPr>
          <w:color w:val="000000"/>
          <w:szCs w:val="22"/>
        </w:rPr>
        <w:t>N2026 = ((НБ</w:t>
      </w:r>
      <w:r w:rsidR="0087440F" w:rsidRPr="00E12972">
        <w:rPr>
          <w:color w:val="000000"/>
          <w:szCs w:val="22"/>
        </w:rPr>
        <w:t xml:space="preserve"> х </w:t>
      </w:r>
      <w:r w:rsidRPr="00E12972">
        <w:rPr>
          <w:color w:val="000000"/>
          <w:szCs w:val="22"/>
        </w:rPr>
        <w:t>Si/100) х Кув х Кув х Ксоб) + F</w:t>
      </w:r>
      <w:r w:rsidR="0087440F" w:rsidRPr="00E12972">
        <w:rPr>
          <w:color w:val="000000"/>
          <w:szCs w:val="22"/>
        </w:rPr>
        <w:t xml:space="preserve">, </w:t>
      </w:r>
    </w:p>
    <w:p w14:paraId="36F69C2B" w14:textId="75349484" w:rsidR="0087440F" w:rsidRPr="00E12972" w:rsidRDefault="004E2B35" w:rsidP="00005475">
      <w:pPr>
        <w:ind w:left="708" w:firstLine="0"/>
        <w:rPr>
          <w:color w:val="000000"/>
          <w:szCs w:val="22"/>
        </w:rPr>
      </w:pPr>
      <w:r w:rsidRPr="00E12972">
        <w:rPr>
          <w:color w:val="000000"/>
          <w:szCs w:val="22"/>
        </w:rPr>
        <w:t xml:space="preserve">N2027 = ((НБ </w:t>
      </w:r>
      <w:r w:rsidR="0087440F" w:rsidRPr="00E12972">
        <w:rPr>
          <w:color w:val="000000"/>
          <w:szCs w:val="22"/>
        </w:rPr>
        <w:t xml:space="preserve">х Si/100) х Кув х Кув х Кув х Ксоб) + F, где </w:t>
      </w:r>
    </w:p>
    <w:p w14:paraId="2DD1E1F5" w14:textId="1F481F8F" w:rsidR="0087440F" w:rsidRPr="00E12972" w:rsidRDefault="004E2B35"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на имущество физических лиц</w:t>
      </w:r>
      <w:r w:rsidR="00F51D87"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67D640A7" w14:textId="552C06A2" w:rsidR="0087440F" w:rsidRPr="00E12972" w:rsidRDefault="00C639FC" w:rsidP="00005475">
      <w:pPr>
        <w:ind w:left="-15" w:firstLine="710"/>
        <w:rPr>
          <w:color w:val="000000"/>
          <w:szCs w:val="22"/>
        </w:rPr>
      </w:pPr>
      <w:r w:rsidRPr="00E12972">
        <w:rPr>
          <w:color w:val="000000"/>
          <w:szCs w:val="22"/>
        </w:rPr>
        <w:t>НБ</w:t>
      </w:r>
      <w:r w:rsidR="0087440F" w:rsidRPr="00E12972">
        <w:rPr>
          <w:color w:val="000000"/>
          <w:szCs w:val="22"/>
        </w:rPr>
        <w:t xml:space="preserve"> – налоговая база в виде кадастровой стоимости строений, помещений и сооружений,</w:t>
      </w:r>
      <w:r w:rsidR="00F51D87" w:rsidRPr="00E12972">
        <w:rPr>
          <w:color w:val="000000"/>
          <w:szCs w:val="22"/>
        </w:rPr>
        <w:br/>
      </w:r>
      <w:r w:rsidR="0087440F" w:rsidRPr="00E12972">
        <w:rPr>
          <w:color w:val="000000"/>
          <w:szCs w:val="22"/>
        </w:rPr>
        <w:t>по которым предъявлен налог к уплате с учетом вычетов</w:t>
      </w:r>
      <w:r w:rsidR="00D04AD9"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по данным отчета по форме № 5</w:t>
      </w:r>
      <w:r w:rsidR="00C9482E" w:rsidRPr="00E12972">
        <w:rPr>
          <w:color w:val="000000"/>
          <w:szCs w:val="22"/>
        </w:rPr>
        <w:t>-</w:t>
      </w:r>
      <w:r w:rsidR="0087440F" w:rsidRPr="00E12972">
        <w:rPr>
          <w:color w:val="000000"/>
          <w:szCs w:val="22"/>
        </w:rPr>
        <w:t>МН;</w:t>
      </w:r>
    </w:p>
    <w:p w14:paraId="217B3FE7" w14:textId="3F26EE13" w:rsidR="0087440F" w:rsidRPr="00E12972" w:rsidRDefault="00C639FC" w:rsidP="00005475">
      <w:pPr>
        <w:ind w:left="-15" w:firstLine="710"/>
        <w:rPr>
          <w:color w:val="000000"/>
          <w:szCs w:val="22"/>
        </w:rPr>
      </w:pPr>
      <w:r w:rsidRPr="00E12972">
        <w:rPr>
          <w:color w:val="000000"/>
          <w:szCs w:val="22"/>
        </w:rPr>
        <w:lastRenderedPageBreak/>
        <w:t>S</w:t>
      </w:r>
      <w:r w:rsidR="0087440F" w:rsidRPr="00E12972">
        <w:rPr>
          <w:color w:val="000000"/>
          <w:szCs w:val="22"/>
        </w:rPr>
        <w:t xml:space="preserve"> </w:t>
      </w:r>
      <w:r w:rsidR="002D3E96" w:rsidRPr="00E12972">
        <w:rPr>
          <w:color w:val="000000"/>
          <w:szCs w:val="22"/>
        </w:rPr>
        <w:t>–</w:t>
      </w:r>
      <w:r w:rsidR="0087440F" w:rsidRPr="00E12972">
        <w:rPr>
          <w:color w:val="000000"/>
          <w:szCs w:val="22"/>
        </w:rPr>
        <w:t xml:space="preserve"> расчетная средняя ставка налога, сложившаяся за отчетный период</w:t>
      </w:r>
      <w:r w:rsidR="007C0B1F" w:rsidRPr="00E12972">
        <w:rPr>
          <w:color w:val="000000"/>
          <w:szCs w:val="22"/>
        </w:rPr>
        <w:t>,</w:t>
      </w:r>
      <w:r w:rsidR="0087440F" w:rsidRPr="00E12972">
        <w:rPr>
          <w:color w:val="000000"/>
          <w:szCs w:val="22"/>
        </w:rPr>
        <w:t xml:space="preserve"> на территории</w:t>
      </w:r>
      <w:r w:rsidR="00F51D87" w:rsidRPr="00E12972">
        <w:rPr>
          <w:color w:val="000000"/>
          <w:szCs w:val="22"/>
        </w:rPr>
        <w:br/>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104F56B7" w14:textId="3BD08C75" w:rsidR="0087440F" w:rsidRPr="00E12972" w:rsidRDefault="0087440F" w:rsidP="00005475">
      <w:pPr>
        <w:ind w:left="-15" w:firstLine="710"/>
        <w:rPr>
          <w:color w:val="000000"/>
          <w:szCs w:val="22"/>
        </w:rPr>
      </w:pPr>
      <w:r w:rsidRPr="00E12972">
        <w:rPr>
          <w:color w:val="000000"/>
          <w:szCs w:val="22"/>
        </w:rPr>
        <w:t>Расчетная средняя ставка налога определяется как частное от деления суммы налога, подлежащего уплате, на кадастровую стоимость имущества по данным отчета по форме №</w:t>
      </w:r>
      <w:r w:rsidR="00C9482E" w:rsidRPr="00E12972">
        <w:rPr>
          <w:color w:val="000000"/>
          <w:szCs w:val="22"/>
        </w:rPr>
        <w:t> </w:t>
      </w:r>
      <w:r w:rsidRPr="00E12972">
        <w:rPr>
          <w:color w:val="000000"/>
          <w:szCs w:val="22"/>
        </w:rPr>
        <w:t>5</w:t>
      </w:r>
      <w:r w:rsidR="00C9482E" w:rsidRPr="00E12972">
        <w:rPr>
          <w:color w:val="000000"/>
          <w:szCs w:val="22"/>
        </w:rPr>
        <w:t>-</w:t>
      </w:r>
      <w:r w:rsidRPr="00E12972">
        <w:rPr>
          <w:color w:val="000000"/>
          <w:szCs w:val="22"/>
        </w:rPr>
        <w:t>МН.</w:t>
      </w:r>
    </w:p>
    <w:p w14:paraId="4EBE5D22" w14:textId="3E2B4107" w:rsidR="0087440F" w:rsidRPr="00E12972" w:rsidRDefault="0087440F" w:rsidP="00005475">
      <w:pPr>
        <w:ind w:left="-15" w:firstLine="710"/>
        <w:rPr>
          <w:color w:val="000000"/>
          <w:szCs w:val="22"/>
        </w:rPr>
      </w:pPr>
      <w:r w:rsidRPr="00E12972">
        <w:rPr>
          <w:color w:val="000000"/>
          <w:szCs w:val="22"/>
        </w:rPr>
        <w:t>Кув – коэффициент, учитывающий рост количества объектов недвижимого имущества</w:t>
      </w:r>
      <w:r w:rsidR="00F51D87" w:rsidRPr="00E12972">
        <w:rPr>
          <w:color w:val="000000"/>
          <w:szCs w:val="22"/>
        </w:rPr>
        <w:br/>
      </w:r>
      <w:r w:rsidRPr="00E12972">
        <w:rPr>
          <w:color w:val="000000"/>
          <w:szCs w:val="22"/>
        </w:rPr>
        <w:t>за предыдущие периоды</w:t>
      </w:r>
      <w:r w:rsidR="007C0B1F" w:rsidRPr="00E12972">
        <w:rPr>
          <w:color w:val="000000"/>
          <w:szCs w:val="22"/>
        </w:rPr>
        <w:t>,</w:t>
      </w:r>
      <w:r w:rsidRPr="00E12972">
        <w:rPr>
          <w:color w:val="000000"/>
          <w:szCs w:val="22"/>
        </w:rPr>
        <w:t xml:space="preserve"> в размере 1,051; </w:t>
      </w:r>
    </w:p>
    <w:p w14:paraId="7807B318" w14:textId="77777777" w:rsidR="0087440F" w:rsidRPr="00E12972" w:rsidRDefault="0087440F" w:rsidP="00005475">
      <w:pPr>
        <w:ind w:left="708" w:firstLine="0"/>
        <w:rPr>
          <w:color w:val="000000"/>
          <w:szCs w:val="22"/>
        </w:rPr>
      </w:pPr>
      <w:r w:rsidRPr="00E12972">
        <w:rPr>
          <w:color w:val="000000"/>
          <w:szCs w:val="22"/>
        </w:rPr>
        <w:t xml:space="preserve">Ксоб – коэффициент собираемости налога в размере 0,95; </w:t>
      </w:r>
    </w:p>
    <w:p w14:paraId="5A6EA670" w14:textId="32285878" w:rsidR="0087440F" w:rsidRPr="00E12972" w:rsidRDefault="00C639FC" w:rsidP="00005475">
      <w:pPr>
        <w:ind w:left="-15" w:firstLine="710"/>
        <w:rPr>
          <w:color w:val="000000"/>
          <w:szCs w:val="22"/>
        </w:rPr>
      </w:pPr>
      <w:r w:rsidRPr="00E12972">
        <w:rPr>
          <w:color w:val="000000"/>
          <w:szCs w:val="22"/>
        </w:rPr>
        <w:t>F</w:t>
      </w:r>
      <w:r w:rsidR="0087440F" w:rsidRPr="00E12972">
        <w:rPr>
          <w:color w:val="000000"/>
          <w:szCs w:val="22"/>
        </w:rPr>
        <w:t xml:space="preserve"> – оценка изменений поступлений налога в связи</w:t>
      </w:r>
      <w:r w:rsidR="00D92DD1" w:rsidRPr="00E12972">
        <w:rPr>
          <w:color w:val="000000"/>
          <w:szCs w:val="22"/>
        </w:rPr>
        <w:t xml:space="preserve"> с</w:t>
      </w:r>
      <w:r w:rsidR="0087440F" w:rsidRPr="00E12972">
        <w:rPr>
          <w:color w:val="000000"/>
          <w:szCs w:val="22"/>
        </w:rPr>
        <w:t xml:space="preserve"> проведением государственной кадастровой оценки недвижимости в 2023 году на территории </w:t>
      </w:r>
      <w:r w:rsidRPr="00E12972">
        <w:t>городского округа Домодедово</w:t>
      </w:r>
      <w:r w:rsidR="00F51D87" w:rsidRPr="00E12972">
        <w:rPr>
          <w:color w:val="000000"/>
          <w:szCs w:val="22"/>
        </w:rPr>
        <w:br/>
      </w:r>
      <w:r w:rsidR="0087440F" w:rsidRPr="00E12972">
        <w:rPr>
          <w:color w:val="000000"/>
          <w:szCs w:val="22"/>
        </w:rPr>
        <w:t>и другие факторы.</w:t>
      </w:r>
    </w:p>
    <w:p w14:paraId="61F4074E" w14:textId="0A07D349" w:rsidR="0087440F" w:rsidRPr="00E12972" w:rsidRDefault="0087440F" w:rsidP="00005475">
      <w:pPr>
        <w:ind w:firstLine="0"/>
        <w:jc w:val="center"/>
        <w:rPr>
          <w:color w:val="000000"/>
          <w:szCs w:val="22"/>
        </w:rPr>
      </w:pPr>
    </w:p>
    <w:p w14:paraId="69C91566" w14:textId="133E1C85" w:rsidR="0087440F" w:rsidRPr="00E12972" w:rsidRDefault="0087440F" w:rsidP="00005475">
      <w:pPr>
        <w:keepNext/>
        <w:keepLines/>
        <w:ind w:left="715" w:right="4" w:hanging="10"/>
        <w:jc w:val="center"/>
        <w:outlineLvl w:val="0"/>
        <w:rPr>
          <w:b/>
          <w:i/>
          <w:color w:val="000000"/>
          <w:szCs w:val="22"/>
        </w:rPr>
      </w:pPr>
      <w:r w:rsidRPr="00E12972">
        <w:rPr>
          <w:b/>
          <w:i/>
          <w:color w:val="000000"/>
          <w:szCs w:val="22"/>
        </w:rPr>
        <w:t>1.</w:t>
      </w:r>
      <w:r w:rsidR="00BE6F1B">
        <w:rPr>
          <w:b/>
          <w:i/>
          <w:color w:val="000000"/>
          <w:szCs w:val="22"/>
        </w:rPr>
        <w:t>7</w:t>
      </w:r>
      <w:r w:rsidRPr="00E12972">
        <w:rPr>
          <w:b/>
          <w:i/>
          <w:color w:val="000000"/>
          <w:szCs w:val="22"/>
        </w:rPr>
        <w:t xml:space="preserve">. Земельный налог c организаций </w:t>
      </w:r>
    </w:p>
    <w:p w14:paraId="6246D0A1"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51BEA3E1" w14:textId="55289FBC" w:rsidR="0087440F" w:rsidRPr="00E12972" w:rsidRDefault="0087440F" w:rsidP="00005475">
      <w:pPr>
        <w:ind w:left="-15" w:firstLine="710"/>
        <w:rPr>
          <w:color w:val="000000"/>
          <w:szCs w:val="22"/>
        </w:rPr>
      </w:pPr>
      <w:r w:rsidRPr="00E12972">
        <w:rPr>
          <w:color w:val="000000"/>
          <w:szCs w:val="22"/>
        </w:rPr>
        <w:t>Налоговый потенциал по земельному налогу с организаций по бюджет</w:t>
      </w:r>
      <w:r w:rsidR="00A429E5">
        <w:rPr>
          <w:color w:val="000000"/>
          <w:szCs w:val="22"/>
        </w:rPr>
        <w:t>у</w:t>
      </w:r>
      <w:r w:rsidRPr="00E12972">
        <w:rPr>
          <w:color w:val="000000"/>
          <w:szCs w:val="22"/>
        </w:rPr>
        <w:t xml:space="preserve"> </w:t>
      </w:r>
      <w:r w:rsidR="00A429E5" w:rsidRPr="00E12972">
        <w:t>городского округа Домодедово</w:t>
      </w:r>
      <w:r w:rsidRPr="00E12972">
        <w:rPr>
          <w:color w:val="000000"/>
          <w:szCs w:val="22"/>
        </w:rPr>
        <w:t xml:space="preserve"> определен по следующей формуле: </w:t>
      </w:r>
    </w:p>
    <w:p w14:paraId="19A1BE17" w14:textId="5CB42E73" w:rsidR="0087440F" w:rsidRPr="00E12972" w:rsidRDefault="00161A21" w:rsidP="00005475">
      <w:pPr>
        <w:ind w:left="708" w:firstLine="0"/>
        <w:rPr>
          <w:color w:val="000000"/>
          <w:szCs w:val="22"/>
        </w:rPr>
      </w:pPr>
      <w:r w:rsidRPr="00E12972">
        <w:rPr>
          <w:color w:val="000000"/>
          <w:szCs w:val="22"/>
        </w:rPr>
        <w:t>N2025 = НБ х К экстр. x S / 100 х К пер. х Ксоб + F1 + F2– F3 – F4</w:t>
      </w:r>
      <w:r w:rsidR="001A2834" w:rsidRPr="00E12972">
        <w:rPr>
          <w:color w:val="000000"/>
          <w:szCs w:val="22"/>
        </w:rPr>
        <w:t>;</w:t>
      </w:r>
      <w:r w:rsidR="0087440F" w:rsidRPr="00E12972">
        <w:rPr>
          <w:color w:val="000000"/>
          <w:szCs w:val="22"/>
        </w:rPr>
        <w:t xml:space="preserve"> </w:t>
      </w:r>
    </w:p>
    <w:p w14:paraId="6D06398A" w14:textId="6C9FE658" w:rsidR="0087440F" w:rsidRPr="00E12972" w:rsidRDefault="00161A21" w:rsidP="00005475">
      <w:pPr>
        <w:ind w:left="708" w:firstLine="0"/>
        <w:rPr>
          <w:color w:val="000000"/>
          <w:szCs w:val="22"/>
        </w:rPr>
      </w:pPr>
      <w:r w:rsidRPr="00E12972">
        <w:rPr>
          <w:color w:val="000000"/>
          <w:szCs w:val="22"/>
        </w:rPr>
        <w:t>N2026 = НБ х К экстр. x S / 100 х К пер. х Ксоб + F1 + F2– F3– F4</w:t>
      </w:r>
      <w:r w:rsidR="001A2834" w:rsidRPr="00E12972">
        <w:rPr>
          <w:color w:val="000000"/>
          <w:szCs w:val="22"/>
        </w:rPr>
        <w:t>;</w:t>
      </w:r>
      <w:r w:rsidR="0087440F" w:rsidRPr="00E12972">
        <w:rPr>
          <w:color w:val="000000"/>
          <w:szCs w:val="22"/>
        </w:rPr>
        <w:t xml:space="preserve"> </w:t>
      </w:r>
    </w:p>
    <w:p w14:paraId="22DA6463" w14:textId="13F4A000" w:rsidR="0087440F" w:rsidRPr="00E12972" w:rsidRDefault="00161A21" w:rsidP="00005475">
      <w:pPr>
        <w:ind w:left="708" w:firstLine="0"/>
        <w:rPr>
          <w:color w:val="000000"/>
          <w:szCs w:val="22"/>
        </w:rPr>
      </w:pPr>
      <w:r w:rsidRPr="00E12972">
        <w:rPr>
          <w:color w:val="000000"/>
          <w:szCs w:val="22"/>
        </w:rPr>
        <w:t>N2027 = НБ х К экстр. x S / 100 х К пер. х Ксоб + F1 + F2– F3– F4</w:t>
      </w:r>
      <w:r w:rsidR="0087440F" w:rsidRPr="00E12972">
        <w:rPr>
          <w:color w:val="000000"/>
          <w:szCs w:val="22"/>
        </w:rPr>
        <w:t xml:space="preserve">, где </w:t>
      </w:r>
    </w:p>
    <w:p w14:paraId="2F49EA2E" w14:textId="35A98770" w:rsidR="0087440F" w:rsidRPr="00E12972" w:rsidRDefault="00161A21" w:rsidP="00005475">
      <w:pPr>
        <w:ind w:left="-15" w:firstLine="710"/>
        <w:rPr>
          <w:color w:val="000000"/>
          <w:szCs w:val="22"/>
        </w:rPr>
      </w:pPr>
      <w:r w:rsidRPr="00E12972">
        <w:rPr>
          <w:color w:val="000000"/>
          <w:szCs w:val="22"/>
        </w:rPr>
        <w:t>N2025, N2026, N</w:t>
      </w:r>
      <w:r w:rsidR="0087440F" w:rsidRPr="00E12972">
        <w:rPr>
          <w:color w:val="000000"/>
          <w:szCs w:val="22"/>
        </w:rPr>
        <w:t xml:space="preserve">2027 </w:t>
      </w:r>
      <w:r w:rsidR="002D3E96" w:rsidRPr="00E12972">
        <w:rPr>
          <w:color w:val="000000"/>
          <w:szCs w:val="22"/>
        </w:rPr>
        <w:t>–</w:t>
      </w:r>
      <w:r w:rsidR="0087440F" w:rsidRPr="00E12972">
        <w:rPr>
          <w:color w:val="000000"/>
          <w:szCs w:val="22"/>
        </w:rPr>
        <w:t xml:space="preserve"> налоговый потенциал по земельному налогу с организаций</w:t>
      </w:r>
      <w:r w:rsidR="00772773"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41A9B3BD" w14:textId="2F5E77EE" w:rsidR="0087440F" w:rsidRPr="00E12972" w:rsidRDefault="00161A21" w:rsidP="00005475">
      <w:pPr>
        <w:ind w:left="-15" w:firstLine="710"/>
        <w:rPr>
          <w:color w:val="000000"/>
          <w:szCs w:val="22"/>
        </w:rPr>
      </w:pPr>
      <w:r w:rsidRPr="00E12972">
        <w:rPr>
          <w:color w:val="000000"/>
          <w:szCs w:val="22"/>
        </w:rPr>
        <w:t>НБ</w:t>
      </w:r>
      <w:r w:rsidR="0087440F" w:rsidRPr="00E12972">
        <w:rPr>
          <w:color w:val="000000"/>
          <w:szCs w:val="22"/>
        </w:rPr>
        <w:t xml:space="preserve"> – налоговая база в виде кадастровой стоимости земельных участков организаций</w:t>
      </w:r>
      <w:r w:rsidR="00772773" w:rsidRPr="00E12972">
        <w:rPr>
          <w:color w:val="000000"/>
          <w:szCs w:val="22"/>
        </w:rPr>
        <w:br/>
      </w:r>
      <w:r w:rsidR="0087440F" w:rsidRPr="00E12972">
        <w:rPr>
          <w:color w:val="000000"/>
          <w:szCs w:val="22"/>
        </w:rPr>
        <w:t xml:space="preserve">с учетом льгот за предыдущий период на территории </w:t>
      </w:r>
      <w:r w:rsidR="005122AB" w:rsidRPr="00E12972">
        <w:rPr>
          <w:color w:val="000000"/>
          <w:szCs w:val="22"/>
        </w:rPr>
        <w:t>i-го</w:t>
      </w:r>
      <w:r w:rsidR="0087440F" w:rsidRPr="00E12972">
        <w:rPr>
          <w:color w:val="000000"/>
          <w:szCs w:val="22"/>
        </w:rPr>
        <w:t xml:space="preserve"> </w:t>
      </w:r>
      <w:r w:rsidR="001A2834" w:rsidRPr="00E12972">
        <w:rPr>
          <w:color w:val="000000"/>
          <w:szCs w:val="22"/>
        </w:rPr>
        <w:t xml:space="preserve">муниципального образования </w:t>
      </w:r>
      <w:r w:rsidR="0087440F" w:rsidRPr="00E12972">
        <w:rPr>
          <w:color w:val="000000"/>
          <w:szCs w:val="22"/>
        </w:rPr>
        <w:t>по данным отчета по форме № 5</w:t>
      </w:r>
      <w:r w:rsidR="006775AE" w:rsidRPr="00E12972">
        <w:rPr>
          <w:color w:val="000000"/>
          <w:szCs w:val="22"/>
        </w:rPr>
        <w:t>-</w:t>
      </w:r>
      <w:r w:rsidR="0087440F" w:rsidRPr="00E12972">
        <w:rPr>
          <w:color w:val="000000"/>
          <w:szCs w:val="22"/>
        </w:rPr>
        <w:t xml:space="preserve">МН; </w:t>
      </w:r>
    </w:p>
    <w:p w14:paraId="26612903" w14:textId="77777777" w:rsidR="0087440F" w:rsidRPr="00E12972" w:rsidRDefault="0087440F" w:rsidP="00005475">
      <w:pPr>
        <w:ind w:left="708" w:firstLine="0"/>
        <w:rPr>
          <w:color w:val="000000"/>
          <w:szCs w:val="22"/>
        </w:rPr>
      </w:pPr>
      <w:r w:rsidRPr="00E12972">
        <w:rPr>
          <w:color w:val="000000"/>
          <w:szCs w:val="22"/>
        </w:rPr>
        <w:t xml:space="preserve">К экстр. – коэффициент экстраполяции в размере 1,0; </w:t>
      </w:r>
    </w:p>
    <w:p w14:paraId="786F1946" w14:textId="0775C25A" w:rsidR="0087440F" w:rsidRPr="00E12972" w:rsidRDefault="00161A21" w:rsidP="00005475">
      <w:pPr>
        <w:ind w:left="-15" w:firstLine="710"/>
        <w:rPr>
          <w:color w:val="000000"/>
          <w:szCs w:val="22"/>
        </w:rPr>
      </w:pPr>
      <w:r w:rsidRPr="00E12972">
        <w:rPr>
          <w:color w:val="000000"/>
          <w:szCs w:val="22"/>
        </w:rPr>
        <w:t>S</w:t>
      </w:r>
      <w:r w:rsidR="0087440F" w:rsidRPr="00E12972">
        <w:rPr>
          <w:color w:val="000000"/>
          <w:szCs w:val="22"/>
        </w:rPr>
        <w:t xml:space="preserve"> – расчетная средняя ставка земельного налога с организаций за отчетный период</w:t>
      </w:r>
      <w:r w:rsidR="0077277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592993AE" w14:textId="77777777" w:rsidR="0087440F" w:rsidRPr="00E12972" w:rsidRDefault="0087440F" w:rsidP="00005475">
      <w:pPr>
        <w:ind w:firstLine="708"/>
        <w:rPr>
          <w:color w:val="000000"/>
          <w:szCs w:val="22"/>
        </w:rPr>
      </w:pPr>
      <w:r w:rsidRPr="00E12972">
        <w:rPr>
          <w:color w:val="000000"/>
          <w:szCs w:val="22"/>
        </w:rPr>
        <w:t xml:space="preserve">К пер. – коэффициент, учитывающий расчетный уровень переходящих платежей в размере 1,034; </w:t>
      </w:r>
    </w:p>
    <w:p w14:paraId="2B1360CA" w14:textId="559E7375" w:rsidR="0087440F" w:rsidRPr="00E12972" w:rsidRDefault="0087440F" w:rsidP="00005475">
      <w:pPr>
        <w:ind w:left="708" w:firstLine="0"/>
        <w:rPr>
          <w:color w:val="000000"/>
          <w:szCs w:val="22"/>
        </w:rPr>
      </w:pPr>
      <w:r w:rsidRPr="00E12972">
        <w:rPr>
          <w:color w:val="000000"/>
          <w:szCs w:val="22"/>
        </w:rPr>
        <w:t>Ксоб – коэффициент собираемости налога в размере 0,95;</w:t>
      </w:r>
    </w:p>
    <w:p w14:paraId="2174F269" w14:textId="31BB7513" w:rsidR="0087440F" w:rsidRPr="00E12972" w:rsidRDefault="00161A21" w:rsidP="00005475">
      <w:pPr>
        <w:ind w:left="-15" w:firstLine="710"/>
        <w:rPr>
          <w:color w:val="000000"/>
          <w:szCs w:val="22"/>
        </w:rPr>
      </w:pPr>
      <w:r w:rsidRPr="00E12972">
        <w:rPr>
          <w:color w:val="000000"/>
          <w:szCs w:val="22"/>
        </w:rPr>
        <w:t>F1</w:t>
      </w:r>
      <w:r w:rsidR="0087440F" w:rsidRPr="00E12972">
        <w:rPr>
          <w:color w:val="000000"/>
          <w:szCs w:val="22"/>
        </w:rPr>
        <w:t xml:space="preserve"> – оценка изменений поступлений налога в связи с проведением государственной кадастровой оценки земельных участков в 2022 году на территории </w:t>
      </w:r>
      <w:r w:rsidRPr="00E12972">
        <w:t>городского округа Домодедово</w:t>
      </w:r>
      <w:r w:rsidR="0087440F" w:rsidRPr="00E12972">
        <w:rPr>
          <w:color w:val="000000"/>
          <w:szCs w:val="22"/>
        </w:rPr>
        <w:t xml:space="preserve">; </w:t>
      </w:r>
    </w:p>
    <w:p w14:paraId="1E84757F" w14:textId="7F6422B0" w:rsidR="0087440F" w:rsidRPr="00E12972" w:rsidRDefault="00161A21" w:rsidP="00005475">
      <w:pPr>
        <w:ind w:left="-15" w:firstLine="710"/>
        <w:rPr>
          <w:color w:val="000000"/>
          <w:szCs w:val="22"/>
        </w:rPr>
      </w:pPr>
      <w:r w:rsidRPr="00E12972">
        <w:rPr>
          <w:color w:val="000000"/>
          <w:szCs w:val="22"/>
        </w:rPr>
        <w:t xml:space="preserve">F2 </w:t>
      </w:r>
      <w:r w:rsidR="0087440F" w:rsidRPr="00E12972">
        <w:rPr>
          <w:color w:val="000000"/>
          <w:szCs w:val="22"/>
        </w:rPr>
        <w:t>– льготы, предоставленные в соответствии с нормативными правовыми актами органов местного самоуправления</w:t>
      </w:r>
      <w:r w:rsidR="00A35861"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w:t>
      </w:r>
    </w:p>
    <w:p w14:paraId="5A9C4A53" w14:textId="3FF3572F" w:rsidR="0087440F" w:rsidRPr="00E12972" w:rsidRDefault="00161A21" w:rsidP="00005475">
      <w:pPr>
        <w:ind w:left="-15" w:firstLine="710"/>
        <w:rPr>
          <w:color w:val="000000"/>
          <w:szCs w:val="22"/>
        </w:rPr>
      </w:pPr>
      <w:r w:rsidRPr="00E12972">
        <w:rPr>
          <w:color w:val="000000"/>
          <w:szCs w:val="22"/>
        </w:rPr>
        <w:t>F3</w:t>
      </w:r>
      <w:r w:rsidR="0087440F" w:rsidRPr="00E12972">
        <w:rPr>
          <w:color w:val="000000"/>
          <w:szCs w:val="22"/>
        </w:rPr>
        <w:t xml:space="preserve"> – технические льготы, предоставленные в соответствии с нормативно правовыми актами органов местного самоуправления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организациям, финансовое обеспечение которых осуществляется в полном объеме или частично за счет бюджет</w:t>
      </w:r>
      <w:r w:rsidR="00A429E5">
        <w:rPr>
          <w:color w:val="000000"/>
          <w:szCs w:val="22"/>
        </w:rPr>
        <w:t>а</w:t>
      </w:r>
      <w:r w:rsidR="0087440F" w:rsidRPr="00E12972">
        <w:rPr>
          <w:color w:val="000000"/>
          <w:szCs w:val="22"/>
        </w:rPr>
        <w:t xml:space="preserve"> </w:t>
      </w:r>
      <w:r w:rsidR="00A429E5" w:rsidRPr="00E12972">
        <w:t>городского округа Домодедово</w:t>
      </w:r>
      <w:r w:rsidR="0087440F" w:rsidRPr="00E12972">
        <w:rPr>
          <w:color w:val="000000"/>
          <w:szCs w:val="22"/>
        </w:rPr>
        <w:t xml:space="preserve">; </w:t>
      </w:r>
    </w:p>
    <w:p w14:paraId="38DC2D0B" w14:textId="7564751F" w:rsidR="0087440F" w:rsidRPr="00E12972" w:rsidRDefault="00161A21" w:rsidP="00005475">
      <w:pPr>
        <w:ind w:left="-15" w:firstLine="710"/>
        <w:rPr>
          <w:color w:val="000000"/>
          <w:szCs w:val="22"/>
        </w:rPr>
      </w:pPr>
      <w:r w:rsidRPr="00E12972">
        <w:rPr>
          <w:color w:val="000000"/>
          <w:szCs w:val="22"/>
        </w:rPr>
        <w:t>F4</w:t>
      </w:r>
      <w:r w:rsidR="0087440F" w:rsidRPr="00E12972">
        <w:rPr>
          <w:color w:val="000000"/>
          <w:szCs w:val="22"/>
        </w:rPr>
        <w:t xml:space="preserve"> – льготы для государственного казенного учреждения Московской области «Центр содействия развитию земельно</w:t>
      </w:r>
      <w:r w:rsidR="002D3E96" w:rsidRPr="00E12972">
        <w:rPr>
          <w:color w:val="000000"/>
          <w:szCs w:val="22"/>
        </w:rPr>
        <w:t>–</w:t>
      </w:r>
      <w:r w:rsidR="0087440F" w:rsidRPr="00E12972">
        <w:rPr>
          <w:color w:val="000000"/>
          <w:szCs w:val="22"/>
        </w:rPr>
        <w:t>имущественного комплекса Московской области», на территории</w:t>
      </w:r>
      <w:r w:rsidR="00772773" w:rsidRPr="00E12972">
        <w:rPr>
          <w:color w:val="000000"/>
          <w:szCs w:val="22"/>
        </w:rPr>
        <w:br/>
      </w:r>
      <w:r w:rsidRPr="00E12972">
        <w:t>городского округа Домодедово</w:t>
      </w:r>
      <w:r w:rsidR="0087440F" w:rsidRPr="00E12972">
        <w:rPr>
          <w:color w:val="000000"/>
          <w:szCs w:val="22"/>
        </w:rPr>
        <w:t>, рекомендованные Правительством Московской области</w:t>
      </w:r>
      <w:r w:rsidR="00772773" w:rsidRPr="00E12972">
        <w:rPr>
          <w:color w:val="000000"/>
          <w:szCs w:val="22"/>
        </w:rPr>
        <w:br/>
      </w:r>
      <w:r w:rsidR="0087440F" w:rsidRPr="00E12972">
        <w:rPr>
          <w:color w:val="000000"/>
          <w:szCs w:val="22"/>
        </w:rPr>
        <w:t>к установлению.</w:t>
      </w:r>
    </w:p>
    <w:p w14:paraId="4FC2CA65" w14:textId="77777777" w:rsidR="006775AE" w:rsidRPr="00E12972" w:rsidRDefault="006775AE" w:rsidP="00DC0123">
      <w:pPr>
        <w:ind w:firstLine="0"/>
        <w:jc w:val="center"/>
        <w:rPr>
          <w:color w:val="000000"/>
          <w:szCs w:val="22"/>
        </w:rPr>
      </w:pPr>
    </w:p>
    <w:p w14:paraId="71B8BF22" w14:textId="7EDB5769" w:rsidR="0087440F" w:rsidRPr="00E12972" w:rsidRDefault="0087440F" w:rsidP="00DC0123">
      <w:pPr>
        <w:ind w:firstLine="0"/>
        <w:jc w:val="center"/>
        <w:rPr>
          <w:color w:val="000000"/>
          <w:szCs w:val="22"/>
        </w:rPr>
      </w:pPr>
    </w:p>
    <w:p w14:paraId="578967C6" w14:textId="2A9A9C8E" w:rsidR="0087440F" w:rsidRPr="00E12972" w:rsidRDefault="0087440F" w:rsidP="00005475">
      <w:pPr>
        <w:keepNext/>
        <w:keepLines/>
        <w:ind w:left="715" w:hanging="10"/>
        <w:jc w:val="center"/>
        <w:outlineLvl w:val="0"/>
        <w:rPr>
          <w:b/>
          <w:i/>
          <w:color w:val="000000"/>
          <w:szCs w:val="22"/>
        </w:rPr>
      </w:pPr>
      <w:r w:rsidRPr="00E12972">
        <w:rPr>
          <w:b/>
          <w:i/>
          <w:color w:val="000000"/>
          <w:szCs w:val="22"/>
        </w:rPr>
        <w:t>1.</w:t>
      </w:r>
      <w:r w:rsidR="00BE6F1B">
        <w:rPr>
          <w:b/>
          <w:i/>
          <w:color w:val="000000"/>
          <w:szCs w:val="22"/>
        </w:rPr>
        <w:t>8</w:t>
      </w:r>
      <w:r w:rsidRPr="00E12972">
        <w:rPr>
          <w:b/>
          <w:i/>
          <w:color w:val="000000"/>
          <w:szCs w:val="22"/>
        </w:rPr>
        <w:t>. Земельный налог c физических лиц</w:t>
      </w:r>
      <w:r w:rsidRPr="00E12972">
        <w:rPr>
          <w:color w:val="000000"/>
          <w:szCs w:val="22"/>
        </w:rPr>
        <w:t xml:space="preserve"> </w:t>
      </w:r>
    </w:p>
    <w:p w14:paraId="4D5EEA79"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4D56121A" w14:textId="644888AD" w:rsidR="0087440F" w:rsidRPr="00E12972" w:rsidRDefault="0087440F" w:rsidP="00005475">
      <w:pPr>
        <w:ind w:left="-15" w:firstLine="710"/>
        <w:rPr>
          <w:color w:val="000000"/>
          <w:szCs w:val="22"/>
        </w:rPr>
      </w:pPr>
      <w:r w:rsidRPr="00E12972">
        <w:rPr>
          <w:color w:val="000000"/>
          <w:szCs w:val="22"/>
        </w:rPr>
        <w:t>Налоговый потенциал по земельному налогу с физических лиц по бюджет</w:t>
      </w:r>
      <w:r w:rsidR="00086B2A">
        <w:rPr>
          <w:color w:val="000000"/>
          <w:szCs w:val="22"/>
        </w:rPr>
        <w:t>у</w:t>
      </w:r>
      <w:r w:rsidRPr="00E12972">
        <w:rPr>
          <w:color w:val="000000"/>
          <w:szCs w:val="22"/>
        </w:rPr>
        <w:t xml:space="preserve"> </w:t>
      </w:r>
      <w:r w:rsidR="00086B2A" w:rsidRPr="00E12972">
        <w:t>городского округа Домодедово</w:t>
      </w:r>
      <w:r w:rsidR="00086B2A" w:rsidRPr="00E12972">
        <w:rPr>
          <w:color w:val="000000"/>
          <w:szCs w:val="22"/>
        </w:rPr>
        <w:t xml:space="preserve"> </w:t>
      </w:r>
      <w:r w:rsidRPr="00E12972">
        <w:rPr>
          <w:color w:val="000000"/>
          <w:szCs w:val="22"/>
        </w:rPr>
        <w:t xml:space="preserve">определен по следующей формуле: </w:t>
      </w:r>
    </w:p>
    <w:p w14:paraId="7A0149BB" w14:textId="249FCB61" w:rsidR="0087440F" w:rsidRPr="00E12972" w:rsidRDefault="0015175B" w:rsidP="00005475">
      <w:pPr>
        <w:ind w:left="708" w:firstLine="0"/>
        <w:rPr>
          <w:color w:val="000000"/>
          <w:szCs w:val="22"/>
        </w:rPr>
      </w:pPr>
      <w:r w:rsidRPr="00E12972">
        <w:rPr>
          <w:color w:val="000000"/>
          <w:szCs w:val="22"/>
        </w:rPr>
        <w:t>N2025 = НБ x К экстр. х S/100 х Ксоб + F1 + F2 – F3</w:t>
      </w:r>
      <w:r w:rsidR="0087440F" w:rsidRPr="00E12972">
        <w:rPr>
          <w:color w:val="000000"/>
          <w:szCs w:val="22"/>
        </w:rPr>
        <w:t xml:space="preserve">, </w:t>
      </w:r>
    </w:p>
    <w:p w14:paraId="1E76866B" w14:textId="60D99282" w:rsidR="0087440F" w:rsidRPr="00E12972" w:rsidRDefault="0015175B" w:rsidP="00005475">
      <w:pPr>
        <w:ind w:left="708" w:firstLine="0"/>
        <w:rPr>
          <w:color w:val="000000"/>
          <w:szCs w:val="22"/>
        </w:rPr>
      </w:pPr>
      <w:r w:rsidRPr="00E12972">
        <w:rPr>
          <w:color w:val="000000"/>
          <w:szCs w:val="22"/>
        </w:rPr>
        <w:t>N2026 = НБ x К экстр. х S/100 х Ксоб + F1 + F2 – F3</w:t>
      </w:r>
      <w:r w:rsidR="0087440F" w:rsidRPr="00E12972">
        <w:rPr>
          <w:color w:val="000000"/>
          <w:szCs w:val="22"/>
        </w:rPr>
        <w:t xml:space="preserve">, </w:t>
      </w:r>
    </w:p>
    <w:p w14:paraId="440F7789" w14:textId="44D47931" w:rsidR="0087440F" w:rsidRPr="00E12972" w:rsidRDefault="0015175B" w:rsidP="00005475">
      <w:pPr>
        <w:ind w:left="708" w:firstLine="0"/>
        <w:rPr>
          <w:color w:val="000000"/>
          <w:szCs w:val="22"/>
        </w:rPr>
      </w:pPr>
      <w:r w:rsidRPr="00E12972">
        <w:rPr>
          <w:color w:val="000000"/>
          <w:szCs w:val="22"/>
        </w:rPr>
        <w:t>N2027 = НБ x К экстр. х S/100 х Ксоб + F1 + F2 – F3</w:t>
      </w:r>
      <w:r w:rsidR="0087440F" w:rsidRPr="00E12972">
        <w:rPr>
          <w:color w:val="000000"/>
          <w:szCs w:val="22"/>
        </w:rPr>
        <w:t xml:space="preserve">, где </w:t>
      </w:r>
    </w:p>
    <w:p w14:paraId="2069933F" w14:textId="0FBADDC3" w:rsidR="0087440F" w:rsidRPr="00E12972" w:rsidRDefault="0015175B"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земельному налогу с физических лиц</w:t>
      </w:r>
      <w:r w:rsidR="00772773"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0D428E83" w14:textId="252EBB6B" w:rsidR="0087440F" w:rsidRPr="00E12972" w:rsidRDefault="0015175B" w:rsidP="00005475">
      <w:pPr>
        <w:ind w:left="-15" w:firstLine="710"/>
        <w:rPr>
          <w:color w:val="000000"/>
          <w:szCs w:val="22"/>
        </w:rPr>
      </w:pPr>
      <w:r w:rsidRPr="00E12972">
        <w:rPr>
          <w:color w:val="000000"/>
          <w:szCs w:val="22"/>
        </w:rPr>
        <w:lastRenderedPageBreak/>
        <w:t>НБ</w:t>
      </w:r>
      <w:r w:rsidR="0087440F" w:rsidRPr="00E12972">
        <w:rPr>
          <w:color w:val="000000"/>
          <w:szCs w:val="22"/>
        </w:rPr>
        <w:t xml:space="preserve"> – налоговая база в виде кадастровой стоимости земельных участков физических лиц</w:t>
      </w:r>
      <w:r w:rsidR="00772773" w:rsidRPr="00E12972">
        <w:rPr>
          <w:color w:val="000000"/>
          <w:szCs w:val="22"/>
        </w:rPr>
        <w:br/>
      </w:r>
      <w:r w:rsidR="0087440F" w:rsidRPr="00E12972">
        <w:rPr>
          <w:color w:val="000000"/>
          <w:szCs w:val="22"/>
        </w:rPr>
        <w:t xml:space="preserve">за предыдущий период на территории </w:t>
      </w:r>
      <w:r w:rsidR="005122AB" w:rsidRPr="00E12972">
        <w:rPr>
          <w:color w:val="000000"/>
          <w:szCs w:val="22"/>
        </w:rPr>
        <w:t>i-го</w:t>
      </w:r>
      <w:r w:rsidR="0087440F" w:rsidRPr="00E12972">
        <w:rPr>
          <w:color w:val="000000"/>
          <w:szCs w:val="22"/>
        </w:rPr>
        <w:t xml:space="preserve"> </w:t>
      </w:r>
      <w:r w:rsidR="009A53FC" w:rsidRPr="00E12972">
        <w:rPr>
          <w:color w:val="000000"/>
          <w:szCs w:val="22"/>
        </w:rPr>
        <w:t>муниципального образования</w:t>
      </w:r>
      <w:r w:rsidR="0087440F" w:rsidRPr="00E12972">
        <w:rPr>
          <w:color w:val="000000"/>
          <w:szCs w:val="22"/>
        </w:rPr>
        <w:t xml:space="preserve"> по данным отчета по форме № 5</w:t>
      </w:r>
      <w:r w:rsidR="00EC4243" w:rsidRPr="00E12972">
        <w:rPr>
          <w:color w:val="000000"/>
          <w:szCs w:val="22"/>
        </w:rPr>
        <w:t>-</w:t>
      </w:r>
      <w:r w:rsidR="0087440F" w:rsidRPr="00E12972">
        <w:rPr>
          <w:color w:val="000000"/>
          <w:szCs w:val="22"/>
        </w:rPr>
        <w:t xml:space="preserve">МН; </w:t>
      </w:r>
    </w:p>
    <w:p w14:paraId="4D61FB06" w14:textId="77777777" w:rsidR="0087440F" w:rsidRPr="00E12972" w:rsidRDefault="0087440F" w:rsidP="00005475">
      <w:pPr>
        <w:ind w:left="708" w:firstLine="0"/>
        <w:rPr>
          <w:color w:val="000000"/>
          <w:szCs w:val="22"/>
        </w:rPr>
      </w:pPr>
      <w:r w:rsidRPr="00E12972">
        <w:rPr>
          <w:color w:val="000000"/>
          <w:szCs w:val="22"/>
        </w:rPr>
        <w:t xml:space="preserve">К экстр. – коэффициент экстраполяции в размере 1,0; </w:t>
      </w:r>
    </w:p>
    <w:p w14:paraId="42E8014D" w14:textId="38EFD737" w:rsidR="0087440F" w:rsidRPr="00E12972" w:rsidRDefault="0015175B" w:rsidP="00005475">
      <w:pPr>
        <w:ind w:left="-15" w:firstLine="710"/>
        <w:rPr>
          <w:color w:val="000000"/>
          <w:szCs w:val="22"/>
        </w:rPr>
      </w:pPr>
      <w:r w:rsidRPr="00E12972">
        <w:rPr>
          <w:color w:val="000000"/>
          <w:szCs w:val="22"/>
        </w:rPr>
        <w:t>S</w:t>
      </w:r>
      <w:r w:rsidR="0087440F" w:rsidRPr="00E12972">
        <w:rPr>
          <w:color w:val="000000"/>
          <w:szCs w:val="22"/>
        </w:rPr>
        <w:t xml:space="preserve"> – расчетная средняя ставка земельного налога с физических лиц за отчетный период</w:t>
      </w:r>
      <w:r w:rsidR="0077277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5986C4EE" w14:textId="77777777" w:rsidR="0087440F" w:rsidRPr="00E12972" w:rsidRDefault="0087440F" w:rsidP="00005475">
      <w:pPr>
        <w:ind w:left="708" w:firstLine="0"/>
        <w:rPr>
          <w:color w:val="000000"/>
          <w:szCs w:val="22"/>
        </w:rPr>
      </w:pPr>
      <w:r w:rsidRPr="00E12972">
        <w:rPr>
          <w:color w:val="000000"/>
          <w:szCs w:val="22"/>
        </w:rPr>
        <w:t xml:space="preserve">Ксоб – коэффициент собираемости налога в размере 0,95; </w:t>
      </w:r>
    </w:p>
    <w:p w14:paraId="223DD620" w14:textId="589404CB" w:rsidR="0087440F" w:rsidRPr="00E12972" w:rsidRDefault="0015175B" w:rsidP="00005475">
      <w:pPr>
        <w:ind w:left="-15" w:firstLine="710"/>
        <w:rPr>
          <w:color w:val="000000"/>
          <w:szCs w:val="22"/>
        </w:rPr>
      </w:pPr>
      <w:r w:rsidRPr="00E12972">
        <w:rPr>
          <w:color w:val="000000"/>
          <w:szCs w:val="22"/>
        </w:rPr>
        <w:t>F1</w:t>
      </w:r>
      <w:r w:rsidR="0087440F" w:rsidRPr="00E12972">
        <w:rPr>
          <w:color w:val="000000"/>
          <w:szCs w:val="22"/>
        </w:rPr>
        <w:t xml:space="preserve"> – оценка изменений поступлений налога в связи с проведением государственной кадастровой оценки земельных участков в 2022 году на территории </w:t>
      </w:r>
      <w:r w:rsidRPr="00E12972">
        <w:t>городского округа Домодедово</w:t>
      </w:r>
      <w:r w:rsidR="0087440F" w:rsidRPr="00E12972">
        <w:rPr>
          <w:color w:val="000000"/>
          <w:szCs w:val="22"/>
        </w:rPr>
        <w:t xml:space="preserve">; </w:t>
      </w:r>
    </w:p>
    <w:p w14:paraId="394C402C" w14:textId="3CDAEE15" w:rsidR="0087440F" w:rsidRPr="00E12972" w:rsidRDefault="0015175B" w:rsidP="00005475">
      <w:pPr>
        <w:ind w:left="-15" w:firstLine="710"/>
        <w:rPr>
          <w:color w:val="000000"/>
          <w:szCs w:val="22"/>
        </w:rPr>
      </w:pPr>
      <w:r w:rsidRPr="00E12972">
        <w:rPr>
          <w:color w:val="000000"/>
          <w:szCs w:val="22"/>
        </w:rPr>
        <w:t>F2</w:t>
      </w:r>
      <w:r w:rsidR="0087440F" w:rsidRPr="00E12972">
        <w:rPr>
          <w:color w:val="000000"/>
          <w:szCs w:val="22"/>
        </w:rPr>
        <w:t xml:space="preserve"> – льготы, предоставленные в соответствии с нормативными правовыми актами органов местного самоуправления на территории </w:t>
      </w:r>
      <w:r w:rsidRPr="00E12972">
        <w:t>городского округа Домодедово</w:t>
      </w:r>
      <w:r w:rsidR="0087440F" w:rsidRPr="00E12972">
        <w:rPr>
          <w:color w:val="000000"/>
          <w:szCs w:val="22"/>
        </w:rPr>
        <w:t xml:space="preserve">; </w:t>
      </w:r>
    </w:p>
    <w:p w14:paraId="3D46BAD1" w14:textId="4DB03581" w:rsidR="0087440F" w:rsidRPr="00E12972" w:rsidRDefault="0015175B" w:rsidP="00005475">
      <w:pPr>
        <w:ind w:left="-15" w:firstLine="710"/>
        <w:rPr>
          <w:color w:val="000000"/>
          <w:szCs w:val="22"/>
        </w:rPr>
      </w:pPr>
      <w:r w:rsidRPr="00E12972">
        <w:rPr>
          <w:color w:val="000000"/>
          <w:szCs w:val="22"/>
        </w:rPr>
        <w:t>F3</w:t>
      </w:r>
      <w:r w:rsidR="0087440F" w:rsidRPr="00E12972">
        <w:rPr>
          <w:color w:val="000000"/>
          <w:szCs w:val="22"/>
        </w:rPr>
        <w:t xml:space="preserve"> – льготы для отдельных категорий малоимущих граждан, на территории</w:t>
      </w:r>
      <w:r w:rsidR="00772773" w:rsidRPr="00E12972">
        <w:rPr>
          <w:color w:val="000000"/>
          <w:szCs w:val="22"/>
        </w:rPr>
        <w:br/>
      </w:r>
      <w:r w:rsidRPr="00E12972">
        <w:t>городского округа Домодедово</w:t>
      </w:r>
      <w:r w:rsidR="0087440F" w:rsidRPr="00E12972">
        <w:rPr>
          <w:color w:val="000000"/>
          <w:szCs w:val="22"/>
        </w:rPr>
        <w:t>, рекомендованные Правительством Московской области</w:t>
      </w:r>
      <w:r w:rsidR="00772773" w:rsidRPr="00E12972">
        <w:rPr>
          <w:color w:val="000000"/>
          <w:szCs w:val="22"/>
        </w:rPr>
        <w:br/>
      </w:r>
      <w:r w:rsidR="0087440F" w:rsidRPr="00E12972">
        <w:rPr>
          <w:color w:val="000000"/>
          <w:szCs w:val="22"/>
        </w:rPr>
        <w:t>к установлению.</w:t>
      </w:r>
    </w:p>
    <w:p w14:paraId="03EBE01D" w14:textId="77777777" w:rsidR="00772773" w:rsidRPr="00E12972" w:rsidRDefault="00772773" w:rsidP="00005475">
      <w:pPr>
        <w:ind w:left="-15" w:firstLine="710"/>
        <w:rPr>
          <w:color w:val="000000"/>
          <w:szCs w:val="22"/>
        </w:rPr>
      </w:pPr>
    </w:p>
    <w:p w14:paraId="200D956C" w14:textId="011F811F" w:rsidR="0087440F" w:rsidRPr="00E12972" w:rsidRDefault="0087440F" w:rsidP="00005475">
      <w:pPr>
        <w:ind w:firstLine="0"/>
        <w:jc w:val="center"/>
        <w:rPr>
          <w:color w:val="000000"/>
          <w:szCs w:val="22"/>
        </w:rPr>
      </w:pPr>
      <w:r w:rsidRPr="00E12972">
        <w:rPr>
          <w:b/>
          <w:i/>
          <w:color w:val="000000"/>
          <w:szCs w:val="22"/>
        </w:rPr>
        <w:t>1.</w:t>
      </w:r>
      <w:r w:rsidR="00BE6F1B">
        <w:rPr>
          <w:b/>
          <w:i/>
          <w:color w:val="000000"/>
          <w:szCs w:val="22"/>
        </w:rPr>
        <w:t>9</w:t>
      </w:r>
      <w:r w:rsidRPr="00E12972">
        <w:rPr>
          <w:b/>
          <w:i/>
          <w:color w:val="000000"/>
          <w:szCs w:val="22"/>
        </w:rPr>
        <w:t>.</w:t>
      </w:r>
      <w:r w:rsidRPr="00E12972">
        <w:rPr>
          <w:b/>
          <w:color w:val="000000"/>
          <w:szCs w:val="22"/>
        </w:rPr>
        <w:t xml:space="preserve"> </w:t>
      </w:r>
      <w:r w:rsidRPr="00E12972">
        <w:rPr>
          <w:b/>
          <w:i/>
          <w:color w:val="000000"/>
          <w:szCs w:val="22"/>
        </w:rPr>
        <w:t>Государственная пошлина по делам, рассматриваемым в судах общей</w:t>
      </w:r>
    </w:p>
    <w:p w14:paraId="442A250E" w14:textId="7353B8C0" w:rsidR="0087440F" w:rsidRPr="00E12972" w:rsidRDefault="0087440F" w:rsidP="00005475">
      <w:pPr>
        <w:ind w:firstLine="0"/>
        <w:jc w:val="center"/>
        <w:rPr>
          <w:color w:val="000000"/>
          <w:szCs w:val="22"/>
        </w:rPr>
      </w:pPr>
      <w:r w:rsidRPr="00E12972">
        <w:rPr>
          <w:b/>
          <w:i/>
          <w:color w:val="000000"/>
          <w:szCs w:val="22"/>
        </w:rPr>
        <w:t>юрисдикции, мировыми судьями (за исключением Верховного Суда Российской Федерации);</w:t>
      </w:r>
    </w:p>
    <w:p w14:paraId="1FDC553E" w14:textId="6DE39136" w:rsidR="0087440F" w:rsidRPr="00E12972" w:rsidRDefault="0087440F" w:rsidP="00005475">
      <w:pPr>
        <w:keepNext/>
        <w:keepLines/>
        <w:ind w:firstLine="0"/>
        <w:jc w:val="center"/>
        <w:outlineLvl w:val="0"/>
        <w:rPr>
          <w:b/>
          <w:i/>
          <w:color w:val="000000"/>
          <w:szCs w:val="22"/>
        </w:rPr>
      </w:pPr>
      <w:r w:rsidRPr="00E12972">
        <w:rPr>
          <w:b/>
          <w:i/>
          <w:color w:val="000000"/>
          <w:szCs w:val="22"/>
        </w:rPr>
        <w:t>государственная пошлина за выдачу разрешения на установку рекламной конструкции</w:t>
      </w:r>
    </w:p>
    <w:p w14:paraId="62BEE61E" w14:textId="77777777" w:rsidR="0087440F" w:rsidRPr="00E12972" w:rsidRDefault="0087440F" w:rsidP="00005475">
      <w:pPr>
        <w:ind w:left="708" w:firstLine="0"/>
        <w:jc w:val="left"/>
        <w:rPr>
          <w:color w:val="000000"/>
          <w:szCs w:val="22"/>
        </w:rPr>
      </w:pPr>
      <w:r w:rsidRPr="00E12972">
        <w:rPr>
          <w:b/>
          <w:color w:val="000000"/>
          <w:szCs w:val="22"/>
        </w:rPr>
        <w:t xml:space="preserve"> </w:t>
      </w:r>
    </w:p>
    <w:p w14:paraId="508EE863" w14:textId="310F4A4E" w:rsidR="0087440F" w:rsidRPr="00E12972" w:rsidRDefault="0087440F" w:rsidP="00005475">
      <w:pPr>
        <w:ind w:left="-15" w:firstLine="710"/>
        <w:rPr>
          <w:color w:val="000000"/>
          <w:szCs w:val="22"/>
        </w:rPr>
      </w:pPr>
      <w:r w:rsidRPr="00E12972">
        <w:rPr>
          <w:color w:val="000000"/>
          <w:szCs w:val="22"/>
        </w:rPr>
        <w:t xml:space="preserve">Прогнозные показатели по государственной пошлине по делам, рассматриваемым в судах общей юрисдикции, мировыми судьями (за исключением Верховного Суда </w:t>
      </w:r>
      <w:r w:rsidR="00BD4036" w:rsidRPr="00E12972">
        <w:rPr>
          <w:color w:val="000000"/>
          <w:szCs w:val="22"/>
        </w:rPr>
        <w:t>Российской Федерации), в бюджет</w:t>
      </w:r>
      <w:r w:rsidRPr="00E12972">
        <w:rPr>
          <w:color w:val="000000"/>
          <w:szCs w:val="22"/>
        </w:rPr>
        <w:t xml:space="preserve"> </w:t>
      </w:r>
      <w:r w:rsidR="00BD4036" w:rsidRPr="00E12972">
        <w:t>городского округа Домодедово</w:t>
      </w:r>
      <w:r w:rsidR="00BD4036" w:rsidRPr="00E12972">
        <w:rPr>
          <w:color w:val="000000"/>
          <w:szCs w:val="22"/>
        </w:rPr>
        <w:t xml:space="preserve"> </w:t>
      </w:r>
      <w:r w:rsidRPr="00E12972">
        <w:rPr>
          <w:color w:val="000000"/>
          <w:szCs w:val="22"/>
        </w:rPr>
        <w:t xml:space="preserve">определены по следующей формуле: </w:t>
      </w:r>
    </w:p>
    <w:p w14:paraId="1575EF7D" w14:textId="524766BD" w:rsidR="0087440F" w:rsidRPr="00E12972" w:rsidRDefault="00BD4036" w:rsidP="00005475">
      <w:pPr>
        <w:ind w:left="708" w:firstLine="0"/>
        <w:rPr>
          <w:color w:val="000000"/>
          <w:szCs w:val="22"/>
        </w:rPr>
      </w:pPr>
      <w:r w:rsidRPr="00E12972">
        <w:rPr>
          <w:color w:val="000000"/>
          <w:szCs w:val="22"/>
        </w:rPr>
        <w:t>N</w:t>
      </w:r>
      <w:r w:rsidR="0087440F" w:rsidRPr="00E12972">
        <w:rPr>
          <w:color w:val="000000"/>
          <w:szCs w:val="22"/>
        </w:rPr>
        <w:t>2025 = Гмс2024 x ИПЦ2025</w:t>
      </w:r>
      <w:r w:rsidR="00B96C46" w:rsidRPr="00E12972">
        <w:rPr>
          <w:color w:val="000000"/>
          <w:szCs w:val="22"/>
        </w:rPr>
        <w:t>;</w:t>
      </w:r>
    </w:p>
    <w:p w14:paraId="687159DC" w14:textId="091D35AA" w:rsidR="0087440F" w:rsidRPr="00E12972" w:rsidRDefault="00BD4036" w:rsidP="00005475">
      <w:pPr>
        <w:ind w:left="708" w:firstLine="0"/>
        <w:rPr>
          <w:color w:val="000000"/>
          <w:szCs w:val="22"/>
        </w:rPr>
      </w:pPr>
      <w:r w:rsidRPr="00E12972">
        <w:rPr>
          <w:color w:val="000000"/>
          <w:szCs w:val="22"/>
        </w:rPr>
        <w:t>N2026 = N</w:t>
      </w:r>
      <w:r w:rsidR="0087440F" w:rsidRPr="00E12972">
        <w:rPr>
          <w:color w:val="000000"/>
          <w:szCs w:val="22"/>
        </w:rPr>
        <w:t>2025 x ИПЦ2026</w:t>
      </w:r>
      <w:r w:rsidR="00B96C46" w:rsidRPr="00E12972">
        <w:rPr>
          <w:color w:val="000000"/>
          <w:szCs w:val="22"/>
        </w:rPr>
        <w:t>;</w:t>
      </w:r>
    </w:p>
    <w:p w14:paraId="5F9149C0" w14:textId="25A53B32" w:rsidR="0087440F" w:rsidRPr="00E12972" w:rsidRDefault="00BD4036" w:rsidP="00005475">
      <w:pPr>
        <w:ind w:left="708" w:firstLine="0"/>
        <w:rPr>
          <w:color w:val="000000"/>
          <w:szCs w:val="22"/>
        </w:rPr>
      </w:pPr>
      <w:r w:rsidRPr="00E12972">
        <w:rPr>
          <w:color w:val="000000"/>
          <w:szCs w:val="22"/>
        </w:rPr>
        <w:t>N2027 = N</w:t>
      </w:r>
      <w:r w:rsidR="0087440F" w:rsidRPr="00E12972">
        <w:rPr>
          <w:color w:val="000000"/>
          <w:szCs w:val="22"/>
        </w:rPr>
        <w:t xml:space="preserve">2026 x ИПЦ2027, где </w:t>
      </w:r>
    </w:p>
    <w:p w14:paraId="63C73C1D" w14:textId="35346883" w:rsidR="0087440F" w:rsidRPr="00E12972" w:rsidRDefault="00BD4036" w:rsidP="00005475">
      <w:pPr>
        <w:ind w:left="-15" w:firstLine="710"/>
        <w:rPr>
          <w:color w:val="000000"/>
          <w:szCs w:val="22"/>
        </w:rPr>
      </w:pPr>
      <w:r w:rsidRPr="00E12972">
        <w:rPr>
          <w:color w:val="000000"/>
          <w:szCs w:val="22"/>
        </w:rPr>
        <w:t>N2025, N2026, N</w:t>
      </w:r>
      <w:r w:rsidR="0087440F" w:rsidRPr="00E12972">
        <w:rPr>
          <w:color w:val="000000"/>
          <w:szCs w:val="22"/>
        </w:rPr>
        <w:t xml:space="preserve">2027 – прогнозные показатели по государственной пошлине по делам, рассматриваемым в судах общей юрисдикции, мировыми судьями (за исключением Верховного Суда Российской Федерации), по бюджету </w:t>
      </w:r>
      <w:r w:rsidRPr="00E12972">
        <w:t>городского округа Домодедово</w:t>
      </w:r>
      <w:r w:rsidR="0087440F" w:rsidRPr="00E12972">
        <w:rPr>
          <w:color w:val="000000"/>
          <w:szCs w:val="22"/>
        </w:rPr>
        <w:t xml:space="preserve"> на 2025 год</w:t>
      </w:r>
      <w:r w:rsidR="00772773" w:rsidRPr="00E12972">
        <w:rPr>
          <w:color w:val="000000"/>
          <w:szCs w:val="22"/>
        </w:rPr>
        <w:br/>
      </w:r>
      <w:r w:rsidR="0087440F" w:rsidRPr="00E12972">
        <w:rPr>
          <w:color w:val="000000"/>
          <w:szCs w:val="22"/>
        </w:rPr>
        <w:t>и на плановый период 2026 и 2027 годов;</w:t>
      </w:r>
    </w:p>
    <w:p w14:paraId="6D5A1DEB" w14:textId="29C6E591" w:rsidR="0087440F" w:rsidRPr="00E12972" w:rsidRDefault="0087440F" w:rsidP="00005475">
      <w:pPr>
        <w:ind w:left="-15" w:firstLine="710"/>
        <w:rPr>
          <w:color w:val="000000"/>
          <w:szCs w:val="22"/>
        </w:rPr>
      </w:pPr>
      <w:r w:rsidRPr="00E12972">
        <w:rPr>
          <w:color w:val="000000"/>
          <w:szCs w:val="22"/>
        </w:rPr>
        <w:t>ИПЦ2025, ИПЦ2026, ИПЦ2027 – индекс потребительских цен,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47791E" w:rsidRPr="00E12972">
        <w:t>городского округа Домодедово</w:t>
      </w:r>
      <w:r w:rsidRPr="00E12972">
        <w:rPr>
          <w:color w:val="000000"/>
          <w:szCs w:val="22"/>
        </w:rPr>
        <w:t xml:space="preserve">. </w:t>
      </w:r>
    </w:p>
    <w:p w14:paraId="353AA41A" w14:textId="4DA03901" w:rsidR="0087440F" w:rsidRPr="00E12972" w:rsidRDefault="0087440F" w:rsidP="00005475">
      <w:pPr>
        <w:ind w:left="-15" w:firstLine="710"/>
        <w:rPr>
          <w:color w:val="000000"/>
          <w:szCs w:val="22"/>
        </w:rPr>
      </w:pPr>
      <w:r w:rsidRPr="00E12972">
        <w:rPr>
          <w:color w:val="000000"/>
          <w:szCs w:val="22"/>
        </w:rPr>
        <w:t>Прогнозный объем поступлений государственной пошлины по делам, рассматриваемым</w:t>
      </w:r>
      <w:r w:rsidR="00772773" w:rsidRPr="00E12972">
        <w:rPr>
          <w:color w:val="000000"/>
          <w:szCs w:val="22"/>
        </w:rPr>
        <w:br/>
      </w:r>
      <w:r w:rsidRPr="00E12972">
        <w:rPr>
          <w:color w:val="000000"/>
          <w:szCs w:val="22"/>
        </w:rPr>
        <w:t xml:space="preserve">в судах общей юрисдикции, мировыми судьями (за исключением Верховного Суда Российской Федерации), 2024 года определяется по следующей формуле: </w:t>
      </w:r>
    </w:p>
    <w:p w14:paraId="25B64A4B" w14:textId="77777777" w:rsidR="0087440F" w:rsidRPr="00E12972" w:rsidRDefault="0087440F" w:rsidP="00005475">
      <w:pPr>
        <w:ind w:left="708" w:firstLine="0"/>
        <w:rPr>
          <w:color w:val="000000"/>
          <w:szCs w:val="22"/>
        </w:rPr>
      </w:pPr>
      <w:r w:rsidRPr="00E12972">
        <w:rPr>
          <w:color w:val="000000"/>
          <w:szCs w:val="22"/>
        </w:rPr>
        <w:t xml:space="preserve">Гмс2024 = Кмс2024 х Ср мс2024, где </w:t>
      </w:r>
    </w:p>
    <w:p w14:paraId="5D4CF8B6" w14:textId="20985E99" w:rsidR="0087440F" w:rsidRPr="00E12972" w:rsidRDefault="0087440F" w:rsidP="00005475">
      <w:pPr>
        <w:rPr>
          <w:color w:val="000000"/>
          <w:szCs w:val="22"/>
        </w:rPr>
      </w:pPr>
      <w:r w:rsidRPr="00E12972">
        <w:rPr>
          <w:color w:val="000000"/>
          <w:szCs w:val="22"/>
        </w:rPr>
        <w:t>Кмс2024 – прогнозируемое (расчетное) количество юридически значимых действий,</w:t>
      </w:r>
      <w:r w:rsidR="00772773" w:rsidRPr="00E12972">
        <w:rPr>
          <w:color w:val="000000"/>
          <w:szCs w:val="22"/>
        </w:rPr>
        <w:br/>
      </w:r>
      <w:r w:rsidRPr="00E12972">
        <w:rPr>
          <w:color w:val="000000"/>
          <w:szCs w:val="22"/>
        </w:rPr>
        <w:t xml:space="preserve">за совершение которых взимается государственная пошлина по делам, рассматриваемым в судах общей юрисдикции, мировыми судьями (за исключением Верховного Суда Российской Федерации), в 2024 году; </w:t>
      </w:r>
    </w:p>
    <w:p w14:paraId="6CEE334F" w14:textId="7CCDE3FE" w:rsidR="0087440F" w:rsidRPr="00E12972" w:rsidRDefault="0087440F" w:rsidP="00005475">
      <w:pPr>
        <w:ind w:left="-15" w:firstLine="710"/>
        <w:rPr>
          <w:color w:val="000000"/>
          <w:szCs w:val="22"/>
        </w:rPr>
      </w:pPr>
      <w:r w:rsidRPr="00E12972">
        <w:rPr>
          <w:color w:val="000000"/>
          <w:szCs w:val="22"/>
        </w:rPr>
        <w:t>Ср мс2024 – расчетный размер государственной пошлины по делам, рассматриваемым</w:t>
      </w:r>
      <w:r w:rsidR="00772773" w:rsidRPr="00E12972">
        <w:rPr>
          <w:color w:val="000000"/>
          <w:szCs w:val="22"/>
        </w:rPr>
        <w:br/>
      </w:r>
      <w:r w:rsidRPr="00E12972">
        <w:rPr>
          <w:color w:val="000000"/>
          <w:szCs w:val="22"/>
        </w:rPr>
        <w:t xml:space="preserve">в судах общей юрисдикции, мировыми судьями (за исключением Верховного Суда Российской Федерации). </w:t>
      </w:r>
    </w:p>
    <w:p w14:paraId="09334BB3" w14:textId="7498FBF3" w:rsidR="0087440F" w:rsidRPr="00E12972" w:rsidRDefault="0087440F" w:rsidP="00005475">
      <w:pPr>
        <w:ind w:left="-15" w:firstLine="710"/>
        <w:rPr>
          <w:color w:val="000000"/>
          <w:szCs w:val="22"/>
        </w:rPr>
      </w:pPr>
      <w:r w:rsidRPr="00E12972">
        <w:rPr>
          <w:color w:val="000000"/>
          <w:szCs w:val="22"/>
        </w:rPr>
        <w:t>Прогнозные показатели по государственной пошлине за выдачу разрешения на установку рекламной конструкции определены на основании данных главных администраторов доходов бюджет</w:t>
      </w:r>
      <w:r w:rsidR="0047791E">
        <w:rPr>
          <w:color w:val="000000"/>
          <w:szCs w:val="22"/>
        </w:rPr>
        <w:t>а</w:t>
      </w:r>
      <w:r w:rsidRPr="00E12972">
        <w:rPr>
          <w:color w:val="000000"/>
          <w:szCs w:val="22"/>
        </w:rPr>
        <w:t xml:space="preserve"> </w:t>
      </w:r>
      <w:r w:rsidR="0047791E" w:rsidRPr="00E12972">
        <w:t>городского округа Домодедово</w:t>
      </w:r>
      <w:r w:rsidRPr="00E12972">
        <w:rPr>
          <w:color w:val="000000"/>
          <w:szCs w:val="22"/>
        </w:rPr>
        <w:t>.</w:t>
      </w:r>
    </w:p>
    <w:p w14:paraId="0FEBB805" w14:textId="0AB1D06C" w:rsidR="0087440F" w:rsidRPr="00E12972" w:rsidRDefault="0087440F" w:rsidP="00005475">
      <w:pPr>
        <w:ind w:left="708" w:firstLine="0"/>
        <w:jc w:val="left"/>
        <w:rPr>
          <w:color w:val="000000"/>
          <w:szCs w:val="22"/>
        </w:rPr>
      </w:pPr>
    </w:p>
    <w:p w14:paraId="60FF4ED0" w14:textId="1952A00E"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0</w:t>
      </w:r>
      <w:r w:rsidRPr="00E12972">
        <w:rPr>
          <w:b/>
          <w:i/>
          <w:color w:val="000000"/>
          <w:szCs w:val="22"/>
        </w:rPr>
        <w:t>. Доходы, получаемые в виде арендной платы за земельные участки,</w:t>
      </w:r>
    </w:p>
    <w:p w14:paraId="3D7F67D7" w14:textId="58D49AAC" w:rsidR="0087440F" w:rsidRPr="00E12972" w:rsidRDefault="0087440F" w:rsidP="00005475">
      <w:pPr>
        <w:ind w:firstLine="0"/>
        <w:jc w:val="center"/>
        <w:rPr>
          <w:color w:val="000000"/>
          <w:szCs w:val="22"/>
        </w:rPr>
      </w:pPr>
      <w:r w:rsidRPr="00E12972">
        <w:rPr>
          <w:b/>
          <w:i/>
          <w:color w:val="000000"/>
          <w:szCs w:val="22"/>
        </w:rPr>
        <w:t>государственная собственность на которые не разграничена, а также средства</w:t>
      </w:r>
      <w:r w:rsidRPr="00E12972">
        <w:rPr>
          <w:color w:val="000000"/>
          <w:szCs w:val="22"/>
        </w:rPr>
        <w:t xml:space="preserve"> </w:t>
      </w:r>
      <w:r w:rsidRPr="00E12972">
        <w:rPr>
          <w:b/>
          <w:i/>
          <w:color w:val="000000"/>
          <w:szCs w:val="22"/>
        </w:rPr>
        <w:t>от продажи права на заключение договоров аренды указанных земельных участков</w:t>
      </w:r>
    </w:p>
    <w:p w14:paraId="5BBF7A9F"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5BD00598" w14:textId="7C3BBDAB" w:rsidR="0087440F" w:rsidRPr="00E12972" w:rsidRDefault="0087440F" w:rsidP="00005475">
      <w:pPr>
        <w:ind w:left="-15" w:firstLine="710"/>
        <w:rPr>
          <w:color w:val="000000"/>
          <w:szCs w:val="22"/>
        </w:rPr>
      </w:pPr>
      <w:r w:rsidRPr="00E12972">
        <w:rPr>
          <w:color w:val="000000"/>
          <w:szCs w:val="22"/>
        </w:rPr>
        <w:t>Прогнозные поступления арендной платы за земельные участки, государственная собственность на ко</w:t>
      </w:r>
      <w:r w:rsidR="00BD4036" w:rsidRPr="00E12972">
        <w:rPr>
          <w:color w:val="000000"/>
          <w:szCs w:val="22"/>
        </w:rPr>
        <w:t>торые не разграничена, в бюджет</w:t>
      </w:r>
      <w:r w:rsidRPr="00E12972">
        <w:rPr>
          <w:color w:val="000000"/>
          <w:szCs w:val="22"/>
        </w:rPr>
        <w:t xml:space="preserve"> </w:t>
      </w:r>
      <w:r w:rsidR="00BD4036" w:rsidRPr="00E12972">
        <w:t>городского округа Домодедово</w:t>
      </w:r>
      <w:r w:rsidRPr="00E12972">
        <w:rPr>
          <w:color w:val="000000"/>
          <w:szCs w:val="22"/>
        </w:rPr>
        <w:t xml:space="preserve"> рассчитаны исходя из начисленных в текущем финансовом году сумм годовой арендной платы за земельные участки, государственная собственность на которые не разграничена, с учетом индексации базового </w:t>
      </w:r>
      <w:r w:rsidRPr="00E12972">
        <w:rPr>
          <w:color w:val="000000"/>
          <w:szCs w:val="22"/>
        </w:rPr>
        <w:lastRenderedPageBreak/>
        <w:t>размера арендной платы в 2025 году на 4,0 процента, а также коэффициента собираемости в размере 0,95.</w:t>
      </w:r>
    </w:p>
    <w:p w14:paraId="56737E45"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58CE3471" w14:textId="62EFABD0" w:rsidR="006904C0" w:rsidRPr="00E12972" w:rsidRDefault="0087440F" w:rsidP="00005475">
      <w:pPr>
        <w:ind w:right="-1" w:firstLine="0"/>
        <w:jc w:val="center"/>
        <w:rPr>
          <w:b/>
          <w:i/>
          <w:color w:val="000000"/>
          <w:szCs w:val="22"/>
        </w:rPr>
      </w:pPr>
      <w:r w:rsidRPr="00E12972">
        <w:rPr>
          <w:b/>
          <w:i/>
          <w:color w:val="000000"/>
          <w:szCs w:val="22"/>
        </w:rPr>
        <w:t>1.1</w:t>
      </w:r>
      <w:r w:rsidR="003A148F">
        <w:rPr>
          <w:b/>
          <w:i/>
          <w:color w:val="000000"/>
          <w:szCs w:val="22"/>
        </w:rPr>
        <w:t>1</w:t>
      </w:r>
      <w:r w:rsidRPr="00E12972">
        <w:rPr>
          <w:b/>
          <w:i/>
          <w:color w:val="000000"/>
          <w:szCs w:val="22"/>
        </w:rPr>
        <w:t>. Доходы, получаемые в виде арендной платы за земли после разграничения государственной собственности на землю, а также средства от продажи права</w:t>
      </w:r>
    </w:p>
    <w:p w14:paraId="27C0060B" w14:textId="687E8556" w:rsidR="0087440F" w:rsidRPr="00E12972" w:rsidRDefault="0087440F" w:rsidP="00005475">
      <w:pPr>
        <w:ind w:right="-1" w:firstLine="0"/>
        <w:jc w:val="center"/>
        <w:rPr>
          <w:color w:val="000000"/>
          <w:szCs w:val="22"/>
        </w:rPr>
      </w:pPr>
      <w:r w:rsidRPr="00E12972">
        <w:rPr>
          <w:b/>
          <w:i/>
          <w:color w:val="000000"/>
          <w:szCs w:val="22"/>
        </w:rPr>
        <w:t>на заключение договоров аренды указанных земельных участков (за исключением земельных участков бюджетных и автономных учреждений)</w:t>
      </w:r>
    </w:p>
    <w:p w14:paraId="0CB499D5" w14:textId="583DC80F" w:rsidR="0087440F" w:rsidRPr="00E12972" w:rsidRDefault="0087440F" w:rsidP="00005475">
      <w:pPr>
        <w:ind w:left="708" w:firstLine="0"/>
        <w:jc w:val="left"/>
        <w:rPr>
          <w:color w:val="000000"/>
          <w:szCs w:val="22"/>
        </w:rPr>
      </w:pPr>
    </w:p>
    <w:p w14:paraId="077E3EF3" w14:textId="35AFB8DF" w:rsidR="0087440F" w:rsidRPr="00E12972" w:rsidRDefault="00BD4036"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Pr="00E12972">
        <w:rPr>
          <w:color w:val="000000"/>
          <w:szCs w:val="22"/>
        </w:rPr>
        <w:t xml:space="preserve"> </w:t>
      </w:r>
      <w:r w:rsidR="0087440F" w:rsidRPr="00E12972">
        <w:rPr>
          <w:color w:val="000000"/>
          <w:szCs w:val="22"/>
        </w:rPr>
        <w:t>рассчитаны исходя из начисленных в текущем финансовом году сумм годовой арендной платы</w:t>
      </w:r>
      <w:r w:rsidR="00D400C1" w:rsidRPr="00E12972">
        <w:rPr>
          <w:color w:val="000000"/>
          <w:szCs w:val="22"/>
        </w:rPr>
        <w:br/>
      </w:r>
      <w:r w:rsidR="0087440F" w:rsidRPr="00E12972">
        <w:rPr>
          <w:color w:val="000000"/>
          <w:szCs w:val="22"/>
        </w:rPr>
        <w:t>за земли после разграничения государственной собственности на землю, с учетом коэффициента собираемости в размере 0,95.</w:t>
      </w:r>
    </w:p>
    <w:p w14:paraId="61C3824F" w14:textId="77777777" w:rsidR="00607706" w:rsidRPr="00E12972" w:rsidRDefault="00607706" w:rsidP="00005475">
      <w:pPr>
        <w:ind w:left="-15" w:firstLine="710"/>
        <w:rPr>
          <w:color w:val="000000"/>
          <w:szCs w:val="22"/>
        </w:rPr>
      </w:pPr>
    </w:p>
    <w:p w14:paraId="1C4E2AA5" w14:textId="38248B01"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2</w:t>
      </w:r>
      <w:r w:rsidRPr="00E12972">
        <w:rPr>
          <w:b/>
          <w:i/>
          <w:color w:val="000000"/>
          <w:szCs w:val="22"/>
        </w:rPr>
        <w:t>.</w:t>
      </w:r>
      <w:r w:rsidR="00D400C1" w:rsidRPr="00E12972">
        <w:rPr>
          <w:b/>
          <w:i/>
          <w:color w:val="000000"/>
          <w:szCs w:val="22"/>
        </w:rPr>
        <w:t> </w:t>
      </w:r>
      <w:r w:rsidRPr="00E12972">
        <w:rPr>
          <w:b/>
          <w:i/>
          <w:color w:val="000000"/>
          <w:szCs w:val="22"/>
        </w:rPr>
        <w:t>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 доходы от сдачи в аренду имущества,</w:t>
      </w:r>
    </w:p>
    <w:p w14:paraId="7DC6B4E2" w14:textId="77777777" w:rsidR="0087440F" w:rsidRPr="00E12972" w:rsidRDefault="0087440F" w:rsidP="00005475">
      <w:pPr>
        <w:keepNext/>
        <w:keepLines/>
        <w:ind w:right="710" w:firstLine="0"/>
        <w:jc w:val="center"/>
        <w:outlineLvl w:val="0"/>
        <w:rPr>
          <w:b/>
          <w:i/>
          <w:color w:val="000000"/>
          <w:szCs w:val="22"/>
        </w:rPr>
      </w:pPr>
      <w:r w:rsidRPr="00E12972">
        <w:rPr>
          <w:b/>
          <w:i/>
          <w:color w:val="000000"/>
          <w:szCs w:val="22"/>
        </w:rPr>
        <w:t>составляющего муниципальную казну (за исключением земельных участков)</w:t>
      </w:r>
    </w:p>
    <w:p w14:paraId="4B16441A"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303F78FB" w14:textId="10725573" w:rsidR="0087440F" w:rsidRPr="00E12972" w:rsidRDefault="00C74879" w:rsidP="00005475">
      <w:pPr>
        <w:ind w:left="-15" w:firstLine="710"/>
        <w:rPr>
          <w:color w:val="000000"/>
          <w:szCs w:val="22"/>
        </w:rPr>
      </w:pPr>
      <w:r w:rsidRPr="00E12972">
        <w:rPr>
          <w:color w:val="000000"/>
          <w:szCs w:val="22"/>
        </w:rPr>
        <w:t>Прогнозные поступления в бюджет</w:t>
      </w:r>
      <w:r w:rsidR="0087440F" w:rsidRPr="00E12972">
        <w:rPr>
          <w:color w:val="000000"/>
          <w:szCs w:val="22"/>
        </w:rPr>
        <w:t xml:space="preserve"> </w:t>
      </w:r>
      <w:r w:rsidRPr="00E12972">
        <w:t>городского округа Домодедово</w:t>
      </w:r>
      <w:r w:rsidR="00D400C1" w:rsidRPr="00E12972">
        <w:rPr>
          <w:color w:val="000000"/>
          <w:szCs w:val="22"/>
        </w:rPr>
        <w:br/>
      </w:r>
      <w:r w:rsidR="0087440F" w:rsidRPr="00E12972">
        <w:rPr>
          <w:color w:val="000000"/>
          <w:szCs w:val="22"/>
        </w:rPr>
        <w:t>по данным доходным источникам рассчитаны исходя из начисленных в текущем финансовом году сумм годовой арендной платы от сдачи в аренду зданий и нежилых помещений, находящихся</w:t>
      </w:r>
      <w:r w:rsidR="00924F9F" w:rsidRPr="00E12972">
        <w:rPr>
          <w:color w:val="000000"/>
          <w:szCs w:val="22"/>
        </w:rPr>
        <w:br/>
      </w:r>
      <w:r w:rsidR="0087440F" w:rsidRPr="00E12972">
        <w:rPr>
          <w:color w:val="000000"/>
          <w:szCs w:val="22"/>
        </w:rPr>
        <w:t>в муниципальной собственности, с учетом коэффициента собираемости в размере 0,95.</w:t>
      </w:r>
    </w:p>
    <w:p w14:paraId="0E10FF5E" w14:textId="60F88808" w:rsidR="0087440F" w:rsidRPr="00E12972" w:rsidRDefault="0087440F" w:rsidP="00005475">
      <w:pPr>
        <w:ind w:firstLine="0"/>
        <w:jc w:val="center"/>
        <w:rPr>
          <w:color w:val="000000"/>
          <w:szCs w:val="22"/>
        </w:rPr>
      </w:pPr>
    </w:p>
    <w:p w14:paraId="3D2165E2" w14:textId="1EDED96E"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3</w:t>
      </w:r>
      <w:r w:rsidRPr="00E12972">
        <w:rPr>
          <w:b/>
          <w:i/>
          <w:color w:val="000000"/>
          <w:szCs w:val="22"/>
        </w:rPr>
        <w:t>.</w:t>
      </w:r>
      <w:r w:rsidR="00924F9F" w:rsidRPr="00E12972">
        <w:rPr>
          <w:b/>
          <w:i/>
          <w:color w:val="000000"/>
          <w:szCs w:val="22"/>
        </w:rPr>
        <w:t> </w:t>
      </w:r>
      <w:r w:rsidRPr="00E12972">
        <w:rPr>
          <w:b/>
          <w:i/>
          <w:color w:val="000000"/>
          <w:szCs w:val="22"/>
        </w:rPr>
        <w:t>Прочие доходы от использования имущества и прав, находящихся</w:t>
      </w:r>
    </w:p>
    <w:p w14:paraId="7A8154D0" w14:textId="77777777" w:rsidR="008A0817" w:rsidRPr="00E12972" w:rsidRDefault="0087440F" w:rsidP="00005475">
      <w:pPr>
        <w:ind w:firstLine="0"/>
        <w:jc w:val="center"/>
        <w:rPr>
          <w:b/>
          <w:i/>
          <w:color w:val="000000"/>
          <w:szCs w:val="22"/>
        </w:rPr>
      </w:pPr>
      <w:r w:rsidRPr="00E12972">
        <w:rPr>
          <w:b/>
          <w:i/>
          <w:color w:val="000000"/>
          <w:szCs w:val="22"/>
        </w:rPr>
        <w:t>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14:paraId="454E5370" w14:textId="4A495652" w:rsidR="0087440F" w:rsidRPr="00E12972" w:rsidRDefault="0087440F" w:rsidP="00005475">
      <w:pPr>
        <w:ind w:firstLine="0"/>
        <w:jc w:val="center"/>
        <w:rPr>
          <w:color w:val="000000"/>
          <w:szCs w:val="22"/>
        </w:rPr>
      </w:pPr>
      <w:r w:rsidRPr="00E12972">
        <w:rPr>
          <w:b/>
          <w:i/>
          <w:color w:val="000000"/>
          <w:szCs w:val="22"/>
        </w:rPr>
        <w:t>в том числе казенных)</w:t>
      </w:r>
    </w:p>
    <w:p w14:paraId="68E3BC56" w14:textId="46064120" w:rsidR="0087440F" w:rsidRPr="00E12972" w:rsidRDefault="0087440F" w:rsidP="00005475">
      <w:pPr>
        <w:ind w:firstLine="0"/>
        <w:jc w:val="center"/>
        <w:rPr>
          <w:color w:val="000000"/>
          <w:szCs w:val="22"/>
        </w:rPr>
      </w:pPr>
    </w:p>
    <w:p w14:paraId="03BD287B" w14:textId="4B25D7C1" w:rsidR="0087440F" w:rsidRPr="00E12972" w:rsidRDefault="00CA5A7B"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008A0817" w:rsidRPr="00E12972">
        <w:rPr>
          <w:color w:val="000000"/>
          <w:szCs w:val="22"/>
        </w:rPr>
        <w:br/>
      </w:r>
      <w:r w:rsidR="0087440F" w:rsidRPr="00E12972">
        <w:rPr>
          <w:color w:val="000000"/>
          <w:szCs w:val="22"/>
        </w:rPr>
        <w:t>по указанной группе доходов определены по данным главных администраторов доходов</w:t>
      </w:r>
      <w:r w:rsidR="008A0817" w:rsidRPr="00E12972">
        <w:rPr>
          <w:color w:val="000000"/>
          <w:szCs w:val="22"/>
        </w:rPr>
        <w:br/>
      </w:r>
      <w:r w:rsidR="0087440F" w:rsidRPr="00E12972">
        <w:rPr>
          <w:color w:val="000000"/>
          <w:szCs w:val="22"/>
        </w:rPr>
        <w:t xml:space="preserve">бюджет </w:t>
      </w:r>
      <w:r w:rsidR="00D44BAF" w:rsidRPr="00E12972">
        <w:t>городского округа Домодедово</w:t>
      </w:r>
      <w:r w:rsidR="0087440F" w:rsidRPr="00E12972">
        <w:rPr>
          <w:color w:val="000000"/>
          <w:szCs w:val="22"/>
        </w:rPr>
        <w:t xml:space="preserve">. </w:t>
      </w:r>
    </w:p>
    <w:p w14:paraId="0AC6A61E" w14:textId="3433DBA7" w:rsidR="0087440F" w:rsidRPr="00E12972" w:rsidRDefault="0087440F" w:rsidP="00005475">
      <w:pPr>
        <w:ind w:left="708" w:firstLine="0"/>
        <w:jc w:val="left"/>
        <w:rPr>
          <w:color w:val="000000"/>
          <w:szCs w:val="22"/>
        </w:rPr>
      </w:pPr>
    </w:p>
    <w:p w14:paraId="3AB0AB74" w14:textId="769C6ECD"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4</w:t>
      </w:r>
      <w:r w:rsidRPr="00E12972">
        <w:rPr>
          <w:b/>
          <w:i/>
          <w:color w:val="000000"/>
          <w:szCs w:val="22"/>
        </w:rPr>
        <w:t>. Доходы в виде прибыли, приходящейся на доли в уставных (складочных) капиталах хозяйственных товариществ и обществ, или дивидендов по акциям,</w:t>
      </w:r>
      <w:r w:rsidR="00825FAE" w:rsidRPr="00E12972">
        <w:rPr>
          <w:b/>
          <w:i/>
          <w:color w:val="000000"/>
          <w:szCs w:val="22"/>
        </w:rPr>
        <w:t xml:space="preserve"> </w:t>
      </w:r>
      <w:r w:rsidRPr="00E12972">
        <w:rPr>
          <w:b/>
          <w:i/>
          <w:color w:val="000000"/>
          <w:szCs w:val="22"/>
        </w:rPr>
        <w:t xml:space="preserve">принадлежащим </w:t>
      </w:r>
      <w:r w:rsidR="003A4BC7" w:rsidRPr="00E12972">
        <w:rPr>
          <w:b/>
          <w:i/>
          <w:color w:val="000000"/>
          <w:szCs w:val="22"/>
        </w:rPr>
        <w:t>муниципальным образованиям</w:t>
      </w:r>
      <w:r w:rsidRPr="00E12972">
        <w:rPr>
          <w:b/>
          <w:i/>
          <w:color w:val="000000"/>
          <w:szCs w:val="22"/>
        </w:rPr>
        <w:t>; доходы от размещения средств бюджетов; проценты, полученные от предоставления бюджетных кредитов внутри страны; доходы от предоставления на платной основе парковок (парковочных мест), расположенных на автомобильных дорогах общего пользования; плата по соглашениям об установлении</w:t>
      </w:r>
    </w:p>
    <w:p w14:paraId="26AE6253" w14:textId="5680F1A2" w:rsidR="0087440F" w:rsidRPr="00E12972" w:rsidRDefault="0087440F" w:rsidP="00005475">
      <w:pPr>
        <w:ind w:firstLine="0"/>
        <w:jc w:val="center"/>
        <w:rPr>
          <w:color w:val="000000"/>
          <w:szCs w:val="22"/>
        </w:rPr>
      </w:pPr>
      <w:r w:rsidRPr="00E12972">
        <w:rPr>
          <w:b/>
          <w:i/>
          <w:color w:val="000000"/>
          <w:szCs w:val="22"/>
        </w:rPr>
        <w:t>сервитута в отношении земельных участков, находящихся в муниципальной собственности;</w:t>
      </w:r>
    </w:p>
    <w:p w14:paraId="6D1ED43B" w14:textId="269C90B3" w:rsidR="0087440F" w:rsidRPr="00E12972" w:rsidRDefault="0087440F" w:rsidP="00005475">
      <w:pPr>
        <w:keepNext/>
        <w:keepLines/>
        <w:ind w:firstLine="0"/>
        <w:jc w:val="center"/>
        <w:outlineLvl w:val="0"/>
        <w:rPr>
          <w:color w:val="000000"/>
          <w:szCs w:val="22"/>
        </w:rPr>
      </w:pPr>
      <w:r w:rsidRPr="00E12972">
        <w:rPr>
          <w:b/>
          <w:i/>
          <w:color w:val="000000"/>
          <w:szCs w:val="22"/>
        </w:rPr>
        <w:t>платежи от муниципальных унитарных предприятий; средства, получаемые от передачи имущества, находящегося в муниципальной собственности, в залог, в доверительное</w:t>
      </w:r>
      <w:r w:rsidR="00825FAE" w:rsidRPr="00E12972">
        <w:rPr>
          <w:b/>
          <w:i/>
          <w:color w:val="000000"/>
          <w:szCs w:val="22"/>
        </w:rPr>
        <w:t xml:space="preserve"> </w:t>
      </w:r>
      <w:r w:rsidRPr="00E12972">
        <w:rPr>
          <w:b/>
          <w:i/>
          <w:color w:val="000000"/>
          <w:szCs w:val="22"/>
        </w:rPr>
        <w:t>управление; доходы от оказания платных услуг и компенсации затрат государства; доходы от продажи материальных и нематериальных активов; административные платежи</w:t>
      </w:r>
      <w:r w:rsidR="00825FAE" w:rsidRPr="00E12972">
        <w:rPr>
          <w:b/>
          <w:i/>
          <w:color w:val="000000"/>
          <w:szCs w:val="22"/>
        </w:rPr>
        <w:br/>
      </w:r>
      <w:r w:rsidRPr="00E12972">
        <w:rPr>
          <w:b/>
          <w:i/>
          <w:color w:val="000000"/>
          <w:szCs w:val="22"/>
        </w:rPr>
        <w:t>и сборы</w:t>
      </w:r>
    </w:p>
    <w:p w14:paraId="52C0CE5F" w14:textId="5F67D899" w:rsidR="0087440F" w:rsidRPr="00E12972" w:rsidRDefault="0087440F" w:rsidP="00005475">
      <w:pPr>
        <w:ind w:left="762" w:firstLine="0"/>
        <w:jc w:val="center"/>
        <w:rPr>
          <w:color w:val="000000"/>
          <w:szCs w:val="22"/>
        </w:rPr>
      </w:pPr>
    </w:p>
    <w:p w14:paraId="49BA04ED" w14:textId="37F16894" w:rsidR="0087440F" w:rsidRPr="00E12972" w:rsidRDefault="00CA5A7B"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00825FAE" w:rsidRPr="00E12972">
        <w:rPr>
          <w:color w:val="000000"/>
          <w:szCs w:val="22"/>
        </w:rPr>
        <w:br/>
      </w:r>
      <w:r w:rsidR="0087440F" w:rsidRPr="00E12972">
        <w:rPr>
          <w:color w:val="000000"/>
          <w:szCs w:val="22"/>
        </w:rPr>
        <w:t>по указанной группе доходов определены по данным главных администраторов доходов</w:t>
      </w:r>
      <w:r w:rsidR="00825FAE" w:rsidRPr="00E12972">
        <w:rPr>
          <w:color w:val="000000"/>
          <w:szCs w:val="22"/>
        </w:rPr>
        <w:br/>
      </w:r>
      <w:r w:rsidR="0087440F" w:rsidRPr="00E12972">
        <w:rPr>
          <w:color w:val="000000"/>
          <w:szCs w:val="22"/>
        </w:rPr>
        <w:t>бюджет</w:t>
      </w:r>
      <w:r w:rsidR="00BC363A">
        <w:rPr>
          <w:color w:val="000000"/>
          <w:szCs w:val="22"/>
        </w:rPr>
        <w:t>а</w:t>
      </w:r>
      <w:r w:rsidR="0087440F" w:rsidRPr="00E12972">
        <w:rPr>
          <w:color w:val="000000"/>
          <w:szCs w:val="22"/>
        </w:rPr>
        <w:t xml:space="preserve"> </w:t>
      </w:r>
      <w:r w:rsidR="00BC363A" w:rsidRPr="00E12972">
        <w:t>городского округа Домодедово</w:t>
      </w:r>
      <w:r w:rsidR="0087440F" w:rsidRPr="00E12972">
        <w:rPr>
          <w:color w:val="000000"/>
          <w:szCs w:val="22"/>
        </w:rPr>
        <w:t>.</w:t>
      </w:r>
    </w:p>
    <w:p w14:paraId="005BDFF4"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5FAB3DAC" w14:textId="26194357" w:rsidR="0087440F" w:rsidRPr="00E12972" w:rsidRDefault="0087440F" w:rsidP="00607706">
      <w:pPr>
        <w:ind w:hanging="10"/>
        <w:jc w:val="center"/>
        <w:rPr>
          <w:color w:val="000000"/>
          <w:szCs w:val="22"/>
        </w:rPr>
      </w:pPr>
      <w:r w:rsidRPr="00E12972">
        <w:rPr>
          <w:b/>
          <w:i/>
          <w:color w:val="000000"/>
          <w:szCs w:val="22"/>
        </w:rPr>
        <w:t>1.1</w:t>
      </w:r>
      <w:r w:rsidR="003A148F">
        <w:rPr>
          <w:b/>
          <w:i/>
          <w:color w:val="000000"/>
          <w:szCs w:val="22"/>
        </w:rPr>
        <w:t>5</w:t>
      </w:r>
      <w:r w:rsidRPr="00E12972">
        <w:rPr>
          <w:b/>
          <w:i/>
          <w:color w:val="000000"/>
          <w:szCs w:val="22"/>
        </w:rPr>
        <w:t>. Плата за негативное воздействие на окружающую среду</w:t>
      </w:r>
    </w:p>
    <w:p w14:paraId="4769EBDE" w14:textId="389BFB8D" w:rsidR="0087440F" w:rsidRPr="00E12972" w:rsidRDefault="0087440F" w:rsidP="00607706">
      <w:pPr>
        <w:ind w:hanging="10"/>
        <w:jc w:val="center"/>
        <w:rPr>
          <w:color w:val="000000"/>
          <w:szCs w:val="22"/>
        </w:rPr>
      </w:pPr>
    </w:p>
    <w:p w14:paraId="458A7997" w14:textId="161B9732" w:rsidR="0087440F" w:rsidRPr="00E12972" w:rsidRDefault="0087440F" w:rsidP="00005475">
      <w:pPr>
        <w:ind w:left="-15" w:firstLine="710"/>
        <w:rPr>
          <w:color w:val="000000"/>
          <w:szCs w:val="22"/>
        </w:rPr>
      </w:pPr>
      <w:r w:rsidRPr="00E12972">
        <w:rPr>
          <w:color w:val="000000"/>
          <w:szCs w:val="22"/>
        </w:rPr>
        <w:t xml:space="preserve">Прогноз поступления платы за негативное воздействие на окружающую среду в бюджет </w:t>
      </w:r>
      <w:r w:rsidR="00876947" w:rsidRPr="00E12972">
        <w:t>городского округа Домодедово</w:t>
      </w:r>
      <w:r w:rsidR="00876947" w:rsidRPr="00E12972">
        <w:rPr>
          <w:color w:val="000000"/>
          <w:szCs w:val="22"/>
        </w:rPr>
        <w:t xml:space="preserve"> </w:t>
      </w:r>
      <w:r w:rsidRPr="00E12972">
        <w:rPr>
          <w:color w:val="000000"/>
          <w:szCs w:val="22"/>
        </w:rPr>
        <w:t>определен по данным главного администратора доходов бюджета – Департамента Федеральной службы по надзору в сфере природопользования</w:t>
      </w:r>
      <w:r w:rsidR="00AA09A4" w:rsidRPr="00E12972">
        <w:rPr>
          <w:color w:val="000000"/>
          <w:szCs w:val="22"/>
        </w:rPr>
        <w:br/>
      </w:r>
      <w:r w:rsidRPr="00E12972">
        <w:rPr>
          <w:color w:val="000000"/>
          <w:szCs w:val="22"/>
        </w:rPr>
        <w:lastRenderedPageBreak/>
        <w:t xml:space="preserve">по Центральному федеральному округу с учетом норматива зачисления платы за негативное воздействие на окружающую среду в бюджеты </w:t>
      </w:r>
      <w:r w:rsidR="007E3B80" w:rsidRPr="00E12972">
        <w:rPr>
          <w:color w:val="000000"/>
          <w:szCs w:val="22"/>
        </w:rPr>
        <w:t>муниципальных образований</w:t>
      </w:r>
      <w:r w:rsidRPr="00E12972">
        <w:rPr>
          <w:color w:val="000000"/>
          <w:szCs w:val="22"/>
        </w:rPr>
        <w:t xml:space="preserve"> Московской области</w:t>
      </w:r>
      <w:r w:rsidR="00AA09A4" w:rsidRPr="00E12972">
        <w:rPr>
          <w:color w:val="000000"/>
          <w:szCs w:val="22"/>
        </w:rPr>
        <w:br/>
      </w:r>
      <w:r w:rsidRPr="00E12972">
        <w:rPr>
          <w:color w:val="000000"/>
          <w:szCs w:val="22"/>
        </w:rPr>
        <w:t xml:space="preserve">в </w:t>
      </w:r>
      <w:r w:rsidR="00AA09A4" w:rsidRPr="00E12972">
        <w:rPr>
          <w:color w:val="000000"/>
          <w:szCs w:val="22"/>
        </w:rPr>
        <w:t>с</w:t>
      </w:r>
      <w:r w:rsidRPr="00E12972">
        <w:rPr>
          <w:color w:val="000000"/>
          <w:szCs w:val="22"/>
        </w:rPr>
        <w:t>оответствии с бюджетным законодательством в размере 60 процентов.</w:t>
      </w:r>
    </w:p>
    <w:p w14:paraId="6C677CCE" w14:textId="6D07D339" w:rsidR="0087440F" w:rsidRPr="00E12972" w:rsidRDefault="0087440F" w:rsidP="00005475">
      <w:pPr>
        <w:ind w:left="762" w:firstLine="0"/>
        <w:jc w:val="center"/>
        <w:rPr>
          <w:color w:val="000000"/>
          <w:szCs w:val="22"/>
        </w:rPr>
      </w:pPr>
    </w:p>
    <w:p w14:paraId="592BDAB4" w14:textId="55287FC1" w:rsidR="0087440F" w:rsidRPr="00E12972" w:rsidRDefault="0087440F" w:rsidP="00005475">
      <w:pPr>
        <w:keepNext/>
        <w:keepLines/>
        <w:ind w:right="4" w:firstLine="0"/>
        <w:jc w:val="center"/>
        <w:outlineLvl w:val="0"/>
        <w:rPr>
          <w:b/>
          <w:i/>
          <w:color w:val="000000"/>
          <w:szCs w:val="22"/>
        </w:rPr>
      </w:pPr>
      <w:r w:rsidRPr="00E12972">
        <w:rPr>
          <w:b/>
          <w:i/>
          <w:color w:val="000000"/>
          <w:szCs w:val="22"/>
        </w:rPr>
        <w:t>1.1</w:t>
      </w:r>
      <w:r w:rsidR="003A148F">
        <w:rPr>
          <w:b/>
          <w:i/>
          <w:color w:val="000000"/>
          <w:szCs w:val="22"/>
        </w:rPr>
        <w:t>6</w:t>
      </w:r>
      <w:r w:rsidRPr="00E12972">
        <w:rPr>
          <w:b/>
          <w:i/>
          <w:color w:val="000000"/>
          <w:szCs w:val="22"/>
        </w:rPr>
        <w:t>.</w:t>
      </w:r>
      <w:r w:rsidR="003E5E8B" w:rsidRPr="00E12972">
        <w:rPr>
          <w:b/>
          <w:i/>
          <w:color w:val="000000"/>
          <w:szCs w:val="22"/>
        </w:rPr>
        <w:t> </w:t>
      </w:r>
      <w:r w:rsidRPr="00E12972">
        <w:rPr>
          <w:b/>
          <w:i/>
          <w:color w:val="000000"/>
          <w:szCs w:val="22"/>
        </w:rPr>
        <w:t>Штрафы, санкции, возмещение ущерб</w:t>
      </w:r>
      <w:r w:rsidR="00155E1F" w:rsidRPr="00E12972">
        <w:rPr>
          <w:b/>
          <w:i/>
          <w:color w:val="000000"/>
          <w:szCs w:val="22"/>
        </w:rPr>
        <w:t>а</w:t>
      </w:r>
    </w:p>
    <w:p w14:paraId="02720C94" w14:textId="603F2E76" w:rsidR="0087440F" w:rsidRPr="00E12972" w:rsidRDefault="0087440F" w:rsidP="00005475">
      <w:pPr>
        <w:ind w:left="762" w:firstLine="0"/>
        <w:jc w:val="center"/>
        <w:rPr>
          <w:color w:val="000000"/>
          <w:szCs w:val="22"/>
        </w:rPr>
      </w:pPr>
    </w:p>
    <w:p w14:paraId="6C592D6E" w14:textId="1FFC609A" w:rsidR="0087440F" w:rsidRPr="00E12972" w:rsidRDefault="0087440F" w:rsidP="00005475">
      <w:pPr>
        <w:ind w:left="-15" w:firstLine="710"/>
        <w:rPr>
          <w:color w:val="000000"/>
          <w:szCs w:val="22"/>
        </w:rPr>
      </w:pPr>
      <w:r w:rsidRPr="00E12972">
        <w:rPr>
          <w:color w:val="000000"/>
          <w:szCs w:val="22"/>
        </w:rPr>
        <w:t>Прогнозные поступления штрафов, установленных Кодексом Российской Федерации</w:t>
      </w:r>
      <w:r w:rsidR="00AA09A4" w:rsidRPr="00E12972">
        <w:rPr>
          <w:color w:val="000000"/>
          <w:szCs w:val="22"/>
        </w:rPr>
        <w:br/>
      </w:r>
      <w:r w:rsidRPr="00E12972">
        <w:rPr>
          <w:color w:val="000000"/>
          <w:szCs w:val="22"/>
        </w:rPr>
        <w:t xml:space="preserve">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в бюджет </w:t>
      </w:r>
      <w:r w:rsidR="00BB32E3" w:rsidRPr="00E12972">
        <w:t>городского округа Домодедово</w:t>
      </w:r>
      <w:r w:rsidR="00BB32E3" w:rsidRPr="00E12972">
        <w:rPr>
          <w:color w:val="000000"/>
          <w:szCs w:val="22"/>
        </w:rPr>
        <w:t xml:space="preserve"> </w:t>
      </w:r>
      <w:r w:rsidRPr="00E12972">
        <w:rPr>
          <w:color w:val="000000"/>
          <w:szCs w:val="22"/>
        </w:rPr>
        <w:t xml:space="preserve">определены на основании данных главных администраторов доходов бюджета – Главного управления по обеспечению деятельности мировых судей Московской области и Министерства социального развития Московской области с учетом норматива зачисления платы в бюджеты </w:t>
      </w:r>
      <w:r w:rsidR="00D638C4" w:rsidRPr="00E12972">
        <w:rPr>
          <w:color w:val="000000"/>
          <w:szCs w:val="22"/>
        </w:rPr>
        <w:t xml:space="preserve">муниципальных образований </w:t>
      </w:r>
      <w:r w:rsidRPr="00E12972">
        <w:rPr>
          <w:color w:val="000000"/>
          <w:szCs w:val="22"/>
        </w:rPr>
        <w:t>в соответствии с бюджетным законодательством в размере</w:t>
      </w:r>
      <w:r w:rsidR="00AA09A4" w:rsidRPr="00E12972">
        <w:rPr>
          <w:color w:val="000000"/>
          <w:szCs w:val="22"/>
        </w:rPr>
        <w:br/>
      </w:r>
      <w:r w:rsidRPr="00E12972">
        <w:rPr>
          <w:color w:val="000000"/>
          <w:szCs w:val="22"/>
        </w:rPr>
        <w:t>50 процентов. Прогнозные поступления иных штрафов, санк</w:t>
      </w:r>
      <w:r w:rsidR="00CA5A7B" w:rsidRPr="00E12972">
        <w:rPr>
          <w:color w:val="000000"/>
          <w:szCs w:val="22"/>
        </w:rPr>
        <w:t>ций, возмещения ущерба в бюджет</w:t>
      </w:r>
      <w:r w:rsidRPr="00E12972">
        <w:rPr>
          <w:color w:val="000000"/>
          <w:szCs w:val="22"/>
        </w:rPr>
        <w:t xml:space="preserve"> </w:t>
      </w:r>
      <w:r w:rsidR="00CA5A7B" w:rsidRPr="00E12972">
        <w:t>городского округа Домодедово</w:t>
      </w:r>
      <w:r w:rsidR="00CA5A7B" w:rsidRPr="00E12972">
        <w:rPr>
          <w:color w:val="000000"/>
          <w:szCs w:val="22"/>
        </w:rPr>
        <w:t xml:space="preserve"> </w:t>
      </w:r>
      <w:r w:rsidRPr="00E12972">
        <w:rPr>
          <w:color w:val="000000"/>
          <w:szCs w:val="22"/>
        </w:rPr>
        <w:t>определены на основании данных главны</w:t>
      </w:r>
      <w:r w:rsidR="00B14560">
        <w:rPr>
          <w:color w:val="000000"/>
          <w:szCs w:val="22"/>
        </w:rPr>
        <w:t>х</w:t>
      </w:r>
      <w:r w:rsidRPr="00E12972">
        <w:rPr>
          <w:color w:val="000000"/>
          <w:szCs w:val="22"/>
        </w:rPr>
        <w:t xml:space="preserve"> администратор</w:t>
      </w:r>
      <w:r w:rsidR="00B14560">
        <w:rPr>
          <w:color w:val="000000"/>
          <w:szCs w:val="22"/>
        </w:rPr>
        <w:t>ов</w:t>
      </w:r>
      <w:r w:rsidRPr="00E12972">
        <w:rPr>
          <w:color w:val="000000"/>
          <w:szCs w:val="22"/>
        </w:rPr>
        <w:t xml:space="preserve"> доходов бюджета </w:t>
      </w:r>
      <w:r w:rsidR="00B14560" w:rsidRPr="00E12972">
        <w:t>городского округа Домодедово</w:t>
      </w:r>
      <w:r w:rsidR="00B14560" w:rsidRPr="00E12972">
        <w:rPr>
          <w:color w:val="000000"/>
          <w:szCs w:val="22"/>
        </w:rPr>
        <w:t xml:space="preserve"> </w:t>
      </w:r>
      <w:r w:rsidRPr="00E12972">
        <w:rPr>
          <w:color w:val="000000"/>
          <w:szCs w:val="22"/>
        </w:rPr>
        <w:t xml:space="preserve">по указанным штрафам, и по данным главных администраторов доходов бюджетов муниципальных образований Московской области </w:t>
      </w:r>
      <w:r w:rsidR="002D3E96" w:rsidRPr="00E12972">
        <w:rPr>
          <w:color w:val="000000"/>
          <w:szCs w:val="22"/>
        </w:rPr>
        <w:t>–</w:t>
      </w:r>
      <w:r w:rsidRPr="00E12972">
        <w:rPr>
          <w:color w:val="000000"/>
          <w:szCs w:val="22"/>
        </w:rPr>
        <w:t xml:space="preserve"> органов государственной власти Московской области, государственных органов Московской области без учета сумм штрафов, установленных </w:t>
      </w:r>
      <w:hyperlink r:id="rId8">
        <w:r w:rsidRPr="00E12972">
          <w:rPr>
            <w:color w:val="000000"/>
            <w:szCs w:val="22"/>
          </w:rPr>
          <w:t>Кодексом</w:t>
        </w:r>
      </w:hyperlink>
      <w:hyperlink r:id="rId9">
        <w:r w:rsidRPr="00E12972">
          <w:rPr>
            <w:color w:val="000000"/>
            <w:szCs w:val="22"/>
          </w:rPr>
          <w:t xml:space="preserve"> </w:t>
        </w:r>
      </w:hyperlink>
      <w:r w:rsidRPr="00E12972">
        <w:rPr>
          <w:color w:val="000000"/>
          <w:szCs w:val="22"/>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законами субъектов Российской</w:t>
      </w:r>
      <w:r w:rsidR="00B14560">
        <w:rPr>
          <w:color w:val="000000"/>
          <w:szCs w:val="22"/>
        </w:rPr>
        <w:t xml:space="preserve"> </w:t>
      </w:r>
      <w:r w:rsidRPr="00E12972">
        <w:rPr>
          <w:color w:val="000000"/>
          <w:szCs w:val="22"/>
        </w:rPr>
        <w:t>Федерации</w:t>
      </w:r>
      <w:r w:rsidR="00B14560">
        <w:rPr>
          <w:color w:val="000000"/>
          <w:szCs w:val="22"/>
        </w:rPr>
        <w:t xml:space="preserve"> </w:t>
      </w:r>
      <w:r w:rsidRPr="00E12972">
        <w:rPr>
          <w:color w:val="000000"/>
          <w:szCs w:val="22"/>
        </w:rPr>
        <w:t>за административные правонарушения в области охраны окружающей среды и природопользования и средств от платежей по искам о возмещении вреда, причиненного окружающей среде.</w:t>
      </w:r>
    </w:p>
    <w:p w14:paraId="3430C07D" w14:textId="4D119C35" w:rsidR="0087440F" w:rsidRPr="00E12972" w:rsidRDefault="0087440F" w:rsidP="00005475">
      <w:pPr>
        <w:ind w:left="762" w:firstLine="0"/>
        <w:jc w:val="center"/>
        <w:rPr>
          <w:color w:val="000000"/>
          <w:szCs w:val="22"/>
        </w:rPr>
      </w:pPr>
    </w:p>
    <w:p w14:paraId="4D5538A0" w14:textId="30C8C333" w:rsidR="0087440F" w:rsidRPr="00E12972" w:rsidRDefault="0087440F" w:rsidP="00005475">
      <w:pPr>
        <w:keepNext/>
        <w:keepLines/>
        <w:ind w:right="4" w:firstLine="0"/>
        <w:jc w:val="center"/>
        <w:outlineLvl w:val="0"/>
        <w:rPr>
          <w:b/>
          <w:i/>
          <w:color w:val="000000"/>
          <w:szCs w:val="22"/>
        </w:rPr>
      </w:pPr>
      <w:r w:rsidRPr="00E12972">
        <w:rPr>
          <w:b/>
          <w:i/>
          <w:color w:val="000000"/>
          <w:szCs w:val="22"/>
        </w:rPr>
        <w:t>1.1</w:t>
      </w:r>
      <w:r w:rsidR="003A148F">
        <w:rPr>
          <w:b/>
          <w:i/>
          <w:color w:val="000000"/>
          <w:szCs w:val="22"/>
        </w:rPr>
        <w:t>7</w:t>
      </w:r>
      <w:r w:rsidRPr="00E12972">
        <w:rPr>
          <w:b/>
          <w:i/>
          <w:color w:val="000000"/>
          <w:szCs w:val="22"/>
        </w:rPr>
        <w:t>.</w:t>
      </w:r>
      <w:r w:rsidR="00D75047" w:rsidRPr="00E12972">
        <w:rPr>
          <w:b/>
          <w:i/>
          <w:color w:val="000000"/>
          <w:szCs w:val="22"/>
        </w:rPr>
        <w:t> </w:t>
      </w:r>
      <w:r w:rsidRPr="00E12972">
        <w:rPr>
          <w:b/>
          <w:i/>
          <w:color w:val="000000"/>
          <w:szCs w:val="22"/>
        </w:rPr>
        <w:t>Прочие неналоговые доходы</w:t>
      </w:r>
    </w:p>
    <w:p w14:paraId="596A3B53" w14:textId="37A269FB" w:rsidR="0087440F" w:rsidRPr="00E12972" w:rsidRDefault="0087440F" w:rsidP="00005475">
      <w:pPr>
        <w:ind w:left="762" w:firstLine="0"/>
        <w:jc w:val="center"/>
        <w:rPr>
          <w:color w:val="000000"/>
          <w:szCs w:val="22"/>
        </w:rPr>
      </w:pPr>
    </w:p>
    <w:p w14:paraId="5B72B9E4" w14:textId="33221C70" w:rsidR="0087440F" w:rsidRPr="00E12972" w:rsidRDefault="0087440F" w:rsidP="00005475">
      <w:pPr>
        <w:ind w:left="-15" w:firstLine="710"/>
        <w:rPr>
          <w:b/>
          <w:color w:val="000000"/>
          <w:szCs w:val="22"/>
        </w:rPr>
      </w:pPr>
      <w:r w:rsidRPr="00E12972">
        <w:rPr>
          <w:color w:val="000000"/>
          <w:szCs w:val="22"/>
        </w:rPr>
        <w:t>Прогнозные показатели по проч</w:t>
      </w:r>
      <w:r w:rsidR="00CA5A7B" w:rsidRPr="00E12972">
        <w:rPr>
          <w:color w:val="000000"/>
          <w:szCs w:val="22"/>
        </w:rPr>
        <w:t>им неналоговым доходам в бюджет</w:t>
      </w:r>
      <w:r w:rsidRPr="00E12972">
        <w:rPr>
          <w:color w:val="000000"/>
          <w:szCs w:val="22"/>
        </w:rPr>
        <w:t xml:space="preserve"> </w:t>
      </w:r>
      <w:r w:rsidR="00CA5A7B" w:rsidRPr="00E12972">
        <w:t>городского округа Домодедово</w:t>
      </w:r>
      <w:r w:rsidRPr="00E12972">
        <w:rPr>
          <w:color w:val="000000"/>
          <w:szCs w:val="22"/>
        </w:rPr>
        <w:t xml:space="preserve"> определены на основании данных главных администраторов доходов бюджета</w:t>
      </w:r>
      <w:r w:rsidR="00947A83" w:rsidRPr="00947A83">
        <w:t xml:space="preserve"> </w:t>
      </w:r>
      <w:r w:rsidR="00947A83" w:rsidRPr="00E12972">
        <w:t>городского округа Домодедово</w:t>
      </w:r>
      <w:r w:rsidRPr="00E12972">
        <w:rPr>
          <w:color w:val="000000"/>
          <w:szCs w:val="22"/>
        </w:rPr>
        <w:t xml:space="preserve"> по указанным доходам без учета прогнозируемых доходов от участия в реализации инвестиционных контрактов на строительство объектов недвижимости жилого назначения.</w:t>
      </w:r>
    </w:p>
    <w:p w14:paraId="5B523864" w14:textId="1447FBCC" w:rsidR="00D3066A" w:rsidRPr="00E12972" w:rsidRDefault="00D3066A" w:rsidP="00005475">
      <w:pPr>
        <w:ind w:left="-15" w:firstLine="710"/>
        <w:rPr>
          <w:color w:val="000000"/>
          <w:szCs w:val="22"/>
        </w:rPr>
      </w:pPr>
    </w:p>
    <w:p w14:paraId="28937915" w14:textId="55639CFB" w:rsidR="00D75047" w:rsidRPr="00E12972" w:rsidRDefault="00D75047" w:rsidP="00005475">
      <w:pPr>
        <w:ind w:left="-15" w:firstLine="710"/>
        <w:rPr>
          <w:color w:val="000000"/>
          <w:szCs w:val="22"/>
        </w:rPr>
      </w:pPr>
    </w:p>
    <w:p w14:paraId="6D83DAA9" w14:textId="3A4646ED" w:rsidR="005C2DD7" w:rsidRPr="00E12972" w:rsidRDefault="001B4363" w:rsidP="005C2DD7">
      <w:pPr>
        <w:ind w:firstLine="0"/>
        <w:jc w:val="center"/>
        <w:rPr>
          <w:b/>
        </w:rPr>
      </w:pPr>
      <w:r w:rsidRPr="00E12972">
        <w:rPr>
          <w:b/>
          <w:bCs/>
        </w:rPr>
        <w:t>2.</w:t>
      </w:r>
      <w:r w:rsidR="003E5E8B" w:rsidRPr="00E12972">
        <w:rPr>
          <w:b/>
          <w:bCs/>
        </w:rPr>
        <w:t> </w:t>
      </w:r>
      <w:r w:rsidR="005C2DD7" w:rsidRPr="00E12972">
        <w:rPr>
          <w:bCs/>
        </w:rPr>
        <w:t xml:space="preserve"> </w:t>
      </w:r>
      <w:r w:rsidR="005C2DD7" w:rsidRPr="00E12972">
        <w:rPr>
          <w:b/>
        </w:rPr>
        <w:t>Методика</w:t>
      </w:r>
    </w:p>
    <w:p w14:paraId="76687E67" w14:textId="77777777" w:rsidR="005C2DD7" w:rsidRPr="00E12972" w:rsidRDefault="005C2DD7" w:rsidP="005C2DD7">
      <w:pPr>
        <w:pStyle w:val="a6"/>
        <w:ind w:firstLine="0"/>
        <w:jc w:val="center"/>
        <w:rPr>
          <w:b/>
          <w:bCs/>
          <w:color w:val="auto"/>
        </w:rPr>
      </w:pPr>
      <w:r w:rsidRPr="00E12972">
        <w:rPr>
          <w:b/>
          <w:bCs/>
          <w:color w:val="auto"/>
        </w:rPr>
        <w:t xml:space="preserve">определения </w:t>
      </w:r>
      <w:r w:rsidRPr="00E12972">
        <w:rPr>
          <w:b/>
          <w:color w:val="auto"/>
        </w:rPr>
        <w:t>расчетных показателей общей стоимости предоставления муниципальных услуг, оказываемых за счет средств бюджетов городского округа,</w:t>
      </w:r>
      <w:r w:rsidRPr="00E12972">
        <w:rPr>
          <w:b/>
          <w:color w:val="auto"/>
        </w:rPr>
        <w:br/>
      </w:r>
      <w:r w:rsidRPr="00E12972">
        <w:rPr>
          <w:b/>
          <w:bCs/>
          <w:color w:val="auto"/>
        </w:rPr>
        <w:t>на 2025 год и на плановый период 2026 и 2027 годов</w:t>
      </w:r>
    </w:p>
    <w:p w14:paraId="21C61CBF" w14:textId="77777777" w:rsidR="005C2DD7" w:rsidRPr="00E12972" w:rsidRDefault="005C2DD7" w:rsidP="005C2DD7"/>
    <w:p w14:paraId="48499172" w14:textId="77777777" w:rsidR="005C2DD7" w:rsidRPr="00E12972" w:rsidRDefault="005C2DD7" w:rsidP="005C2DD7">
      <w:pPr>
        <w:pStyle w:val="a6"/>
        <w:ind w:firstLine="709"/>
        <w:rPr>
          <w:color w:val="auto"/>
        </w:rPr>
      </w:pPr>
      <w:r w:rsidRPr="00E12972">
        <w:rPr>
          <w:color w:val="auto"/>
        </w:rPr>
        <w:t>При определении расчетных показателей общей стоимости предоставления муниципальных услуг, оказываемых за счет средств бюджета городского округа, использованы нормативные правовые акты Российской Федерации и нормативные правовые акты Московской области, а также оценка численности населения городских округов Московской области на 1 января 2024 года по данным Управления Федеральной службы государственной статистики по г. Москве и Московской области.</w:t>
      </w:r>
    </w:p>
    <w:p w14:paraId="495D95E2" w14:textId="77777777" w:rsidR="005C2DD7" w:rsidRPr="00E12972" w:rsidRDefault="005C2DD7" w:rsidP="005C2DD7">
      <w:pPr>
        <w:pStyle w:val="a6"/>
        <w:ind w:firstLine="709"/>
        <w:rPr>
          <w:color w:val="auto"/>
        </w:rPr>
      </w:pPr>
      <w:r w:rsidRPr="00E12972">
        <w:rPr>
          <w:color w:val="auto"/>
        </w:rPr>
        <w:t>Расчетные показатели общей стоимости предоставления муниципальных услуг, оказываемых за счет средств бюджета городского округа, определен как сумма расчетных показателей стоимости предоставления муниципальных услуг, исчисленных с использованием нормативов стоимости предоставления муниципальных услуг, и иных расходов, исчисленных с использованием иных нормативов расходов, влияющих на общую стоимость предоставления муниципальных услуг, установленных законодательством Московской области, и (или) с применением единых методов расчета.</w:t>
      </w:r>
    </w:p>
    <w:p w14:paraId="264BE648" w14:textId="77777777" w:rsidR="005C2DD7" w:rsidRPr="00E12972" w:rsidRDefault="005C2DD7" w:rsidP="005C2DD7">
      <w:pPr>
        <w:pStyle w:val="12"/>
        <w:rPr>
          <w:sz w:val="24"/>
          <w:szCs w:val="24"/>
        </w:rPr>
      </w:pPr>
      <w:r w:rsidRPr="00E12972">
        <w:rPr>
          <w:sz w:val="24"/>
          <w:szCs w:val="24"/>
        </w:rPr>
        <w:t xml:space="preserve">В настоящей методике в целях определения расчетных показателей общей стоимости </w:t>
      </w:r>
      <w:r w:rsidRPr="00E12972">
        <w:rPr>
          <w:sz w:val="24"/>
          <w:szCs w:val="24"/>
        </w:rPr>
        <w:lastRenderedPageBreak/>
        <w:t>предоставления муниципальных услуг применяются в том числе нормативы стоимости предоставления муниципальных услуг, оказываемых за счет средств бюджета городского округа, и иные нормативы расходов, влияющие на общую стоимость предоставления муниципальных услуг, в социальной сфере, в сфере обеспечения безопасности населения, в сфере средств массовой информации, в сфере дорожной деятельности в отношении автомобильных дорог общего пользования местного значения, в сфере предоставления транспортных услуг населению и организации транспортного обслуживания населения, в сфере жилищно-коммунального хозяйства, в сфере природоохранной деятельности, в сфере деятельности органов местного самоуправления и муниципальных органов муниципальных образований Московской области.</w:t>
      </w:r>
    </w:p>
    <w:p w14:paraId="48CE1034" w14:textId="77777777" w:rsidR="005C2DD7" w:rsidRPr="00E12972" w:rsidRDefault="005C2DD7" w:rsidP="005C2DD7">
      <w:pPr>
        <w:pStyle w:val="12"/>
        <w:rPr>
          <w:sz w:val="24"/>
          <w:szCs w:val="24"/>
        </w:rPr>
      </w:pPr>
      <w:r w:rsidRPr="00E12972">
        <w:rPr>
          <w:sz w:val="24"/>
          <w:szCs w:val="24"/>
        </w:rPr>
        <w:t>При определении расчетных показателей общей стоимости предоставления муниципальных услуг учтены прогнозные расходы бюджета городского округа на уплату членских взносов в Совет муниципальных образований Московской области,</w:t>
      </w:r>
      <w:r w:rsidRPr="00E12972">
        <w:rPr>
          <w:sz w:val="24"/>
          <w:szCs w:val="24"/>
        </w:rPr>
        <w:br/>
        <w:t>на обслуживание муниципального долга и на финансовое обеспечение расходных обязательств городского округа, реализуемых с участием средств субсидий</w:t>
      </w:r>
      <w:r w:rsidRPr="00E12972">
        <w:rPr>
          <w:sz w:val="24"/>
          <w:szCs w:val="24"/>
        </w:rPr>
        <w:br/>
        <w:t>из бюджета Московской области.</w:t>
      </w:r>
    </w:p>
    <w:p w14:paraId="24506FA3" w14:textId="77777777" w:rsidR="005C2DD7" w:rsidRPr="00E12972" w:rsidRDefault="005C2DD7" w:rsidP="005C2DD7">
      <w:pPr>
        <w:rPr>
          <w:b/>
          <w:bCs/>
        </w:rPr>
      </w:pPr>
    </w:p>
    <w:p w14:paraId="3CD78466" w14:textId="77777777" w:rsidR="005C2DD7" w:rsidRPr="00E12972" w:rsidRDefault="005C2DD7" w:rsidP="005C2DD7">
      <w:pPr>
        <w:keepNext/>
        <w:jc w:val="center"/>
        <w:outlineLvl w:val="0"/>
        <w:rPr>
          <w:b/>
          <w:bCs/>
          <w:i/>
          <w:iCs/>
        </w:rPr>
      </w:pPr>
      <w:r w:rsidRPr="00E12972">
        <w:rPr>
          <w:b/>
          <w:bCs/>
        </w:rPr>
        <w:t xml:space="preserve">2.1 </w:t>
      </w:r>
      <w:r w:rsidRPr="00E12972">
        <w:rPr>
          <w:b/>
          <w:bCs/>
          <w:i/>
          <w:iCs/>
        </w:rPr>
        <w:t>Расходы по разделу «Общегосударственные вопросы»</w:t>
      </w:r>
    </w:p>
    <w:p w14:paraId="32FF2222" w14:textId="77777777" w:rsidR="005C2DD7" w:rsidRPr="00E12972" w:rsidRDefault="005C2DD7" w:rsidP="005C2DD7">
      <w:pPr>
        <w:keepNext/>
        <w:jc w:val="center"/>
        <w:rPr>
          <w:b/>
          <w:bCs/>
        </w:rPr>
      </w:pPr>
    </w:p>
    <w:p w14:paraId="00CD4D78" w14:textId="77777777" w:rsidR="005C2DD7" w:rsidRPr="00E12972" w:rsidRDefault="005C2DD7" w:rsidP="005C2DD7">
      <w:pPr>
        <w:autoSpaceDE w:val="0"/>
        <w:autoSpaceDN w:val="0"/>
        <w:adjustRightInd w:val="0"/>
      </w:pPr>
      <w:r w:rsidRPr="00E12972">
        <w:t xml:space="preserve">2.1.1 Порядок определения </w:t>
      </w:r>
      <w:r w:rsidRPr="00E12972">
        <w:rPr>
          <w:b/>
        </w:rPr>
        <w:t>норматива расходов на обеспечение деятельности органов местного самоуправления и муниципальных органов</w:t>
      </w:r>
      <w:r w:rsidRPr="00E12972">
        <w:t xml:space="preserve"> направлен на организацию предоставления муниципальных услуг в соответствии с вопросами местного значения.</w:t>
      </w:r>
    </w:p>
    <w:p w14:paraId="5F21A346" w14:textId="77777777" w:rsidR="005C2DD7" w:rsidRPr="00E12972" w:rsidRDefault="005C2DD7" w:rsidP="005C2DD7">
      <w:pPr>
        <w:autoSpaceDE w:val="0"/>
        <w:autoSpaceDN w:val="0"/>
        <w:adjustRightInd w:val="0"/>
      </w:pPr>
      <w:r w:rsidRPr="00E12972">
        <w:t>Под работниками органов местного самоуправления в целях настоящей Методики понимаются лица, замещающие муниципальные должности, должности муниципальной службы в органах местного самоуправления городского округа, и лица, занимающие должности, не относящиеся к муниципальным должностям и должностям муниципальной службы в органах местного самоуправления городского округа (далее при совместном упоминании - работники органов местного самоуправления).</w:t>
      </w:r>
    </w:p>
    <w:p w14:paraId="2881947E" w14:textId="77777777" w:rsidR="005C2DD7" w:rsidRPr="00E12972" w:rsidRDefault="005C2DD7" w:rsidP="005C2DD7">
      <w:pPr>
        <w:autoSpaceDE w:val="0"/>
        <w:autoSpaceDN w:val="0"/>
        <w:adjustRightInd w:val="0"/>
      </w:pPr>
      <w:r w:rsidRPr="00E12972">
        <w:t>Норматив расходов на очередной финансовый год рассчитывается в тысячах рублей на одного работника органа местного самоуправления с учетом расчетной численности работников органов местного самоуправления (далее - расчетная численность).</w:t>
      </w:r>
    </w:p>
    <w:p w14:paraId="0E2A5F79" w14:textId="77777777" w:rsidR="005C2DD7" w:rsidRPr="00E12972" w:rsidRDefault="005C2DD7" w:rsidP="005C2DD7">
      <w:pPr>
        <w:autoSpaceDE w:val="0"/>
        <w:autoSpaceDN w:val="0"/>
        <w:adjustRightInd w:val="0"/>
      </w:pPr>
      <w:r w:rsidRPr="00E12972">
        <w:t>Норматив расходов (Н) определяется по следующей формуле:</w:t>
      </w:r>
    </w:p>
    <w:p w14:paraId="0A9D5331" w14:textId="77777777" w:rsidR="005C2DD7" w:rsidRPr="00E12972" w:rsidRDefault="005C2DD7" w:rsidP="005C2DD7">
      <w:pPr>
        <w:autoSpaceDE w:val="0"/>
        <w:autoSpaceDN w:val="0"/>
        <w:adjustRightInd w:val="0"/>
        <w:ind w:firstLine="0"/>
        <w:outlineLvl w:val="0"/>
      </w:pPr>
    </w:p>
    <w:p w14:paraId="508D350C" w14:textId="77777777" w:rsidR="005C2DD7" w:rsidRPr="00E12972" w:rsidRDefault="005C2DD7" w:rsidP="005C2DD7">
      <w:pPr>
        <w:autoSpaceDE w:val="0"/>
        <w:autoSpaceDN w:val="0"/>
        <w:adjustRightInd w:val="0"/>
        <w:ind w:firstLine="540"/>
      </w:pPr>
      <w:r w:rsidRPr="00E12972">
        <w:t>Н = З</w:t>
      </w:r>
      <w:r w:rsidRPr="00E12972">
        <w:rPr>
          <w:vertAlign w:val="subscript"/>
        </w:rPr>
        <w:t>п</w:t>
      </w:r>
      <w:r w:rsidRPr="00E12972">
        <w:t xml:space="preserve"> + М</w:t>
      </w:r>
      <w:r w:rsidRPr="00E12972">
        <w:rPr>
          <w:vertAlign w:val="subscript"/>
        </w:rPr>
        <w:t>з</w:t>
      </w:r>
      <w:r w:rsidRPr="00E12972">
        <w:t xml:space="preserve"> + П,</w:t>
      </w:r>
    </w:p>
    <w:p w14:paraId="5438FAAE" w14:textId="77777777" w:rsidR="005C2DD7" w:rsidRPr="00E12972" w:rsidRDefault="005C2DD7" w:rsidP="005C2DD7">
      <w:pPr>
        <w:autoSpaceDE w:val="0"/>
        <w:autoSpaceDN w:val="0"/>
        <w:adjustRightInd w:val="0"/>
        <w:ind w:firstLine="0"/>
      </w:pPr>
    </w:p>
    <w:p w14:paraId="28F5BF94" w14:textId="77777777" w:rsidR="005C2DD7" w:rsidRPr="00E12972" w:rsidRDefault="005C2DD7" w:rsidP="005C2DD7">
      <w:pPr>
        <w:autoSpaceDE w:val="0"/>
        <w:autoSpaceDN w:val="0"/>
        <w:adjustRightInd w:val="0"/>
        <w:ind w:firstLine="540"/>
      </w:pPr>
      <w:r w:rsidRPr="00E12972">
        <w:t>где:</w:t>
      </w:r>
    </w:p>
    <w:p w14:paraId="76C3467C" w14:textId="6B0BAA6B" w:rsidR="005C2DD7" w:rsidRPr="00E12972" w:rsidRDefault="005C2DD7" w:rsidP="005C2DD7">
      <w:pPr>
        <w:autoSpaceDE w:val="0"/>
        <w:autoSpaceDN w:val="0"/>
        <w:adjustRightInd w:val="0"/>
        <w:spacing w:before="240"/>
        <w:ind w:firstLine="540"/>
      </w:pPr>
      <w:r w:rsidRPr="00E12972">
        <w:t>М</w:t>
      </w:r>
      <w:r w:rsidRPr="00E12972">
        <w:rPr>
          <w:vertAlign w:val="subscript"/>
        </w:rPr>
        <w:t>з</w:t>
      </w:r>
      <w:r w:rsidRPr="00E12972">
        <w:t xml:space="preserve">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определенные как 30 процентов от расходов на оплату труда работников органов местного самоуправления и начислений на выплаты по оплате труда</w:t>
      </w:r>
      <w:r w:rsidR="00622D18">
        <w:t xml:space="preserve"> (</w:t>
      </w:r>
      <w:r w:rsidR="00F17147">
        <w:t>без учета коэффициента</w:t>
      </w:r>
      <w:r w:rsidR="00622D18">
        <w:t xml:space="preserve"> сложности, интенсивности, напряженности труда работников органов местного самоуправления при осуществлении деятельности органов местного самоуправления</w:t>
      </w:r>
      <w:r w:rsidR="00F17147">
        <w:t xml:space="preserve"> по выполнению функций, направленных на организацию предоставления услуг населению в соответствии с вопросами местного значения (К</w:t>
      </w:r>
      <w:r w:rsidR="00F17147">
        <w:rPr>
          <w:vertAlign w:val="subscript"/>
        </w:rPr>
        <w:t>6</w:t>
      </w:r>
      <w:r w:rsidR="00F17147">
        <w:t>) и коэффициента корректировки фонда оплаты труда для обеспечения формирования фонда оплаты труда выборного должностного лица местного самоуправления, муниципальных служащих, замещающих должности муниципальной службы, относящиеся к высшей группе должностей муниципальной службы (К</w:t>
      </w:r>
      <w:r w:rsidR="00F17147">
        <w:rPr>
          <w:vertAlign w:val="subscript"/>
        </w:rPr>
        <w:t>7</w:t>
      </w:r>
      <w:r w:rsidR="00F17147">
        <w:t>)</w:t>
      </w:r>
      <w:r w:rsidRPr="00E12972">
        <w:t>;</w:t>
      </w:r>
    </w:p>
    <w:p w14:paraId="3C740C51" w14:textId="77777777" w:rsidR="005C2DD7" w:rsidRPr="00E12972" w:rsidRDefault="005C2DD7" w:rsidP="005C2DD7">
      <w:pPr>
        <w:autoSpaceDE w:val="0"/>
        <w:autoSpaceDN w:val="0"/>
        <w:adjustRightInd w:val="0"/>
        <w:spacing w:before="240"/>
        <w:ind w:firstLine="540"/>
      </w:pPr>
      <w:r w:rsidRPr="00E12972">
        <w:t>З</w:t>
      </w:r>
      <w:r w:rsidRPr="00E12972">
        <w:rPr>
          <w:vertAlign w:val="subscript"/>
        </w:rPr>
        <w:t>п</w:t>
      </w:r>
      <w:r w:rsidRPr="00E12972">
        <w:t xml:space="preserve"> - расходы на оплату труда работников органов местного самоуправления и начисления на выплаты по оплате труда определяются по следующей формуле:</w:t>
      </w:r>
    </w:p>
    <w:p w14:paraId="4B095046" w14:textId="77777777" w:rsidR="005C2DD7" w:rsidRPr="00E12972" w:rsidRDefault="005C2DD7" w:rsidP="005C2DD7">
      <w:pPr>
        <w:autoSpaceDE w:val="0"/>
        <w:autoSpaceDN w:val="0"/>
        <w:adjustRightInd w:val="0"/>
        <w:ind w:firstLine="0"/>
      </w:pPr>
    </w:p>
    <w:p w14:paraId="3F5966E5"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5</w:t>
      </w:r>
      <w:r w:rsidRPr="00E12972">
        <w:t xml:space="preserve"> / 1000,</w:t>
      </w:r>
    </w:p>
    <w:p w14:paraId="63CD3462" w14:textId="77777777" w:rsidR="005C2DD7" w:rsidRPr="00E12972" w:rsidRDefault="005C2DD7" w:rsidP="005C2DD7">
      <w:pPr>
        <w:autoSpaceDE w:val="0"/>
        <w:autoSpaceDN w:val="0"/>
        <w:adjustRightInd w:val="0"/>
        <w:ind w:firstLine="0"/>
      </w:pPr>
    </w:p>
    <w:p w14:paraId="525F8198" w14:textId="77777777" w:rsidR="005C2DD7" w:rsidRPr="00E12972" w:rsidRDefault="005C2DD7" w:rsidP="005C2DD7">
      <w:pPr>
        <w:autoSpaceDE w:val="0"/>
        <w:autoSpaceDN w:val="0"/>
        <w:adjustRightInd w:val="0"/>
        <w:ind w:firstLine="540"/>
      </w:pPr>
      <w:r w:rsidRPr="00E12972">
        <w:t>где:</w:t>
      </w:r>
    </w:p>
    <w:p w14:paraId="34FB96EF" w14:textId="77777777" w:rsidR="005C2DD7" w:rsidRPr="00E12972" w:rsidRDefault="005C2DD7" w:rsidP="005C2DD7">
      <w:pPr>
        <w:autoSpaceDE w:val="0"/>
        <w:autoSpaceDN w:val="0"/>
        <w:adjustRightInd w:val="0"/>
        <w:spacing w:before="240"/>
        <w:ind w:firstLine="540"/>
      </w:pPr>
      <w:r w:rsidRPr="00E12972">
        <w:lastRenderedPageBreak/>
        <w:t>К</w:t>
      </w:r>
      <w:r w:rsidRPr="00E12972">
        <w:rPr>
          <w:vertAlign w:val="subscript"/>
        </w:rPr>
        <w:t>5</w:t>
      </w:r>
      <w:r w:rsidRPr="00E12972">
        <w:t xml:space="preserve"> - средняя величина затрат по Московской области на выплату одному работнику органа местного самоуправления годовой заработной платы (с учетом начислений на выплаты по оплате труда), определяется по следующей формуле:</w:t>
      </w:r>
    </w:p>
    <w:p w14:paraId="32DA2C30" w14:textId="77777777" w:rsidR="005C2DD7" w:rsidRPr="00E12972" w:rsidRDefault="005C2DD7" w:rsidP="005C2DD7">
      <w:pPr>
        <w:autoSpaceDE w:val="0"/>
        <w:autoSpaceDN w:val="0"/>
        <w:adjustRightInd w:val="0"/>
        <w:ind w:firstLine="0"/>
      </w:pPr>
    </w:p>
    <w:p w14:paraId="76DDED59" w14:textId="42D78DF1" w:rsidR="005C2DD7" w:rsidRPr="00E12972" w:rsidRDefault="005C2DD7" w:rsidP="005C2DD7">
      <w:pPr>
        <w:autoSpaceDE w:val="0"/>
        <w:autoSpaceDN w:val="0"/>
        <w:adjustRightInd w:val="0"/>
        <w:ind w:firstLine="540"/>
      </w:pPr>
      <w:r w:rsidRPr="00E12972">
        <w:t>К</w:t>
      </w:r>
      <w:r w:rsidRPr="00E12972">
        <w:rPr>
          <w:vertAlign w:val="subscript"/>
        </w:rPr>
        <w:t>5</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3</w:t>
      </w:r>
      <w:r w:rsidR="00F17147">
        <w:t xml:space="preserve"> х К</w:t>
      </w:r>
      <w:r w:rsidR="00F17147">
        <w:rPr>
          <w:vertAlign w:val="subscript"/>
        </w:rPr>
        <w:t xml:space="preserve">6 </w:t>
      </w:r>
      <w:r w:rsidR="00F17147">
        <w:t>х К</w:t>
      </w:r>
      <w:r w:rsidR="00F17147">
        <w:rPr>
          <w:vertAlign w:val="subscript"/>
        </w:rPr>
        <w:t xml:space="preserve">7 </w:t>
      </w:r>
      <w:r w:rsidR="00F17147">
        <w:t xml:space="preserve">+ </w:t>
      </w:r>
      <w:r w:rsidRPr="00E12972">
        <w:t>(К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3</w:t>
      </w:r>
      <w:r w:rsidR="00F17147">
        <w:rPr>
          <w:vertAlign w:val="subscript"/>
        </w:rPr>
        <w:t xml:space="preserve"> </w:t>
      </w:r>
      <w:r w:rsidR="00F17147">
        <w:t>х К</w:t>
      </w:r>
      <w:r w:rsidR="00F17147">
        <w:rPr>
          <w:vertAlign w:val="subscript"/>
        </w:rPr>
        <w:t xml:space="preserve">6 </w:t>
      </w:r>
      <w:r w:rsidR="00F17147">
        <w:t>х К</w:t>
      </w:r>
      <w:r w:rsidR="00F17147">
        <w:rPr>
          <w:vertAlign w:val="subscript"/>
        </w:rPr>
        <w:t>7</w:t>
      </w:r>
      <w:r w:rsidRPr="00E12972">
        <w:t>) x К</w:t>
      </w:r>
      <w:r w:rsidRPr="00E12972">
        <w:rPr>
          <w:vertAlign w:val="subscript"/>
        </w:rPr>
        <w:t>4</w:t>
      </w:r>
      <w:r w:rsidRPr="00E12972">
        <w:t>,</w:t>
      </w:r>
    </w:p>
    <w:p w14:paraId="3AE76D36" w14:textId="77777777" w:rsidR="005C2DD7" w:rsidRPr="00E12972" w:rsidRDefault="005C2DD7" w:rsidP="005C2DD7">
      <w:pPr>
        <w:autoSpaceDE w:val="0"/>
        <w:autoSpaceDN w:val="0"/>
        <w:adjustRightInd w:val="0"/>
        <w:ind w:firstLine="0"/>
      </w:pPr>
    </w:p>
    <w:p w14:paraId="5B559073" w14:textId="77777777" w:rsidR="005C2DD7" w:rsidRPr="00E12972" w:rsidRDefault="005C2DD7" w:rsidP="005C2DD7">
      <w:pPr>
        <w:autoSpaceDE w:val="0"/>
        <w:autoSpaceDN w:val="0"/>
        <w:adjustRightInd w:val="0"/>
        <w:ind w:firstLine="540"/>
      </w:pPr>
      <w:r w:rsidRPr="00E12972">
        <w:t>где:</w:t>
      </w:r>
    </w:p>
    <w:p w14:paraId="7C9371D4"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1</w:t>
      </w:r>
      <w:r w:rsidRPr="00E12972">
        <w:t xml:space="preserve"> - размер должностного оклада специалиста II категории в органах государственной власти Московской области, применяемый для расчета должностных окладов в органах местного самоуправления в очередном финансовом году, установленный в соответствии с законодательством Московской области;</w:t>
      </w:r>
    </w:p>
    <w:p w14:paraId="3F82BAFE"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2</w:t>
      </w:r>
      <w:r w:rsidRPr="00E12972">
        <w:t xml:space="preserve"> - средний </w:t>
      </w:r>
      <w:hyperlink r:id="rId10" w:history="1">
        <w:r w:rsidRPr="00E12972">
          <w:t>коэффициент</w:t>
        </w:r>
      </w:hyperlink>
      <w:r w:rsidRPr="00E12972">
        <w:t xml:space="preserve"> должностных окладов на одного работника органа местного самоуправления с учетом кратности среднего размера должностных окладов по должностям работников органов местного самоуправления к должностному окладу специалиста II категории в органах государственной власти Московской области;</w:t>
      </w:r>
    </w:p>
    <w:p w14:paraId="154C682F" w14:textId="1CC82B4E" w:rsidR="005C2DD7" w:rsidRDefault="005C2DD7" w:rsidP="005C2DD7">
      <w:pPr>
        <w:autoSpaceDE w:val="0"/>
        <w:autoSpaceDN w:val="0"/>
        <w:adjustRightInd w:val="0"/>
        <w:spacing w:before="240"/>
        <w:ind w:firstLine="540"/>
      </w:pPr>
      <w:r w:rsidRPr="00E12972">
        <w:t>К</w:t>
      </w:r>
      <w:r w:rsidRPr="00E12972">
        <w:rPr>
          <w:vertAlign w:val="subscript"/>
        </w:rPr>
        <w:t>3</w:t>
      </w:r>
      <w:r w:rsidRPr="00E12972">
        <w:t xml:space="preserve"> - количество должностных окладов в год, необходимых для обеспечения выплат годовой заработной платы работникам органов местного самоуправления;</w:t>
      </w:r>
    </w:p>
    <w:p w14:paraId="46321492" w14:textId="3560BD9B" w:rsidR="00F17147" w:rsidRDefault="00F17147" w:rsidP="005C2DD7">
      <w:pPr>
        <w:autoSpaceDE w:val="0"/>
        <w:autoSpaceDN w:val="0"/>
        <w:adjustRightInd w:val="0"/>
        <w:spacing w:before="240"/>
        <w:ind w:firstLine="540"/>
      </w:pPr>
      <w:r w:rsidRPr="00E12972">
        <w:t>К</w:t>
      </w:r>
      <w:r>
        <w:rPr>
          <w:vertAlign w:val="subscript"/>
        </w:rPr>
        <w:t>6</w:t>
      </w:r>
      <w:r w:rsidRPr="00E12972">
        <w:t xml:space="preserve"> -</w:t>
      </w:r>
      <w:r>
        <w:t xml:space="preserve"> коэффициент сложности, интенсивности, напряженности труда работников органов местного самоуправления при осуществлении деятельности органов местного самоуправления по выполнению функций, направленных на организацию предоставления услуг населению в соответствии с вопросами местного значения, в размере 1,066;</w:t>
      </w:r>
    </w:p>
    <w:p w14:paraId="5B56B08F" w14:textId="47F4515A" w:rsidR="00F17147" w:rsidRPr="00F17147" w:rsidRDefault="00F17147" w:rsidP="005C2DD7">
      <w:pPr>
        <w:autoSpaceDE w:val="0"/>
        <w:autoSpaceDN w:val="0"/>
        <w:adjustRightInd w:val="0"/>
        <w:spacing w:before="240"/>
        <w:ind w:firstLine="540"/>
      </w:pPr>
      <w:r>
        <w:t>К</w:t>
      </w:r>
      <w:r>
        <w:rPr>
          <w:vertAlign w:val="subscript"/>
        </w:rPr>
        <w:t xml:space="preserve">7 </w:t>
      </w:r>
      <w:r>
        <w:t xml:space="preserve">- коэффициент корректировки фонда оплаты труда для обеспечения формирования фонда оплаты труда выборного должностного лица местного самоуправления, муниципальных служащих, замещающих должности муниципальной службы, относящиеся к высшей группе должностей муниципальной службы, </w:t>
      </w:r>
      <w:r w:rsidR="00C42455">
        <w:t>в размере 1,1;</w:t>
      </w:r>
    </w:p>
    <w:p w14:paraId="2F45989C" w14:textId="77777777" w:rsidR="005C2DD7" w:rsidRPr="00E12972" w:rsidRDefault="005C2DD7" w:rsidP="005C2DD7">
      <w:pPr>
        <w:autoSpaceDE w:val="0"/>
        <w:autoSpaceDN w:val="0"/>
        <w:adjustRightInd w:val="0"/>
        <w:ind w:firstLine="0"/>
      </w:pPr>
    </w:p>
    <w:p w14:paraId="1BFC61BB" w14:textId="77777777" w:rsidR="005C2DD7" w:rsidRPr="00E12972" w:rsidRDefault="005C2DD7" w:rsidP="005C2DD7">
      <w:pPr>
        <w:autoSpaceDE w:val="0"/>
        <w:autoSpaceDN w:val="0"/>
        <w:adjustRightInd w:val="0"/>
        <w:ind w:firstLine="567"/>
      </w:pPr>
      <w:r w:rsidRPr="00E12972">
        <w:t>К</w:t>
      </w:r>
      <w:r w:rsidRPr="00E12972">
        <w:rPr>
          <w:vertAlign w:val="subscript"/>
        </w:rPr>
        <w:t>4</w:t>
      </w:r>
      <w:r w:rsidRPr="00E12972">
        <w:t xml:space="preserve"> - размер страховых взносов в </w:t>
      </w:r>
      <w:r w:rsidRPr="00E12972">
        <w:rPr>
          <w:rFonts w:eastAsiaTheme="minorHAnsi"/>
          <w:lang w:eastAsia="en-US"/>
        </w:rPr>
        <w:t xml:space="preserve">Фонд пенсионного и социального страхования </w:t>
      </w:r>
      <w:r w:rsidRPr="00E12972">
        <w:t>Российской Федерации, Федеральный фонд обязательного медицинского страхования;</w:t>
      </w:r>
    </w:p>
    <w:p w14:paraId="3C3DFA3B" w14:textId="77777777" w:rsidR="005C2DD7" w:rsidRPr="00E12972" w:rsidRDefault="005C2DD7" w:rsidP="005C2DD7">
      <w:pPr>
        <w:autoSpaceDE w:val="0"/>
        <w:autoSpaceDN w:val="0"/>
        <w:adjustRightInd w:val="0"/>
        <w:ind w:firstLine="0"/>
      </w:pPr>
    </w:p>
    <w:p w14:paraId="30B58539" w14:textId="77777777" w:rsidR="005C2DD7" w:rsidRPr="00E12972" w:rsidRDefault="005C2DD7" w:rsidP="005C2DD7">
      <w:pPr>
        <w:autoSpaceDE w:val="0"/>
        <w:autoSpaceDN w:val="0"/>
        <w:adjustRightInd w:val="0"/>
        <w:ind w:firstLine="540"/>
      </w:pPr>
      <w:r w:rsidRPr="00E12972">
        <w:t>П - расходы на выплату пенсии за выслугу лет лицам, замещавшим муниципальные должности и должности муниципальной службы в органах местного самоуправления, определяются по следующей формуле:</w:t>
      </w:r>
    </w:p>
    <w:p w14:paraId="3EC4A2BD" w14:textId="77777777" w:rsidR="005C2DD7" w:rsidRPr="00E12972" w:rsidRDefault="005C2DD7" w:rsidP="005C2DD7">
      <w:pPr>
        <w:autoSpaceDE w:val="0"/>
        <w:autoSpaceDN w:val="0"/>
        <w:adjustRightInd w:val="0"/>
        <w:ind w:firstLine="0"/>
      </w:pPr>
    </w:p>
    <w:p w14:paraId="18A40DFF"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6262A44E" wp14:editId="7D4621B1">
            <wp:extent cx="3876675" cy="5524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675" cy="552450"/>
                    </a:xfrm>
                    <a:prstGeom prst="rect">
                      <a:avLst/>
                    </a:prstGeom>
                    <a:noFill/>
                    <a:ln>
                      <a:noFill/>
                    </a:ln>
                  </pic:spPr>
                </pic:pic>
              </a:graphicData>
            </a:graphic>
          </wp:inline>
        </w:drawing>
      </w:r>
    </w:p>
    <w:p w14:paraId="68B9A13D" w14:textId="77777777" w:rsidR="005C2DD7" w:rsidRPr="00E12972" w:rsidRDefault="005C2DD7" w:rsidP="005C2DD7">
      <w:pPr>
        <w:autoSpaceDE w:val="0"/>
        <w:autoSpaceDN w:val="0"/>
        <w:adjustRightInd w:val="0"/>
        <w:ind w:firstLine="0"/>
      </w:pPr>
    </w:p>
    <w:p w14:paraId="346B8471" w14:textId="77777777" w:rsidR="005C2DD7" w:rsidRPr="00E12972" w:rsidRDefault="005C2DD7" w:rsidP="005C2DD7">
      <w:pPr>
        <w:autoSpaceDE w:val="0"/>
        <w:autoSpaceDN w:val="0"/>
        <w:adjustRightInd w:val="0"/>
        <w:ind w:firstLine="540"/>
      </w:pPr>
      <w:r w:rsidRPr="00E12972">
        <w:t>где:</w:t>
      </w:r>
    </w:p>
    <w:p w14:paraId="1BC4B061"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ф</w:t>
      </w:r>
      <w:r w:rsidRPr="00E12972">
        <w:t xml:space="preserve"> - расходы органов местного самоуправления на выплату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за отчетный финансовый год;</w:t>
      </w:r>
    </w:p>
    <w:p w14:paraId="63AF3E18"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т</w:t>
      </w:r>
      <w:r w:rsidRPr="00E12972">
        <w:t xml:space="preserve"> - индекс изменения должностных окладов в текущем финансовом году относительно должностных окладов, примененных при расчете норматива расходов в отчетном финансовом году;</w:t>
      </w:r>
    </w:p>
    <w:p w14:paraId="54EE1C26"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п</w:t>
      </w:r>
      <w:r w:rsidRPr="00E12972">
        <w:t xml:space="preserve"> - индекс изменения должностных окладов в очередном финансовом году относительно должностных окладов, примененных при расчете норматива расходов на текущий финансовый год;</w:t>
      </w:r>
    </w:p>
    <w:p w14:paraId="4DBABA31" w14:textId="77777777" w:rsidR="005C2DD7" w:rsidRPr="00E12972" w:rsidRDefault="005C2DD7" w:rsidP="005C2DD7">
      <w:pPr>
        <w:autoSpaceDE w:val="0"/>
        <w:autoSpaceDN w:val="0"/>
        <w:adjustRightInd w:val="0"/>
        <w:spacing w:before="240"/>
        <w:ind w:firstLine="540"/>
      </w:pPr>
      <w:r w:rsidRPr="00E12972">
        <w:lastRenderedPageBreak/>
        <w:t>Ч</w:t>
      </w:r>
      <w:r w:rsidRPr="00E12972">
        <w:rPr>
          <w:vertAlign w:val="subscript"/>
        </w:rPr>
        <w:t>п</w:t>
      </w:r>
      <w:r w:rsidRPr="00E12972">
        <w:t xml:space="preserve"> - число лиц, у которых право на получение пенсии за выслугу лет возникло (возникает) в текущем финансовом году (далее - пенсионеры), исходя из численности муниципальных служащих, достигших предельного возраста, установленного для замещения должности муниципальной службы, в текущем финансовом году, и численности лиц, замещавших муниципальные должности и достигших в текущем финансовом году возраста, дающего право на страховую пенсию по старости, установленного </w:t>
      </w:r>
      <w:hyperlink r:id="rId12" w:history="1">
        <w:r w:rsidRPr="00E12972">
          <w:t>частью 1.1 статьи 8</w:t>
        </w:r>
      </w:hyperlink>
      <w:r w:rsidRPr="00E12972">
        <w:t xml:space="preserve"> Федерального закона от 28.12.2013 N 400-ФЗ "О страховых пенсиях", за вычетом числа лиц, выплата пенсии за выслугу лет которым в отчетном финансовом году прекращена в соответствии с </w:t>
      </w:r>
      <w:hyperlink r:id="rId13" w:history="1">
        <w:r w:rsidRPr="00E12972">
          <w:t>подпунктом 1 пункта 1 статьи 10</w:t>
        </w:r>
      </w:hyperlink>
      <w:r w:rsidRPr="00E12972">
        <w:t xml:space="preserve"> Закона Московской области N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(далее - Закон N 118/2002-ОЗ) или </w:t>
      </w:r>
      <w:hyperlink r:id="rId14" w:history="1">
        <w:r w:rsidRPr="00E12972">
          <w:t>пунктом 1 части 1 статьи 11</w:t>
        </w:r>
      </w:hyperlink>
      <w:r w:rsidRPr="00E12972">
        <w:t xml:space="preserve"> Закона Московской области N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(далее - Закон N 194/2016-ОЗ). Определяется по данным Реестра сведений о составе муниципальных служащих в Московской области (</w:t>
      </w:r>
      <w:hyperlink r:id="rId15" w:history="1">
        <w:r w:rsidRPr="00E12972">
          <w:t>постановление</w:t>
        </w:r>
      </w:hyperlink>
      <w:r w:rsidRPr="00E12972">
        <w:t xml:space="preserve"> Губернатора Московской области от 29.12.2007 N 182-ПГ "Об утверждении Порядка ведения Реестра сведений о составе муниципальных служащих в Московской области"), Реестра лиц, замещающих муниципальные должности в Московской области (</w:t>
      </w:r>
      <w:hyperlink r:id="rId16" w:history="1">
        <w:r w:rsidRPr="00E12972">
          <w:t>постановление</w:t>
        </w:r>
      </w:hyperlink>
      <w:r w:rsidRPr="00E12972">
        <w:t xml:space="preserve"> Губернатора Московской области от 04.05.2018 N 196-ПГ "Об утверждении Порядка ведения Реестра лиц, замещающих муниципальные должности в Московской области;</w:t>
      </w:r>
    </w:p>
    <w:p w14:paraId="0F85C238"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п1</w:t>
      </w:r>
      <w:r w:rsidRPr="00E12972">
        <w:t xml:space="preserve"> - средний коэффициент должностных окладов на одного пенсионера по состоянию на 1 января текущего финансового года, исчисленный исходя из средней величины коэффициентов должностных окладов, установленных в соответствии с законодательством Московской области по каждой должности муниципальной службы;</w:t>
      </w:r>
    </w:p>
    <w:p w14:paraId="19789EB6"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п2</w:t>
      </w:r>
      <w:r w:rsidRPr="00E12972">
        <w:t xml:space="preserve"> - средний коэффициент соотношения общей суммы среднего расчетного размера пенсии за выслугу лет и среднего размера страховой пенсии по старости, страховой пенсии по инвалидности (</w:t>
      </w:r>
      <w:hyperlink r:id="rId17" w:history="1">
        <w:r w:rsidRPr="00E12972">
          <w:t>Закон</w:t>
        </w:r>
      </w:hyperlink>
      <w:r w:rsidRPr="00E12972">
        <w:t xml:space="preserve"> N 118/2002-ОЗ, </w:t>
      </w:r>
      <w:hyperlink r:id="rId18" w:history="1">
        <w:r w:rsidRPr="00E12972">
          <w:t>Закон</w:t>
        </w:r>
      </w:hyperlink>
      <w:r w:rsidRPr="00E12972">
        <w:t xml:space="preserve"> N 194/2016-ОЗ) к должностному окладу, исчисленному исходя из среднего коэффициента должностных окладов на одного пенсионера по состоянию на 1 января текущего финансового года по данным муниципальных образований Московской области, представляемым до 15 марта текущего финансового года по состоянию на 1 января текущего финансового года посредством ГАСУ Московской области;</w:t>
      </w:r>
    </w:p>
    <w:p w14:paraId="436D60B8" w14:textId="77777777" w:rsidR="005C2DD7" w:rsidRPr="00E12972" w:rsidRDefault="005C2DD7" w:rsidP="005C2DD7">
      <w:pPr>
        <w:autoSpaceDE w:val="0"/>
        <w:autoSpaceDN w:val="0"/>
        <w:adjustRightInd w:val="0"/>
        <w:ind w:firstLine="0"/>
      </w:pPr>
      <w:r w:rsidRPr="00E12972">
        <w:t>К</w:t>
      </w:r>
      <w:r w:rsidRPr="00E12972">
        <w:rPr>
          <w:vertAlign w:val="subscript"/>
        </w:rPr>
        <w:t>п3</w:t>
      </w:r>
      <w:r w:rsidRPr="00E12972">
        <w:t xml:space="preserve"> - средний размер страховой части трудовой пенсии по старости, трудовой пенсии по инвалидности, рассчитанный как средневзвешенная величина по данным Сведений о численности пенсионеров и суммах назначенного им пенсионного обеспечения (форма N 94 (ПЕНСИИ), утвержденная приказом Федеральной службы государственной статистики от 20.11.2020 N 717 "Об утверждении форм федерального статистического наблюдения с указаниями по их заполнению для организации </w:t>
      </w:r>
      <w:r w:rsidRPr="00E12972">
        <w:rPr>
          <w:rFonts w:eastAsiaTheme="minorHAnsi"/>
          <w:lang w:eastAsia="en-US"/>
        </w:rPr>
        <w:t xml:space="preserve">Фонда пенсионного и социального страхования </w:t>
      </w:r>
      <w:r w:rsidRPr="00E12972">
        <w:t xml:space="preserve">Российской Федерации федерального статистического наблюдения за численностью пенсионеров и суммами назначенного им пенсионного обеспечения", код формы по </w:t>
      </w:r>
      <w:hyperlink r:id="rId19" w:history="1">
        <w:r w:rsidRPr="00E12972">
          <w:t>ОКУД</w:t>
        </w:r>
      </w:hyperlink>
      <w:r w:rsidRPr="00E12972">
        <w:t xml:space="preserve"> 0603008), предоставляемых Отделением Пенсионного фонда Российской Федерации по г. Москве и Московской области, о количестве получателей указанных пенсий и размере выплат страховой части трудовой пенсии по старости, трудовой пенсии по инвалидности в Московской области по состоянию на 1 января текущего финансового года;</w:t>
      </w:r>
    </w:p>
    <w:p w14:paraId="562439F3"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расчетная </w:t>
      </w:r>
      <w:hyperlink r:id="rId20" w:history="1">
        <w:r w:rsidRPr="00E12972">
          <w:t>численность</w:t>
        </w:r>
      </w:hyperlink>
      <w:r w:rsidRPr="00E12972">
        <w:t xml:space="preserve"> работников органов местного самоуправления.</w:t>
      </w:r>
    </w:p>
    <w:p w14:paraId="46D00794" w14:textId="77777777" w:rsidR="005C2DD7" w:rsidRPr="00E12972" w:rsidRDefault="005C2DD7" w:rsidP="005C2DD7">
      <w:pPr>
        <w:autoSpaceDE w:val="0"/>
        <w:autoSpaceDN w:val="0"/>
        <w:adjustRightInd w:val="0"/>
      </w:pPr>
    </w:p>
    <w:p w14:paraId="35BF8C9D" w14:textId="77777777" w:rsidR="005C2DD7" w:rsidRPr="00E12972" w:rsidRDefault="005C2DD7" w:rsidP="005C2DD7">
      <w:pPr>
        <w:autoSpaceDE w:val="0"/>
        <w:autoSpaceDN w:val="0"/>
        <w:adjustRightInd w:val="0"/>
      </w:pPr>
      <w:r w:rsidRPr="00E12972">
        <w:t>Расчет норматива расходов на плановый период производится аналогично расчету норматива расходов на очередной финансовый год</w:t>
      </w:r>
    </w:p>
    <w:p w14:paraId="10822054" w14:textId="77777777" w:rsidR="005C2DD7" w:rsidRPr="00E12972" w:rsidRDefault="005C2DD7" w:rsidP="005C2DD7">
      <w:pPr>
        <w:autoSpaceDE w:val="0"/>
        <w:autoSpaceDN w:val="0"/>
        <w:adjustRightInd w:val="0"/>
      </w:pPr>
    </w:p>
    <w:p w14:paraId="6B1F0051" w14:textId="77777777" w:rsidR="005C2DD7" w:rsidRPr="00E12972" w:rsidRDefault="005C2DD7" w:rsidP="005C2DD7">
      <w:pPr>
        <w:autoSpaceDE w:val="0"/>
        <w:autoSpaceDN w:val="0"/>
        <w:adjustRightInd w:val="0"/>
      </w:pPr>
      <w:r w:rsidRPr="00E12972">
        <w:lastRenderedPageBreak/>
        <w:t xml:space="preserve">2.1.2. Расчет расходов </w:t>
      </w:r>
      <w:r w:rsidRPr="00E12972">
        <w:rPr>
          <w:b/>
        </w:rPr>
        <w:t>на уплату членских взносов</w:t>
      </w:r>
      <w:r w:rsidRPr="00E12972">
        <w:t xml:space="preserve"> в Совет муниципальных образований Московской области для городского округа, являющегося членом названного Совета, (V) определен по формуле:</w:t>
      </w:r>
    </w:p>
    <w:p w14:paraId="1F5C2069" w14:textId="77777777" w:rsidR="005C2DD7" w:rsidRPr="00E12972" w:rsidRDefault="005C2DD7" w:rsidP="005C2DD7">
      <w:pPr>
        <w:autoSpaceDE w:val="0"/>
        <w:autoSpaceDN w:val="0"/>
        <w:adjustRightInd w:val="0"/>
      </w:pPr>
      <w:r w:rsidRPr="00E12972">
        <w:t>V = Сд x G, где</w:t>
      </w:r>
    </w:p>
    <w:p w14:paraId="2C540EB9" w14:textId="77777777" w:rsidR="005C2DD7" w:rsidRPr="00E12972" w:rsidRDefault="005C2DD7" w:rsidP="005C2DD7">
      <w:pPr>
        <w:autoSpaceDE w:val="0"/>
        <w:autoSpaceDN w:val="0"/>
        <w:adjustRightInd w:val="0"/>
      </w:pPr>
      <w:r w:rsidRPr="00E12972">
        <w:t xml:space="preserve">Сд - размер собственных доходов городского округа </w:t>
      </w:r>
      <w:r w:rsidRPr="00E12972">
        <w:br/>
        <w:t>(по уточненному плану на 01.04.2024);</w:t>
      </w:r>
    </w:p>
    <w:p w14:paraId="2FC599FD" w14:textId="77777777" w:rsidR="005C2DD7" w:rsidRPr="00E12972" w:rsidRDefault="005C2DD7" w:rsidP="005C2DD7">
      <w:pPr>
        <w:autoSpaceDE w:val="0"/>
        <w:autoSpaceDN w:val="0"/>
        <w:adjustRightInd w:val="0"/>
      </w:pPr>
      <w:r w:rsidRPr="00E12972">
        <w:t>G - размер членских взносов в Совет муниципальных образований Московской области,</w:t>
      </w:r>
      <w:r w:rsidRPr="00E12972">
        <w:br/>
        <w:t>для городского округа, являющегося членом названного Совета,</w:t>
      </w:r>
      <w:r w:rsidRPr="00E12972">
        <w:br/>
        <w:t>в размере, установленном решением III Съезда Совета муниципальных образований Московской области № 3 от 14.03.2012 – 0,015 процента.</w:t>
      </w:r>
    </w:p>
    <w:p w14:paraId="4AB13D06" w14:textId="77777777" w:rsidR="005C2DD7" w:rsidRPr="00E12972" w:rsidRDefault="005C2DD7" w:rsidP="005C2DD7">
      <w:pPr>
        <w:autoSpaceDE w:val="0"/>
        <w:autoSpaceDN w:val="0"/>
        <w:adjustRightInd w:val="0"/>
      </w:pPr>
    </w:p>
    <w:p w14:paraId="0C7EFF47" w14:textId="77777777" w:rsidR="005C2DD7" w:rsidRPr="00E12972" w:rsidRDefault="005C2DD7" w:rsidP="005C2DD7">
      <w:pPr>
        <w:autoSpaceDE w:val="0"/>
        <w:autoSpaceDN w:val="0"/>
        <w:adjustRightInd w:val="0"/>
      </w:pPr>
      <w:r w:rsidRPr="00E12972">
        <w:t xml:space="preserve">2.1.3. Расчет расходов </w:t>
      </w:r>
      <w:r w:rsidRPr="00E12972">
        <w:rPr>
          <w:b/>
        </w:rPr>
        <w:t>на проведение выборов представительных органов и глав городских округов Московской области</w:t>
      </w:r>
      <w:r w:rsidRPr="00E12972">
        <w:t>, в связи с истечением срока полномочий (R), определен по формуле:</w:t>
      </w:r>
    </w:p>
    <w:p w14:paraId="7F13F013" w14:textId="77777777" w:rsidR="005C2DD7" w:rsidRPr="00E12972" w:rsidRDefault="005C2DD7" w:rsidP="005C2DD7">
      <w:pPr>
        <w:autoSpaceDE w:val="0"/>
        <w:autoSpaceDN w:val="0"/>
        <w:adjustRightInd w:val="0"/>
      </w:pPr>
      <w:r w:rsidRPr="00E12972">
        <w:t>R = Нт + (Ну + Нкоиб) x k, где</w:t>
      </w:r>
    </w:p>
    <w:p w14:paraId="3AEE0C54" w14:textId="77777777" w:rsidR="005C2DD7" w:rsidRPr="00E12972" w:rsidRDefault="005C2DD7" w:rsidP="005C2DD7">
      <w:pPr>
        <w:autoSpaceDE w:val="0"/>
        <w:autoSpaceDN w:val="0"/>
        <w:adjustRightInd w:val="0"/>
      </w:pPr>
      <w:r w:rsidRPr="00E12972">
        <w:t>Нт - норматив расходов на обеспечение деятельности одной территориальной избирательной комиссии в период проведения выборов;</w:t>
      </w:r>
    </w:p>
    <w:p w14:paraId="595BBD11" w14:textId="77777777" w:rsidR="005C2DD7" w:rsidRPr="00E12972" w:rsidRDefault="005C2DD7" w:rsidP="005C2DD7">
      <w:pPr>
        <w:autoSpaceDE w:val="0"/>
        <w:autoSpaceDN w:val="0"/>
        <w:adjustRightInd w:val="0"/>
      </w:pPr>
      <w:r w:rsidRPr="00E12972">
        <w:t>Ну - норматив расходов на обеспечение деятельности одной участковой избирательной комиссии в период проведения выборов;</w:t>
      </w:r>
    </w:p>
    <w:p w14:paraId="2F712B1D" w14:textId="77777777" w:rsidR="005C2DD7" w:rsidRPr="00E12972" w:rsidRDefault="005C2DD7" w:rsidP="005C2DD7">
      <w:pPr>
        <w:autoSpaceDE w:val="0"/>
        <w:autoSpaceDN w:val="0"/>
        <w:adjustRightInd w:val="0"/>
      </w:pPr>
      <w:r w:rsidRPr="00E12972">
        <w:t>Нкоиб - норматив расходов на использование и эксплуатацию одного комплекса обработки избирательных бюллетеней в период проведения выборов;</w:t>
      </w:r>
    </w:p>
    <w:p w14:paraId="238FCDA1" w14:textId="77777777" w:rsidR="005C2DD7" w:rsidRPr="00E12972" w:rsidRDefault="005C2DD7" w:rsidP="005C2DD7">
      <w:pPr>
        <w:autoSpaceDE w:val="0"/>
        <w:autoSpaceDN w:val="0"/>
        <w:adjustRightInd w:val="0"/>
      </w:pPr>
      <w:r w:rsidRPr="00E12972">
        <w:t>k - количество участковых избирательных комиссий городском округе по данным Главного управления территориальной политики Московской области.</w:t>
      </w:r>
    </w:p>
    <w:p w14:paraId="5ED06803" w14:textId="77777777" w:rsidR="005C2DD7" w:rsidRPr="00E12972" w:rsidRDefault="005C2DD7" w:rsidP="005C2DD7">
      <w:pPr>
        <w:autoSpaceDE w:val="0"/>
        <w:autoSpaceDN w:val="0"/>
        <w:adjustRightInd w:val="0"/>
      </w:pPr>
    </w:p>
    <w:p w14:paraId="7C3322B6" w14:textId="77777777" w:rsidR="005C2DD7" w:rsidRPr="00E12972" w:rsidRDefault="005C2DD7" w:rsidP="005C2DD7">
      <w:pPr>
        <w:rPr>
          <w:b/>
        </w:rPr>
      </w:pPr>
      <w:r w:rsidRPr="00E12972">
        <w:t xml:space="preserve">2.1.4 Расчет расходов </w:t>
      </w:r>
      <w:r w:rsidRPr="00E12972">
        <w:rPr>
          <w:b/>
        </w:rPr>
        <w:t>на обеспечение деятельности централизованной бухгалтерии.</w:t>
      </w:r>
    </w:p>
    <w:p w14:paraId="50C7A856" w14:textId="77777777" w:rsidR="005C2DD7" w:rsidRPr="00E12972" w:rsidRDefault="005C2DD7" w:rsidP="005C2DD7">
      <w:pPr>
        <w:autoSpaceDE w:val="0"/>
        <w:autoSpaceDN w:val="0"/>
        <w:adjustRightInd w:val="0"/>
      </w:pPr>
      <w:r w:rsidRPr="00E12972">
        <w:t>Норматив расходов на очередной финансовый год рассчитывается в тысячах рублей на одного работника централизованной бухгалтерии с учетом расчетной численности работников централизованной бухгалтерии.</w:t>
      </w:r>
    </w:p>
    <w:p w14:paraId="1691CDC7" w14:textId="77777777" w:rsidR="005C2DD7" w:rsidRPr="00E12972" w:rsidRDefault="005C2DD7" w:rsidP="005C2DD7">
      <w:pPr>
        <w:autoSpaceDE w:val="0"/>
        <w:autoSpaceDN w:val="0"/>
        <w:adjustRightInd w:val="0"/>
      </w:pPr>
      <w:r w:rsidRPr="00E12972">
        <w:t>Расчетная численность работников централизованной бухгалтерии определяется в соответствии с утвержденной штатной численностью централизованной бухгалтерии.</w:t>
      </w:r>
    </w:p>
    <w:p w14:paraId="728FF94C" w14:textId="77777777" w:rsidR="005C2DD7" w:rsidRPr="00E12972" w:rsidRDefault="005C2DD7" w:rsidP="005C2DD7">
      <w:pPr>
        <w:autoSpaceDE w:val="0"/>
        <w:autoSpaceDN w:val="0"/>
        <w:adjustRightInd w:val="0"/>
      </w:pPr>
      <w:r w:rsidRPr="00E12972">
        <w:t>Если утвержденная штатная численность централизованной бухгалтерии менее или равной 80 единицам расчетная численность определяется на уровне утвержденной штатной численности централизованной бухгалтерии.</w:t>
      </w:r>
    </w:p>
    <w:p w14:paraId="185BC6AF" w14:textId="77777777" w:rsidR="005C2DD7" w:rsidRPr="00E12972" w:rsidRDefault="005C2DD7" w:rsidP="005C2DD7">
      <w:pPr>
        <w:autoSpaceDE w:val="0"/>
        <w:autoSpaceDN w:val="0"/>
        <w:adjustRightInd w:val="0"/>
      </w:pPr>
      <w:r w:rsidRPr="00E12972">
        <w:t>Если утвержденная штатная численность централизованной бухгалтерии более 80 единиц расчетная численность работников централизованной бухгалтерии определяется на уровне утвержденной штатной численности централизованных бухгалтерий, но в количестве не менее 80 единиц и не более 45% от расчетной численности лиц, замещающих муниципальные должности, должности муниципальной службы в органах местного самоуправления, и лиц, занимающих должности, не относящиеся к муниципальным должностям и должностям муниципальной службы в органах местного самоуправления муниципальных образований Московской области, определенной в соответствии с п.2.1.1.</w:t>
      </w:r>
    </w:p>
    <w:p w14:paraId="13E1D49C" w14:textId="77777777" w:rsidR="005C2DD7" w:rsidRPr="00E12972" w:rsidRDefault="005C2DD7" w:rsidP="005C2DD7">
      <w:pPr>
        <w:autoSpaceDE w:val="0"/>
        <w:autoSpaceDN w:val="0"/>
        <w:adjustRightInd w:val="0"/>
      </w:pPr>
      <w:r w:rsidRPr="00E12972">
        <w:t>Расчетная численность работников централизованной бухгалтерии определяется по состоянию на 1 января текущего финансового года.</w:t>
      </w:r>
    </w:p>
    <w:p w14:paraId="59A61E84" w14:textId="77777777" w:rsidR="005C2DD7" w:rsidRPr="00E12972" w:rsidRDefault="005C2DD7" w:rsidP="005C2DD7">
      <w:pPr>
        <w:autoSpaceDE w:val="0"/>
        <w:autoSpaceDN w:val="0"/>
        <w:adjustRightInd w:val="0"/>
      </w:pPr>
      <w:r w:rsidRPr="00E12972">
        <w:t>Норматив расходов (Н) на очередной финансовый год определяется по следующей формуле:</w:t>
      </w:r>
    </w:p>
    <w:p w14:paraId="54ED907C" w14:textId="77777777" w:rsidR="005C2DD7" w:rsidRPr="00E12972" w:rsidRDefault="005C2DD7" w:rsidP="005C2DD7">
      <w:pPr>
        <w:autoSpaceDE w:val="0"/>
        <w:autoSpaceDN w:val="0"/>
        <w:adjustRightInd w:val="0"/>
        <w:ind w:firstLine="540"/>
      </w:pPr>
    </w:p>
    <w:p w14:paraId="38CCB96B" w14:textId="77777777" w:rsidR="005C2DD7" w:rsidRPr="00E12972" w:rsidRDefault="005C2DD7" w:rsidP="005C2DD7">
      <w:pPr>
        <w:autoSpaceDE w:val="0"/>
        <w:autoSpaceDN w:val="0"/>
        <w:adjustRightInd w:val="0"/>
      </w:pPr>
      <w:r w:rsidRPr="00E12972">
        <w:t>Н = З</w:t>
      </w:r>
      <w:r w:rsidRPr="00E12972">
        <w:rPr>
          <w:vertAlign w:val="subscript"/>
        </w:rPr>
        <w:t>п</w:t>
      </w:r>
      <w:r w:rsidRPr="00E12972">
        <w:t xml:space="preserve"> + М</w:t>
      </w:r>
      <w:r w:rsidRPr="00E12972">
        <w:rPr>
          <w:vertAlign w:val="subscript"/>
        </w:rPr>
        <w:t>з</w:t>
      </w:r>
      <w:r w:rsidRPr="00E12972">
        <w:t>, где:</w:t>
      </w:r>
    </w:p>
    <w:p w14:paraId="20F20594" w14:textId="77777777" w:rsidR="005C2DD7" w:rsidRPr="00E12972" w:rsidRDefault="005C2DD7" w:rsidP="005C2DD7">
      <w:pPr>
        <w:autoSpaceDE w:val="0"/>
        <w:autoSpaceDN w:val="0"/>
        <w:adjustRightInd w:val="0"/>
        <w:ind w:firstLine="0"/>
      </w:pPr>
    </w:p>
    <w:p w14:paraId="7FCCD215" w14:textId="77777777" w:rsidR="005C2DD7" w:rsidRPr="00E12972" w:rsidRDefault="005C2DD7" w:rsidP="005C2DD7">
      <w:pPr>
        <w:autoSpaceDE w:val="0"/>
        <w:autoSpaceDN w:val="0"/>
        <w:adjustRightInd w:val="0"/>
      </w:pPr>
      <w:r w:rsidRPr="00E12972">
        <w:t>З</w:t>
      </w:r>
      <w:r w:rsidRPr="00E12972">
        <w:rPr>
          <w:vertAlign w:val="subscript"/>
        </w:rPr>
        <w:t>п</w:t>
      </w:r>
      <w:r w:rsidRPr="00E12972">
        <w:t xml:space="preserve"> - расходы на оплату труда работников централизованной бухгалтерии и начисления на выплаты по оплате труда;</w:t>
      </w:r>
    </w:p>
    <w:p w14:paraId="6FA46F3B" w14:textId="77777777" w:rsidR="005C2DD7" w:rsidRPr="00E12972" w:rsidRDefault="005C2DD7" w:rsidP="005C2DD7">
      <w:pPr>
        <w:autoSpaceDE w:val="0"/>
        <w:autoSpaceDN w:val="0"/>
        <w:adjustRightInd w:val="0"/>
      </w:pPr>
      <w:r w:rsidRPr="00E12972">
        <w:t>М</w:t>
      </w:r>
      <w:r w:rsidRPr="00E12972">
        <w:rPr>
          <w:vertAlign w:val="subscript"/>
        </w:rPr>
        <w:t>з</w:t>
      </w:r>
      <w:r w:rsidRPr="00E12972">
        <w:t xml:space="preserve"> - расходы на оплату работ, услуг, приобретение оборудования, материальных запасов для нужд централизованных бухгалтерий, уплату налога на имущество и земельного налога, без учета расходов на проведение капитального ремонта зданий и служебных помещений, устанавливаются на уровне 30% суммы расходов на оплату работ, услуг, приобретение оборудования, материальных </w:t>
      </w:r>
      <w:r w:rsidRPr="00E12972">
        <w:lastRenderedPageBreak/>
        <w:t>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w:t>
      </w:r>
    </w:p>
    <w:p w14:paraId="124C112A" w14:textId="77777777" w:rsidR="005C2DD7" w:rsidRPr="00E12972" w:rsidRDefault="005C2DD7" w:rsidP="005C2DD7">
      <w:pPr>
        <w:autoSpaceDE w:val="0"/>
        <w:autoSpaceDN w:val="0"/>
        <w:adjustRightInd w:val="0"/>
        <w:ind w:firstLine="0"/>
      </w:pPr>
    </w:p>
    <w:p w14:paraId="0B3B2CF0"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4</w:t>
      </w:r>
      <w:r w:rsidRPr="00E12972">
        <w:t xml:space="preserve"> / 1000, где:</w:t>
      </w:r>
    </w:p>
    <w:p w14:paraId="78379AE5" w14:textId="77777777" w:rsidR="005C2DD7" w:rsidRPr="00E12972" w:rsidRDefault="005C2DD7" w:rsidP="005C2DD7">
      <w:pPr>
        <w:autoSpaceDE w:val="0"/>
        <w:autoSpaceDN w:val="0"/>
        <w:adjustRightInd w:val="0"/>
        <w:ind w:firstLine="0"/>
      </w:pPr>
    </w:p>
    <w:p w14:paraId="083E4DBD"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средняя величина затрат на выплату одному работнику централизованной бухгалтерии годовой заработной платы (с учетом начислений на выплаты по оплате труда).</w:t>
      </w:r>
    </w:p>
    <w:p w14:paraId="5938F997" w14:textId="77777777" w:rsidR="005C2DD7" w:rsidRPr="00E12972" w:rsidRDefault="005C2DD7" w:rsidP="005C2DD7">
      <w:pPr>
        <w:autoSpaceDE w:val="0"/>
        <w:autoSpaceDN w:val="0"/>
        <w:adjustRightInd w:val="0"/>
        <w:ind w:firstLine="540"/>
      </w:pPr>
    </w:p>
    <w:p w14:paraId="79CBFCF4"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гр</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гр</w:t>
      </w:r>
      <w:r w:rsidRPr="00E12972">
        <w:t>) x К</w:t>
      </w:r>
      <w:r w:rsidRPr="00E12972">
        <w:rPr>
          <w:vertAlign w:val="subscript"/>
        </w:rPr>
        <w:t>3</w:t>
      </w:r>
      <w:r w:rsidRPr="00E12972">
        <w:t>, где:</w:t>
      </w:r>
    </w:p>
    <w:p w14:paraId="21B41A73" w14:textId="77777777" w:rsidR="005C2DD7" w:rsidRPr="00E12972" w:rsidRDefault="005C2DD7" w:rsidP="005C2DD7">
      <w:pPr>
        <w:autoSpaceDE w:val="0"/>
        <w:autoSpaceDN w:val="0"/>
        <w:adjustRightInd w:val="0"/>
        <w:ind w:firstLine="0"/>
      </w:pPr>
    </w:p>
    <w:p w14:paraId="1567605B" w14:textId="77777777" w:rsidR="005C2DD7" w:rsidRPr="00E12972" w:rsidRDefault="005C2DD7" w:rsidP="005C2DD7">
      <w:pPr>
        <w:autoSpaceDE w:val="0"/>
        <w:autoSpaceDN w:val="0"/>
        <w:adjustRightInd w:val="0"/>
        <w:ind w:firstLine="540"/>
      </w:pPr>
      <w:r w:rsidRPr="00E12972">
        <w:t>К</w:t>
      </w:r>
      <w:r w:rsidRPr="00E12972">
        <w:rPr>
          <w:vertAlign w:val="subscript"/>
        </w:rPr>
        <w:t>1</w:t>
      </w:r>
      <w:r w:rsidRPr="00E12972">
        <w:t xml:space="preserve"> - размер должностного оклада работника централизованной бухгалтерии, применяемый для расчета норматива в размере 19564 рубля;</w:t>
      </w:r>
    </w:p>
    <w:p w14:paraId="39E84DD6"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2</w:t>
      </w:r>
      <w:r w:rsidRPr="00E12972">
        <w:t xml:space="preserve"> - количество должностных окладов в год, необходимых для обеспечения выплат годовой заработной платы работникам централизованной бухгалтерии, в размере 32,7;</w:t>
      </w:r>
    </w:p>
    <w:p w14:paraId="1FFEEF39"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3</w:t>
      </w:r>
      <w:r w:rsidRPr="00E12972">
        <w:t xml:space="preserve"> - размер страховых взносов в Фонд пенсионного и социального страхования Российской Федерации, Федеральный фонд обязательного медицинского страхования.</w:t>
      </w:r>
    </w:p>
    <w:p w14:paraId="122C2771"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гр</w:t>
      </w:r>
      <w:r w:rsidRPr="00E12972">
        <w:t xml:space="preserve"> - </w:t>
      </w:r>
      <w:hyperlink r:id="rId21" w:history="1">
        <w:r w:rsidRPr="00E12972">
          <w:t>коэффициент</w:t>
        </w:r>
      </w:hyperlink>
      <w:r w:rsidRPr="00E12972">
        <w:t xml:space="preserve"> увеличения размера должностного оклада работника централизованной бухгалтерии, принимается равным 1,3.</w:t>
      </w:r>
    </w:p>
    <w:p w14:paraId="42F1C35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плановый период производится аналогично расчету норматива расходов на очередной финансовый год</w:t>
      </w:r>
    </w:p>
    <w:p w14:paraId="4FDF974D" w14:textId="77777777" w:rsidR="005C2DD7" w:rsidRPr="00E12972" w:rsidRDefault="005C2DD7" w:rsidP="005C2DD7"/>
    <w:p w14:paraId="4FBC55BD" w14:textId="77777777" w:rsidR="005C2DD7" w:rsidRPr="00E12972" w:rsidRDefault="005C2DD7" w:rsidP="005C2DD7">
      <w:pPr>
        <w:shd w:val="clear" w:color="auto" w:fill="FFFFFF"/>
        <w:tabs>
          <w:tab w:val="left" w:pos="10206"/>
        </w:tabs>
      </w:pPr>
      <w:r w:rsidRPr="00E12972">
        <w:t>2.1.5.</w:t>
      </w:r>
      <w:bookmarkStart w:id="2" w:name="_Hlk179986687"/>
      <w:r w:rsidRPr="00E12972">
        <w:t xml:space="preserve"> Расчетные показатели стоимости </w:t>
      </w:r>
      <w:r w:rsidRPr="00E12972">
        <w:rPr>
          <w:b/>
        </w:rPr>
        <w:t>предоставления муниципальных услуг многофункциональными центрами предоставления государственныхи муниципальных услуг</w:t>
      </w:r>
      <w:r w:rsidRPr="00E12972">
        <w:t xml:space="preserve"> (далее – МФЦ), оказываемых за счет средств бюджета i-го муниципального образования Московской области (Сi), определены для муниципальных образований Московской области, </w:t>
      </w:r>
      <w:r w:rsidRPr="00E12972">
        <w:br/>
        <w:t>в которых созданы и действуют МФЦ, по следующей формуле</w:t>
      </w:r>
      <w:bookmarkEnd w:id="2"/>
      <w:r w:rsidRPr="00E12972">
        <w:t>:</w:t>
      </w:r>
    </w:p>
    <w:p w14:paraId="07321BAA" w14:textId="77777777" w:rsidR="005C2DD7" w:rsidRPr="00E12972" w:rsidRDefault="005C2DD7" w:rsidP="005C2DD7">
      <w:pPr>
        <w:shd w:val="clear" w:color="auto" w:fill="FFFFFF"/>
        <w:tabs>
          <w:tab w:val="left" w:pos="10206"/>
        </w:tabs>
      </w:pPr>
      <w:r w:rsidRPr="00E12972">
        <w:t>Сi = (N1 x (Кодi1 + Кодтi + Кобi1) + N2 x (Кодi2 – Кодтi) + N3 x Кодi3) х (К5 + К6 +</w:t>
      </w:r>
      <w:r w:rsidRPr="00E12972">
        <w:br/>
        <w:t>+К7 – 1) + N4 x Ккцi x (К5 + К6 – 1) + N5 х Кпткi, где</w:t>
      </w:r>
    </w:p>
    <w:p w14:paraId="285C00BB" w14:textId="77777777" w:rsidR="005C2DD7" w:rsidRPr="00E12972" w:rsidRDefault="005C2DD7" w:rsidP="005C2DD7">
      <w:pPr>
        <w:shd w:val="clear" w:color="auto" w:fill="FFFFFF"/>
        <w:tabs>
          <w:tab w:val="left" w:pos="10206"/>
        </w:tabs>
      </w:pPr>
      <w:r w:rsidRPr="00E12972">
        <w:t>N1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в расчете на одно окно доступа</w:t>
      </w:r>
      <w:r w:rsidRPr="00E12972">
        <w:br/>
        <w:t>к государственным и муниципальным услугам многофункциональных центров;</w:t>
      </w:r>
    </w:p>
    <w:p w14:paraId="6C94D3B5" w14:textId="77777777" w:rsidR="005C2DD7" w:rsidRPr="00E12972" w:rsidRDefault="005C2DD7" w:rsidP="005C2DD7">
      <w:pPr>
        <w:shd w:val="clear" w:color="auto" w:fill="FFFFFF"/>
        <w:tabs>
          <w:tab w:val="left" w:pos="10206"/>
        </w:tabs>
      </w:pPr>
      <w:r w:rsidRPr="00E12972">
        <w:t>Кодi1 – количество окон доступа к государственным и муниципальным услугам</w:t>
      </w:r>
      <w:r w:rsidRPr="00E12972">
        <w:br/>
        <w:t xml:space="preserve">i-го муниципального образования Московской области в соответствии со схемой размещения МФЦ Московской области;  </w:t>
      </w:r>
    </w:p>
    <w:p w14:paraId="248AB56D" w14:textId="77777777" w:rsidR="005C2DD7" w:rsidRPr="00E12972" w:rsidRDefault="005C2DD7" w:rsidP="005C2DD7">
      <w:pPr>
        <w:shd w:val="clear" w:color="auto" w:fill="FFFFFF"/>
        <w:tabs>
          <w:tab w:val="left" w:pos="10206"/>
        </w:tabs>
      </w:pPr>
      <w:r w:rsidRPr="00E12972">
        <w:t>Кодтi – количество окон доступа к государственным и муниципальным услугам территориально обособленных структурных подразделений МФЦ i-го муниципального образования Московской области, режим работы которых составляет не менее 72 часов в неделю</w:t>
      </w:r>
      <w:r w:rsidRPr="00E12972">
        <w:br/>
        <w:t xml:space="preserve">в соответствии со схемой размещения,  с фактической нагрузкой за период с 1 января по 30 апреля текущего года (4 месяца) не ниже средней нагрузки по МФЦ соответствующего муниципального образования за аналогичный период; </w:t>
      </w:r>
    </w:p>
    <w:p w14:paraId="785ED503" w14:textId="77777777" w:rsidR="005C2DD7" w:rsidRPr="00E12972" w:rsidRDefault="005C2DD7" w:rsidP="005C2DD7">
      <w:pPr>
        <w:shd w:val="clear" w:color="auto" w:fill="FFFFFF"/>
        <w:tabs>
          <w:tab w:val="left" w:pos="10206"/>
        </w:tabs>
      </w:pPr>
      <w:r w:rsidRPr="00E12972">
        <w:t>Кобi1 – количество окон приема и выдачи документов для юридических лиц</w:t>
      </w:r>
      <w:r w:rsidRPr="00E12972">
        <w:br/>
        <w:t>и индивидуальных предпринимателей МФЦ и территориально обособленных структурных подразделений МФЦ (далее – окна для бизнеса) в соответствии со схемой размещения окон</w:t>
      </w:r>
      <w:r w:rsidRPr="00E12972">
        <w:br/>
        <w:t>для бизнеса i-го муниципального образования Московской области;</w:t>
      </w:r>
    </w:p>
    <w:p w14:paraId="691EB9B1" w14:textId="77777777" w:rsidR="005C2DD7" w:rsidRPr="00E12972" w:rsidRDefault="005C2DD7" w:rsidP="005C2DD7">
      <w:pPr>
        <w:shd w:val="clear" w:color="auto" w:fill="FFFFFF"/>
        <w:tabs>
          <w:tab w:val="left" w:pos="10206"/>
        </w:tabs>
      </w:pPr>
      <w:r w:rsidRPr="00E12972">
        <w:t>N2 – норматив расходов на 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в расчете на одно окно доступа</w:t>
      </w:r>
      <w:r w:rsidRPr="00E12972">
        <w:br/>
        <w:t>к государственным и муниципальным услугам территориально обособленных структурных подразделений многофункциональных центров;</w:t>
      </w:r>
    </w:p>
    <w:p w14:paraId="5AC6A0D4" w14:textId="77777777" w:rsidR="005C2DD7" w:rsidRPr="00E12972" w:rsidRDefault="005C2DD7" w:rsidP="005C2DD7">
      <w:pPr>
        <w:shd w:val="clear" w:color="auto" w:fill="FFFFFF"/>
        <w:tabs>
          <w:tab w:val="left" w:pos="10206"/>
        </w:tabs>
      </w:pPr>
      <w:r w:rsidRPr="00E12972">
        <w:lastRenderedPageBreak/>
        <w:t>Кодi2 – количество окон доступа к государственным и муниципальным услугам территориально обособленных структурных подразделений МФЦ i-го муниципального образования Московской области в соответствии со схемой размещения;</w:t>
      </w:r>
    </w:p>
    <w:p w14:paraId="1114C394" w14:textId="77777777" w:rsidR="005C2DD7" w:rsidRPr="00E12972" w:rsidRDefault="005C2DD7" w:rsidP="005C2DD7">
      <w:pPr>
        <w:shd w:val="clear" w:color="auto" w:fill="FFFFFF"/>
        <w:tabs>
          <w:tab w:val="left" w:pos="10206"/>
        </w:tabs>
      </w:pPr>
      <w:r w:rsidRPr="00E12972">
        <w:t>N3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системе Московской области «Портал государственных и муниципальных услуг (функций) Московской области» (далее – РПГУ), в расчете на одно место общего доступа к ЕПГУ</w:t>
      </w:r>
      <w:r w:rsidRPr="00E12972">
        <w:br/>
        <w:t>и РПГУ;</w:t>
      </w:r>
    </w:p>
    <w:p w14:paraId="649FC115" w14:textId="77777777" w:rsidR="005C2DD7" w:rsidRPr="00E12972" w:rsidRDefault="005C2DD7" w:rsidP="005C2DD7">
      <w:pPr>
        <w:shd w:val="clear" w:color="auto" w:fill="FFFFFF"/>
        <w:tabs>
          <w:tab w:val="left" w:pos="10206"/>
        </w:tabs>
      </w:pPr>
      <w:r w:rsidRPr="00E12972">
        <w:t>Кодi3 – количество мест общего доступа к ЕПГУ и РПГУ в i–ом муниципальном образовании Московской области, определенное расчетным путем на основании Методики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5FBF24EF" w14:textId="77777777" w:rsidR="005C2DD7" w:rsidRPr="00E12972" w:rsidRDefault="005C2DD7" w:rsidP="005C2DD7">
      <w:pPr>
        <w:shd w:val="clear" w:color="auto" w:fill="FFFFFF"/>
        <w:tabs>
          <w:tab w:val="left" w:pos="10206"/>
        </w:tabs>
      </w:pPr>
      <w:r w:rsidRPr="00E12972">
        <w:t>К5 – коэффициент расходов на выплаты по оплате труда работникам административно–управленческого персонала МФЦ (с учетом начислений на выплаты по оплате труда), учитывающий количество окон МФЦ i-го муниципального образования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w:t>
      </w:r>
      <w:r w:rsidRPr="00E12972">
        <w:br/>
        <w:t>и муниципальных услуг многофункциональными центрами предоставления государственных</w:t>
      </w:r>
      <w:r w:rsidRPr="00E12972">
        <w:br/>
        <w:t>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42F8CAA7" w14:textId="77777777" w:rsidR="005C2DD7" w:rsidRPr="00E12972" w:rsidRDefault="005C2DD7" w:rsidP="005C2DD7">
      <w:pPr>
        <w:shd w:val="clear" w:color="auto" w:fill="FFFFFF"/>
        <w:tabs>
          <w:tab w:val="left" w:pos="10206"/>
        </w:tabs>
      </w:pPr>
      <w:r w:rsidRPr="00E12972">
        <w:t>К6 – коэффициент, учитывающий территориальные особенности расположения</w:t>
      </w:r>
      <w:r w:rsidRPr="00E12972">
        <w:br/>
        <w:t>i-го муниципального образования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5D833CBC" w14:textId="77777777" w:rsidR="005C2DD7" w:rsidRPr="00E12972" w:rsidRDefault="005C2DD7" w:rsidP="005C2DD7">
      <w:pPr>
        <w:shd w:val="clear" w:color="auto" w:fill="FFFFFF"/>
        <w:tabs>
          <w:tab w:val="left" w:pos="10206"/>
        </w:tabs>
      </w:pPr>
      <w:r w:rsidRPr="00E12972">
        <w:t>К7 – коэффициент тяготения населения к получению услуг в МФЦ в муниципальных образованиях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0EBDF0DC" w14:textId="77777777" w:rsidR="005C2DD7" w:rsidRPr="00E12972" w:rsidRDefault="005C2DD7" w:rsidP="005C2DD7">
      <w:pPr>
        <w:shd w:val="clear" w:color="auto" w:fill="FFFFFF"/>
        <w:tabs>
          <w:tab w:val="left" w:pos="10206"/>
        </w:tabs>
      </w:pPr>
      <w:r w:rsidRPr="00E12972">
        <w:t>N4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в расчете на одно рабочее место колл-центра, оснащенное телефонным аппаратом;</w:t>
      </w:r>
    </w:p>
    <w:p w14:paraId="27CDE55D" w14:textId="77777777" w:rsidR="005C2DD7" w:rsidRPr="00E12972" w:rsidRDefault="005C2DD7" w:rsidP="005C2DD7">
      <w:pPr>
        <w:shd w:val="clear" w:color="auto" w:fill="FFFFFF"/>
        <w:tabs>
          <w:tab w:val="left" w:pos="10206"/>
        </w:tabs>
        <w:rPr>
          <w:u w:val="single"/>
        </w:rPr>
      </w:pPr>
      <w:r w:rsidRPr="00E12972">
        <w:t>Ккцi – количество рабочих мест кол-центра, оснащенных телефонными аппаратами,</w:t>
      </w:r>
      <w:r w:rsidRPr="00E12972">
        <w:br/>
        <w:t>в i-ом муниципальном образовании Московской области;</w:t>
      </w:r>
    </w:p>
    <w:p w14:paraId="20E4F887" w14:textId="77777777" w:rsidR="005C2DD7" w:rsidRPr="00E12972" w:rsidRDefault="005C2DD7" w:rsidP="005C2DD7">
      <w:pPr>
        <w:shd w:val="clear" w:color="auto" w:fill="FFFFFF"/>
        <w:tabs>
          <w:tab w:val="left" w:pos="10206"/>
        </w:tabs>
      </w:pPr>
      <w:r w:rsidRPr="00E12972">
        <w:t>N5 – норматив расходов на техническую поддержку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расчете на один программно-технический комплекс;</w:t>
      </w:r>
    </w:p>
    <w:p w14:paraId="0B1F216C" w14:textId="77777777" w:rsidR="005C2DD7" w:rsidRPr="00E12972" w:rsidRDefault="005C2DD7" w:rsidP="005C2DD7">
      <w:pPr>
        <w:autoSpaceDE w:val="0"/>
        <w:autoSpaceDN w:val="0"/>
        <w:adjustRightInd w:val="0"/>
        <w:ind w:firstLine="567"/>
      </w:pPr>
      <w:r w:rsidRPr="00E12972">
        <w:t xml:space="preserve">Кпткi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w:t>
      </w:r>
      <w:r w:rsidRPr="00E12972">
        <w:lastRenderedPageBreak/>
        <w:t>за пределами территории Российской Федерации, в МФЦ в i-ом муниципальном образовании Московской области.</w:t>
      </w:r>
    </w:p>
    <w:p w14:paraId="4451DF8F" w14:textId="77777777" w:rsidR="005C2DD7" w:rsidRPr="00E12972" w:rsidRDefault="005C2DD7" w:rsidP="005C2DD7">
      <w:pPr>
        <w:autoSpaceDE w:val="0"/>
        <w:autoSpaceDN w:val="0"/>
        <w:adjustRightInd w:val="0"/>
        <w:ind w:firstLine="567"/>
      </w:pPr>
    </w:p>
    <w:p w14:paraId="13FA5B0D" w14:textId="77777777" w:rsidR="005C2DD7" w:rsidRPr="00E12972" w:rsidRDefault="005C2DD7" w:rsidP="005C2DD7">
      <w:pPr>
        <w:autoSpaceDE w:val="0"/>
        <w:autoSpaceDN w:val="0"/>
        <w:adjustRightInd w:val="0"/>
        <w:ind w:firstLine="567"/>
      </w:pPr>
      <w:r w:rsidRPr="00E12972">
        <w:t xml:space="preserve">2.1.5. Нормативами расходов бюджета городского округа </w:t>
      </w:r>
      <w:r w:rsidRPr="00E12972">
        <w:rPr>
          <w:b/>
        </w:rPr>
        <w:t xml:space="preserve">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w:t>
      </w:r>
      <w:r w:rsidRPr="00E12972">
        <w:t>считаются нормативы расходов на:</w:t>
      </w:r>
    </w:p>
    <w:p w14:paraId="0683BCFF"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w:t>
      </w:r>
      <w:r w:rsidRPr="00E12972">
        <w:rPr>
          <w:vertAlign w:val="subscript"/>
        </w:rPr>
        <w:t>1</w:t>
      </w:r>
      <w:r w:rsidRPr="00E12972">
        <w:t>), в тысячах рублей в расчете на одно окно доступа к государственным и муниципальным услугам многофункциональных центров;</w:t>
      </w:r>
    </w:p>
    <w:p w14:paraId="06F629C1" w14:textId="77777777" w:rsidR="005C2DD7" w:rsidRPr="00E12972" w:rsidRDefault="005C2DD7" w:rsidP="005C2DD7">
      <w:pPr>
        <w:autoSpaceDE w:val="0"/>
        <w:autoSpaceDN w:val="0"/>
        <w:adjustRightInd w:val="0"/>
        <w:spacing w:before="220"/>
        <w:ind w:firstLine="540"/>
      </w:pPr>
      <w:r w:rsidRPr="00E12972">
        <w:t>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(Н</w:t>
      </w:r>
      <w:r w:rsidRPr="00E12972">
        <w:rPr>
          <w:vertAlign w:val="subscript"/>
        </w:rPr>
        <w:t>2</w:t>
      </w:r>
      <w:r w:rsidRPr="00E12972">
        <w:t>), в тысячах рублей в расчете на одно окно доступа к государственным и муниципальным услугам территориально обособленных структурных подразделений многофункциональных центров;</w:t>
      </w:r>
    </w:p>
    <w:p w14:paraId="2CAC7D8C"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системе Московской области "Портал государственных и муниципальных услуг (функций) Московской области" (далее - РПГУ) (Н</w:t>
      </w:r>
      <w:r w:rsidRPr="00E12972">
        <w:rPr>
          <w:vertAlign w:val="subscript"/>
        </w:rPr>
        <w:t>3</w:t>
      </w:r>
      <w:r w:rsidRPr="00E12972">
        <w:t>), в тысячах рублей в расчете на одно место общего доступа к ЕПГУ и РПГУ;</w:t>
      </w:r>
    </w:p>
    <w:p w14:paraId="705932AE"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многофункциональных центров предоставления государственных и муниципальных услуг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(далее - кол-центр) (Н</w:t>
      </w:r>
      <w:r w:rsidRPr="00E12972">
        <w:rPr>
          <w:vertAlign w:val="subscript"/>
        </w:rPr>
        <w:t>4</w:t>
      </w:r>
      <w:r w:rsidRPr="00E12972">
        <w:t>), в тысячах рублей в расчете на одно рабочее место кол-центра, оснащенное телефонным аппаратом.</w:t>
      </w:r>
    </w:p>
    <w:p w14:paraId="28FA40B6" w14:textId="77777777" w:rsidR="005C2DD7" w:rsidRPr="00E12972" w:rsidRDefault="005C2DD7" w:rsidP="005C2DD7">
      <w:pPr>
        <w:autoSpaceDE w:val="0"/>
        <w:autoSpaceDN w:val="0"/>
        <w:adjustRightInd w:val="0"/>
        <w:ind w:firstLine="0"/>
        <w:outlineLvl w:val="0"/>
      </w:pPr>
    </w:p>
    <w:p w14:paraId="23915791" w14:textId="77777777" w:rsidR="005C2DD7" w:rsidRPr="00E12972" w:rsidRDefault="005C2DD7" w:rsidP="005C2DD7">
      <w:pPr>
        <w:autoSpaceDE w:val="0"/>
        <w:autoSpaceDN w:val="0"/>
        <w:adjustRightInd w:val="0"/>
        <w:ind w:firstLine="540"/>
      </w:pPr>
      <w:r w:rsidRPr="00E12972">
        <w:t>Норматив расходов на обеспечение деятельности многофункциональных центров предоставления государственных и муниципальных услуг (далее - МФЦ), направленной на организацию предоставления государственных и муниципальных услуг (Н</w:t>
      </w:r>
      <w:r w:rsidRPr="00E12972">
        <w:rPr>
          <w:vertAlign w:val="subscript"/>
        </w:rPr>
        <w:t>1</w:t>
      </w:r>
      <w:r w:rsidRPr="00E12972">
        <w:t>), на очередной финансовый год определяется по следующей формуле:</w:t>
      </w:r>
    </w:p>
    <w:p w14:paraId="19D91A2A" w14:textId="77777777" w:rsidR="005C2DD7" w:rsidRPr="00E12972" w:rsidRDefault="005C2DD7" w:rsidP="005C2DD7">
      <w:pPr>
        <w:autoSpaceDE w:val="0"/>
        <w:autoSpaceDN w:val="0"/>
        <w:adjustRightInd w:val="0"/>
        <w:ind w:firstLine="0"/>
      </w:pPr>
    </w:p>
    <w:p w14:paraId="38CD717C" w14:textId="77777777" w:rsidR="005C2DD7" w:rsidRPr="00E12972" w:rsidRDefault="005C2DD7" w:rsidP="005C2DD7">
      <w:pPr>
        <w:autoSpaceDE w:val="0"/>
        <w:autoSpaceDN w:val="0"/>
        <w:adjustRightInd w:val="0"/>
        <w:ind w:firstLine="540"/>
      </w:pPr>
      <w:r w:rsidRPr="00E12972">
        <w:t>Н</w:t>
      </w:r>
      <w:r w:rsidRPr="00E12972">
        <w:rPr>
          <w:vertAlign w:val="subscript"/>
        </w:rPr>
        <w:t>1</w:t>
      </w:r>
      <w:r w:rsidRPr="00E12972">
        <w:t xml:space="preserve"> = З</w:t>
      </w:r>
      <w:r w:rsidRPr="00E12972">
        <w:rPr>
          <w:vertAlign w:val="subscript"/>
        </w:rPr>
        <w:t>п</w:t>
      </w:r>
      <w:r w:rsidRPr="00E12972">
        <w:t xml:space="preserve"> + М</w:t>
      </w:r>
      <w:r w:rsidRPr="00E12972">
        <w:rPr>
          <w:vertAlign w:val="subscript"/>
        </w:rPr>
        <w:t>з</w:t>
      </w:r>
      <w:r w:rsidRPr="00E12972">
        <w:t>, где:</w:t>
      </w:r>
    </w:p>
    <w:p w14:paraId="3C876CAD" w14:textId="77777777" w:rsidR="005C2DD7" w:rsidRPr="00E12972" w:rsidRDefault="005C2DD7" w:rsidP="005C2DD7">
      <w:pPr>
        <w:autoSpaceDE w:val="0"/>
        <w:autoSpaceDN w:val="0"/>
        <w:adjustRightInd w:val="0"/>
        <w:ind w:firstLine="0"/>
      </w:pPr>
    </w:p>
    <w:p w14:paraId="3260FF64"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расходы на оплату труда работников МФЦ и начисления на выплаты по оплате труда, определяются по следующей формуле:</w:t>
      </w:r>
    </w:p>
    <w:p w14:paraId="4E32714D" w14:textId="77777777" w:rsidR="005C2DD7" w:rsidRPr="00E12972" w:rsidRDefault="005C2DD7" w:rsidP="005C2DD7">
      <w:pPr>
        <w:autoSpaceDE w:val="0"/>
        <w:autoSpaceDN w:val="0"/>
        <w:adjustRightInd w:val="0"/>
        <w:ind w:firstLine="0"/>
      </w:pPr>
    </w:p>
    <w:p w14:paraId="003165E0"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4</w:t>
      </w:r>
      <w:r w:rsidRPr="00E12972">
        <w:t xml:space="preserve"> x О</w:t>
      </w:r>
      <w:r w:rsidRPr="00E12972">
        <w:rPr>
          <w:vertAlign w:val="subscript"/>
        </w:rPr>
        <w:t>д</w:t>
      </w:r>
      <w:r w:rsidRPr="00E12972">
        <w:t>, где:</w:t>
      </w:r>
    </w:p>
    <w:p w14:paraId="021E001F" w14:textId="77777777" w:rsidR="005C2DD7" w:rsidRPr="00E12972" w:rsidRDefault="005C2DD7" w:rsidP="005C2DD7">
      <w:pPr>
        <w:autoSpaceDE w:val="0"/>
        <w:autoSpaceDN w:val="0"/>
        <w:adjustRightInd w:val="0"/>
        <w:ind w:firstLine="0"/>
      </w:pPr>
    </w:p>
    <w:p w14:paraId="53F74C26"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величина затрат по Московской области на выплату по оплате труда (с учетом начислений на выплаты по оплате труда) одному работнику МФЦ, в том числе работнику, осуществляющему взаимодействие с заявителями МФЦ в окнах доступа к государственным и муниципальным услугам, и работнику, осуществляющему обработку документов, контроль соответствия принятых документов требованиям нормативных правовых актов, межведомственное взаимодействие (далее - работники окон доступа МФЦ);</w:t>
      </w:r>
    </w:p>
    <w:p w14:paraId="5131406F"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д</w:t>
      </w:r>
      <w:r w:rsidRPr="00E12972">
        <w:t xml:space="preserve"> - количество ставок работников окон доступа МФЦ на одно окно доступа к государственным и муниципальным услугам, равное 2,5.</w:t>
      </w:r>
    </w:p>
    <w:p w14:paraId="6981B8CA" w14:textId="77777777" w:rsidR="005C2DD7" w:rsidRPr="00E12972" w:rsidRDefault="005C2DD7" w:rsidP="005C2DD7">
      <w:pPr>
        <w:autoSpaceDE w:val="0"/>
        <w:autoSpaceDN w:val="0"/>
        <w:adjustRightInd w:val="0"/>
        <w:ind w:firstLine="0"/>
      </w:pPr>
    </w:p>
    <w:p w14:paraId="309B0EC0" w14:textId="77777777" w:rsidR="005C2DD7" w:rsidRPr="00E12972" w:rsidRDefault="005C2DD7" w:rsidP="005C2DD7">
      <w:pPr>
        <w:autoSpaceDE w:val="0"/>
        <w:autoSpaceDN w:val="0"/>
        <w:adjustRightInd w:val="0"/>
        <w:ind w:firstLine="540"/>
      </w:pPr>
      <w:r w:rsidRPr="00E12972">
        <w:lastRenderedPageBreak/>
        <w:t>К</w:t>
      </w:r>
      <w:r w:rsidRPr="00E12972">
        <w:rPr>
          <w:vertAlign w:val="subscript"/>
        </w:rPr>
        <w:t>4</w:t>
      </w:r>
      <w:r w:rsidRPr="00E12972">
        <w:t xml:space="preserve"> = К</w:t>
      </w:r>
      <w:r w:rsidRPr="00E12972">
        <w:rPr>
          <w:vertAlign w:val="subscript"/>
        </w:rPr>
        <w:t>1</w:t>
      </w:r>
      <w:r w:rsidRPr="00E12972">
        <w:t xml:space="preserve"> x К</w:t>
      </w:r>
      <w:r w:rsidRPr="00E12972">
        <w:rPr>
          <w:vertAlign w:val="subscript"/>
        </w:rPr>
        <w:t>2</w:t>
      </w:r>
      <w:r w:rsidRPr="00E12972">
        <w:t xml:space="preserve"> x (1 + Д</w:t>
      </w:r>
      <w:r w:rsidRPr="00E12972">
        <w:rPr>
          <w:vertAlign w:val="subscript"/>
        </w:rPr>
        <w:t>с</w:t>
      </w:r>
      <w:r w:rsidRPr="00E12972">
        <w:t>), где:</w:t>
      </w:r>
    </w:p>
    <w:p w14:paraId="4791AEC5" w14:textId="77777777" w:rsidR="005C2DD7" w:rsidRPr="00E12972" w:rsidRDefault="005C2DD7" w:rsidP="005C2DD7">
      <w:pPr>
        <w:autoSpaceDE w:val="0"/>
        <w:autoSpaceDN w:val="0"/>
        <w:adjustRightInd w:val="0"/>
        <w:ind w:firstLine="0"/>
      </w:pPr>
    </w:p>
    <w:p w14:paraId="3AEA9F4C" w14:textId="77777777" w:rsidR="005C2DD7" w:rsidRPr="00E12972" w:rsidRDefault="005C2DD7" w:rsidP="005C2DD7">
      <w:pPr>
        <w:autoSpaceDE w:val="0"/>
        <w:autoSpaceDN w:val="0"/>
        <w:adjustRightInd w:val="0"/>
        <w:ind w:firstLine="540"/>
      </w:pPr>
      <w:r w:rsidRPr="00E12972">
        <w:t>К</w:t>
      </w:r>
      <w:r w:rsidRPr="00E12972">
        <w:rPr>
          <w:vertAlign w:val="subscript"/>
        </w:rPr>
        <w:t>1</w:t>
      </w:r>
      <w:r w:rsidRPr="00E12972">
        <w:t xml:space="preserve"> - размер должностного оклада работника окна доступа МФЦ;</w:t>
      </w:r>
    </w:p>
    <w:p w14:paraId="55EDF762" w14:textId="77777777" w:rsidR="005C2DD7" w:rsidRPr="00E12972" w:rsidRDefault="005C2DD7" w:rsidP="005C2DD7">
      <w:pPr>
        <w:autoSpaceDE w:val="0"/>
        <w:autoSpaceDN w:val="0"/>
        <w:adjustRightInd w:val="0"/>
        <w:spacing w:before="220"/>
        <w:ind w:firstLine="540"/>
      </w:pPr>
      <w:r w:rsidRPr="00E12972">
        <w:t>К</w:t>
      </w:r>
      <w:r w:rsidRPr="00E12972">
        <w:rPr>
          <w:vertAlign w:val="subscript"/>
        </w:rPr>
        <w:t>2</w:t>
      </w:r>
      <w:r w:rsidRPr="00E12972">
        <w:t xml:space="preserve"> - количество должностных окладов в год на одного работника окон доступа МФЦ, установленное в размере 48 должностных окладов;</w:t>
      </w:r>
    </w:p>
    <w:p w14:paraId="25383D19" w14:textId="77777777" w:rsidR="005C2DD7" w:rsidRPr="00E12972" w:rsidRDefault="005C2DD7" w:rsidP="005C2DD7">
      <w:pPr>
        <w:autoSpaceDE w:val="0"/>
        <w:autoSpaceDN w:val="0"/>
        <w:adjustRightInd w:val="0"/>
        <w:spacing w:before="220"/>
        <w:ind w:firstLine="540"/>
      </w:pPr>
      <w:r w:rsidRPr="00E12972">
        <w:t>Д</w:t>
      </w:r>
      <w:r w:rsidRPr="00E12972">
        <w:rPr>
          <w:vertAlign w:val="subscript"/>
        </w:rPr>
        <w:t>с</w:t>
      </w:r>
      <w:r w:rsidRPr="00E12972">
        <w:t xml:space="preserve"> - доля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от базы для начисления страховых взносов;</w:t>
      </w:r>
    </w:p>
    <w:p w14:paraId="798CC165" w14:textId="77777777" w:rsidR="005C2DD7" w:rsidRPr="00E12972" w:rsidRDefault="005C2DD7" w:rsidP="005C2DD7">
      <w:pPr>
        <w:autoSpaceDE w:val="0"/>
        <w:autoSpaceDN w:val="0"/>
        <w:adjustRightInd w:val="0"/>
        <w:ind w:firstLine="0"/>
      </w:pPr>
    </w:p>
    <w:p w14:paraId="27E42D50"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 планируемая сумма расходов на оплату работ, услуг, приобретение материальных запасов для МФЦ (без учета расходов на проведение капитального и текущего ремонтов зданий и служебных помещений МФЦ, приобретение техники, оборудования и мебели для МФЦ, закупку прочих материальных запасов, расходов на обучение персонала, прочих расходов).</w:t>
      </w:r>
    </w:p>
    <w:p w14:paraId="77AB2602" w14:textId="77777777" w:rsidR="005C2DD7" w:rsidRPr="00E12972" w:rsidRDefault="005C2DD7" w:rsidP="005C2DD7">
      <w:pPr>
        <w:autoSpaceDE w:val="0"/>
        <w:autoSpaceDN w:val="0"/>
        <w:adjustRightInd w:val="0"/>
        <w:ind w:firstLine="0"/>
      </w:pPr>
    </w:p>
    <w:p w14:paraId="7BDE13A8"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на очередной финансовый год определяется по следующей формуле:</w:t>
      </w:r>
    </w:p>
    <w:p w14:paraId="11A51AD5" w14:textId="77777777" w:rsidR="005C2DD7" w:rsidRPr="00E12972" w:rsidRDefault="005C2DD7" w:rsidP="005C2DD7">
      <w:pPr>
        <w:autoSpaceDE w:val="0"/>
        <w:autoSpaceDN w:val="0"/>
        <w:adjustRightInd w:val="0"/>
        <w:ind w:firstLine="0"/>
      </w:pPr>
    </w:p>
    <w:p w14:paraId="0603082B"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 М</w:t>
      </w:r>
      <w:r w:rsidRPr="00E12972">
        <w:rPr>
          <w:vertAlign w:val="subscript"/>
        </w:rPr>
        <w:t>зап</w:t>
      </w:r>
      <w:r w:rsidRPr="00E12972">
        <w:t xml:space="preserve"> x И</w:t>
      </w:r>
      <w:r w:rsidRPr="00E12972">
        <w:rPr>
          <w:vertAlign w:val="subscript"/>
        </w:rPr>
        <w:t>пц</w:t>
      </w:r>
      <w:r w:rsidRPr="00E12972">
        <w:t xml:space="preserve"> x И</w:t>
      </w:r>
      <w:r w:rsidRPr="00E12972">
        <w:rPr>
          <w:vertAlign w:val="subscript"/>
        </w:rPr>
        <w:t>пц1</w:t>
      </w:r>
      <w:r w:rsidRPr="00E12972">
        <w:t xml:space="preserve"> + М</w:t>
      </w:r>
      <w:r w:rsidRPr="00E12972">
        <w:rPr>
          <w:vertAlign w:val="subscript"/>
        </w:rPr>
        <w:t>ку</w:t>
      </w:r>
      <w:r w:rsidRPr="00E12972">
        <w:t xml:space="preserve"> x Ид</w:t>
      </w:r>
      <w:r w:rsidRPr="00E12972">
        <w:rPr>
          <w:vertAlign w:val="subscript"/>
        </w:rPr>
        <w:t>1</w:t>
      </w:r>
      <w:r w:rsidRPr="00E12972">
        <w:t xml:space="preserve"> x Ид</w:t>
      </w:r>
      <w:r w:rsidRPr="00E12972">
        <w:rPr>
          <w:vertAlign w:val="subscript"/>
        </w:rPr>
        <w:t>2</w:t>
      </w:r>
      <w:r w:rsidRPr="00E12972">
        <w:t>, где:</w:t>
      </w:r>
    </w:p>
    <w:p w14:paraId="3D5D023C" w14:textId="77777777" w:rsidR="005C2DD7" w:rsidRPr="00E12972" w:rsidRDefault="005C2DD7" w:rsidP="005C2DD7">
      <w:pPr>
        <w:autoSpaceDE w:val="0"/>
        <w:autoSpaceDN w:val="0"/>
        <w:adjustRightInd w:val="0"/>
        <w:ind w:firstLine="0"/>
      </w:pPr>
    </w:p>
    <w:p w14:paraId="342B7C82" w14:textId="77777777" w:rsidR="005C2DD7" w:rsidRPr="00E12972" w:rsidRDefault="005C2DD7" w:rsidP="005C2DD7">
      <w:pPr>
        <w:autoSpaceDE w:val="0"/>
        <w:autoSpaceDN w:val="0"/>
        <w:adjustRightInd w:val="0"/>
        <w:ind w:firstLine="540"/>
      </w:pPr>
      <w:r w:rsidRPr="00E12972">
        <w:t>М</w:t>
      </w:r>
      <w:r w:rsidRPr="00E12972">
        <w:rPr>
          <w:vertAlign w:val="subscript"/>
        </w:rPr>
        <w:t>зап</w:t>
      </w:r>
      <w:r w:rsidRPr="00E12972">
        <w:t xml:space="preserve"> - фактические расходы отчетного финансового года бюджета городского округа на оплату работ, услуг, приобретение оборудования, материальных запасов для МФЦ (без учета расходов на проведение капитального и текущего ремонтов зданий и служебных помещений МФЦ, приобретение техники, оборудования и мебели для МФЦ, закупку прочих материальных запасов, расходов на обучение персонала, прочих расходов), в расчете на одно окно доступа к услугам в МФЦ;</w:t>
      </w:r>
    </w:p>
    <w:p w14:paraId="0354505C" w14:textId="77777777" w:rsidR="005C2DD7" w:rsidRPr="00E12972" w:rsidRDefault="005C2DD7" w:rsidP="005C2DD7">
      <w:pPr>
        <w:autoSpaceDE w:val="0"/>
        <w:autoSpaceDN w:val="0"/>
        <w:adjustRightInd w:val="0"/>
        <w:spacing w:before="220"/>
        <w:ind w:firstLine="540"/>
      </w:pPr>
      <w:r w:rsidRPr="00E12972">
        <w:t>М</w:t>
      </w:r>
      <w:r w:rsidRPr="00E12972">
        <w:rPr>
          <w:vertAlign w:val="subscript"/>
        </w:rPr>
        <w:t>ку</w:t>
      </w:r>
      <w:r w:rsidRPr="00E12972">
        <w:t xml:space="preserve"> - фактические расходы отчетного финансового года бюджета городского округа на оплату коммунальных услуг МФЦ в соответствии с данными, в расчете на одно окно доступа к услугам в МФЦ;</w:t>
      </w:r>
    </w:p>
    <w:p w14:paraId="549B97B0" w14:textId="77777777" w:rsidR="005C2DD7" w:rsidRPr="00E12972" w:rsidRDefault="005C2DD7" w:rsidP="005C2DD7">
      <w:pPr>
        <w:autoSpaceDE w:val="0"/>
        <w:autoSpaceDN w:val="0"/>
        <w:adjustRightInd w:val="0"/>
        <w:ind w:firstLine="567"/>
        <w:rPr>
          <w:rFonts w:eastAsiaTheme="minorHAnsi"/>
          <w:lang w:eastAsia="en-US"/>
        </w:rPr>
      </w:pPr>
      <w:r w:rsidRPr="00E12972">
        <w:t>И</w:t>
      </w:r>
      <w:r w:rsidRPr="00E12972">
        <w:rPr>
          <w:vertAlign w:val="subscript"/>
        </w:rPr>
        <w:t>пц</w:t>
      </w:r>
      <w:r w:rsidRPr="00E12972">
        <w:t xml:space="preserve"> - </w:t>
      </w:r>
      <w:r w:rsidRPr="00E12972">
        <w:rPr>
          <w:rFonts w:eastAsiaTheme="minorHAnsi"/>
          <w:lang w:eastAsia="en-US"/>
        </w:rPr>
        <w:t>индекс потребительских цен в среднем за год, установленный на текущий финансовый год;</w:t>
      </w:r>
    </w:p>
    <w:p w14:paraId="7017129A" w14:textId="77777777" w:rsidR="005C2DD7" w:rsidRPr="00E12972" w:rsidRDefault="005C2DD7" w:rsidP="005C2DD7">
      <w:pPr>
        <w:autoSpaceDE w:val="0"/>
        <w:autoSpaceDN w:val="0"/>
        <w:adjustRightInd w:val="0"/>
        <w:ind w:firstLine="567"/>
        <w:rPr>
          <w:rFonts w:eastAsiaTheme="minorHAnsi"/>
          <w:lang w:eastAsia="en-US"/>
        </w:rPr>
      </w:pPr>
      <w:r w:rsidRPr="00E12972">
        <w:t>Ид</w:t>
      </w:r>
      <w:r w:rsidRPr="00E12972">
        <w:rPr>
          <w:vertAlign w:val="subscript"/>
        </w:rPr>
        <w:t>1</w:t>
      </w:r>
      <w:r w:rsidRPr="00E12972">
        <w:t xml:space="preserve"> - </w:t>
      </w:r>
      <w:r w:rsidRPr="00E12972">
        <w:rPr>
          <w:rFonts w:eastAsiaTheme="minorHAnsi"/>
          <w:lang w:eastAsia="en-US"/>
        </w:rPr>
        <w:t>индекс потребительских цен на услуги организаций жилищно-коммунального хозяйства в среднем за год, установленный на текущий финансовый год;</w:t>
      </w:r>
    </w:p>
    <w:p w14:paraId="4031A2B8" w14:textId="77777777" w:rsidR="005C2DD7" w:rsidRPr="00E12972" w:rsidRDefault="005C2DD7" w:rsidP="005C2DD7">
      <w:pPr>
        <w:autoSpaceDE w:val="0"/>
        <w:autoSpaceDN w:val="0"/>
        <w:adjustRightInd w:val="0"/>
        <w:ind w:firstLine="567"/>
        <w:rPr>
          <w:rFonts w:eastAsiaTheme="minorHAnsi"/>
          <w:lang w:eastAsia="en-US"/>
        </w:rPr>
      </w:pPr>
      <w:r w:rsidRPr="00E12972">
        <w:t>Ид</w:t>
      </w:r>
      <w:r w:rsidRPr="00E12972">
        <w:rPr>
          <w:vertAlign w:val="subscript"/>
        </w:rPr>
        <w:t>2</w:t>
      </w:r>
      <w:r w:rsidRPr="00E12972">
        <w:t xml:space="preserve"> - </w:t>
      </w:r>
      <w:r w:rsidRPr="00E12972">
        <w:rPr>
          <w:rFonts w:eastAsiaTheme="minorHAnsi"/>
          <w:lang w:eastAsia="en-US"/>
        </w:rPr>
        <w:t>индекс потребительских цен на услуги организаций жилищно-коммунального хозяйства в среднем за год, установленный на очередной финансовый год.</w:t>
      </w:r>
    </w:p>
    <w:p w14:paraId="4B3C4196" w14:textId="77777777" w:rsidR="005C2DD7" w:rsidRPr="00E12972" w:rsidRDefault="005C2DD7" w:rsidP="005C2DD7">
      <w:pPr>
        <w:autoSpaceDE w:val="0"/>
        <w:autoSpaceDN w:val="0"/>
        <w:adjustRightInd w:val="0"/>
        <w:ind w:firstLine="540"/>
      </w:pPr>
    </w:p>
    <w:p w14:paraId="61AD020A" w14:textId="77777777" w:rsidR="005C2DD7" w:rsidRPr="00E12972" w:rsidRDefault="005C2DD7" w:rsidP="005C2DD7">
      <w:pPr>
        <w:autoSpaceDE w:val="0"/>
        <w:autoSpaceDN w:val="0"/>
        <w:adjustRightInd w:val="0"/>
        <w:spacing w:before="220"/>
        <w:ind w:firstLine="567"/>
      </w:pPr>
      <w:r w:rsidRPr="00E12972">
        <w:t>М</w:t>
      </w:r>
      <w:r w:rsidRPr="00E12972">
        <w:rPr>
          <w:vertAlign w:val="subscript"/>
        </w:rPr>
        <w:t>зап</w:t>
      </w:r>
      <w:r w:rsidRPr="00E12972">
        <w:t xml:space="preserve"> определяется по следующей формуле:</w:t>
      </w:r>
    </w:p>
    <w:p w14:paraId="45341EB6" w14:textId="77777777" w:rsidR="005C2DD7" w:rsidRPr="00E12972" w:rsidRDefault="005C2DD7" w:rsidP="005C2DD7">
      <w:pPr>
        <w:autoSpaceDE w:val="0"/>
        <w:autoSpaceDN w:val="0"/>
        <w:adjustRightInd w:val="0"/>
        <w:ind w:firstLine="0"/>
      </w:pPr>
    </w:p>
    <w:p w14:paraId="7B8B073A" w14:textId="77777777" w:rsidR="005C2DD7" w:rsidRPr="00E12972" w:rsidRDefault="005C2DD7" w:rsidP="005C2DD7">
      <w:pPr>
        <w:autoSpaceDE w:val="0"/>
        <w:autoSpaceDN w:val="0"/>
        <w:adjustRightInd w:val="0"/>
        <w:ind w:firstLine="0"/>
        <w:jc w:val="center"/>
      </w:pPr>
      <w:r w:rsidRPr="00E12972">
        <w:rPr>
          <w:noProof/>
          <w:position w:val="-11"/>
        </w:rPr>
        <w:drawing>
          <wp:inline distT="0" distB="0" distL="0" distR="0" wp14:anchorId="06878FF2" wp14:editId="19A9E825">
            <wp:extent cx="1771650" cy="2857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p>
    <w:p w14:paraId="1FA1377B" w14:textId="77777777" w:rsidR="005C2DD7" w:rsidRPr="00E12972" w:rsidRDefault="005C2DD7" w:rsidP="005C2DD7">
      <w:pPr>
        <w:autoSpaceDE w:val="0"/>
        <w:autoSpaceDN w:val="0"/>
        <w:adjustRightInd w:val="0"/>
        <w:ind w:firstLine="0"/>
      </w:pPr>
    </w:p>
    <w:p w14:paraId="06DA2375" w14:textId="77777777" w:rsidR="005C2DD7" w:rsidRPr="00E12972" w:rsidRDefault="005C2DD7" w:rsidP="005C2DD7">
      <w:pPr>
        <w:autoSpaceDE w:val="0"/>
        <w:autoSpaceDN w:val="0"/>
        <w:adjustRightInd w:val="0"/>
        <w:ind w:firstLine="540"/>
      </w:pPr>
      <w:r w:rsidRPr="00E12972">
        <w:rPr>
          <w:noProof/>
          <w:position w:val="-8"/>
        </w:rPr>
        <w:drawing>
          <wp:inline distT="0" distB="0" distL="0" distR="0" wp14:anchorId="263B93E2" wp14:editId="56A500AB">
            <wp:extent cx="323850" cy="2571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E12972">
        <w:t xml:space="preserve"> - расходы отчетного финансового года на материальные затраты городского округа (расходы: на арендные платежи; затраты на содержание объектов недвижимого имущества, за исключением расходов на коммунальные услуги, расходов на текущий и капитальный ремонт; на закупку бумаги, канцелярских товаров, картриджей, тонеров и других расходных материалов для оргтехники; оплату услуг связи, транспортных услуг; оплату услуг в сфере охраны; курьерскую доставку; оплату налога на имущество организаций, земельного налога, транспортного налога; на содержание имущества в рамках затрат на информационно-коммуникационные технологии);</w:t>
      </w:r>
    </w:p>
    <w:p w14:paraId="798EF4B3" w14:textId="77777777" w:rsidR="005C2DD7" w:rsidRPr="00E12972" w:rsidRDefault="005C2DD7" w:rsidP="005C2DD7">
      <w:pPr>
        <w:autoSpaceDE w:val="0"/>
        <w:autoSpaceDN w:val="0"/>
        <w:adjustRightInd w:val="0"/>
        <w:spacing w:before="220"/>
        <w:ind w:firstLine="540"/>
      </w:pPr>
      <w:r w:rsidRPr="00E12972">
        <w:lastRenderedPageBreak/>
        <w:t>Ч</w:t>
      </w:r>
      <w:r w:rsidRPr="00E12972">
        <w:rPr>
          <w:vertAlign w:val="subscript"/>
        </w:rPr>
        <w:t>i</w:t>
      </w:r>
      <w:r w:rsidRPr="00E12972">
        <w:t xml:space="preserve"> - расчетное число окон доступа к услугам в МФЦ, определяется как суммарное количество окон доступа в МФЦ, количество окон доступа в территориально обособленных структурных подразделениях многофункциональных центров (далее - ТОСП), количество окон для бизнеса, расчетное количество окон доступа к ЕПГУ и РПГУ.</w:t>
      </w:r>
    </w:p>
    <w:p w14:paraId="7C4E75E1" w14:textId="77777777" w:rsidR="005C2DD7" w:rsidRPr="00E12972" w:rsidRDefault="005C2DD7" w:rsidP="005C2DD7">
      <w:pPr>
        <w:autoSpaceDE w:val="0"/>
        <w:autoSpaceDN w:val="0"/>
        <w:adjustRightInd w:val="0"/>
        <w:ind w:firstLine="0"/>
      </w:pPr>
    </w:p>
    <w:p w14:paraId="690D2682" w14:textId="77777777" w:rsidR="005C2DD7" w:rsidRPr="00E12972" w:rsidRDefault="005C2DD7" w:rsidP="005C2DD7">
      <w:pPr>
        <w:autoSpaceDE w:val="0"/>
        <w:autoSpaceDN w:val="0"/>
        <w:adjustRightInd w:val="0"/>
        <w:ind w:firstLine="540"/>
      </w:pPr>
      <w:r w:rsidRPr="00E12972">
        <w:t>М</w:t>
      </w:r>
      <w:r w:rsidRPr="00E12972">
        <w:rPr>
          <w:vertAlign w:val="subscript"/>
        </w:rPr>
        <w:t>ку</w:t>
      </w:r>
      <w:r w:rsidRPr="00E12972">
        <w:t xml:space="preserve"> определяется по следующей формуле:</w:t>
      </w:r>
    </w:p>
    <w:p w14:paraId="388B271D" w14:textId="77777777" w:rsidR="005C2DD7" w:rsidRPr="00E12972" w:rsidRDefault="005C2DD7" w:rsidP="005C2DD7">
      <w:pPr>
        <w:autoSpaceDE w:val="0"/>
        <w:autoSpaceDN w:val="0"/>
        <w:adjustRightInd w:val="0"/>
        <w:ind w:firstLine="0"/>
      </w:pPr>
    </w:p>
    <w:p w14:paraId="4D684DDD" w14:textId="77777777" w:rsidR="005C2DD7" w:rsidRPr="00E12972" w:rsidRDefault="005C2DD7" w:rsidP="005C2DD7">
      <w:pPr>
        <w:autoSpaceDE w:val="0"/>
        <w:autoSpaceDN w:val="0"/>
        <w:adjustRightInd w:val="0"/>
        <w:ind w:firstLine="0"/>
        <w:jc w:val="center"/>
      </w:pPr>
      <w:r w:rsidRPr="00E12972">
        <w:rPr>
          <w:noProof/>
          <w:position w:val="-11"/>
        </w:rPr>
        <w:drawing>
          <wp:inline distT="0" distB="0" distL="0" distR="0" wp14:anchorId="13178979" wp14:editId="0901A946">
            <wp:extent cx="1685925" cy="28575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inline>
        </w:drawing>
      </w:r>
    </w:p>
    <w:p w14:paraId="357FF851" w14:textId="77777777" w:rsidR="005C2DD7" w:rsidRPr="00E12972" w:rsidRDefault="005C2DD7" w:rsidP="005C2DD7">
      <w:pPr>
        <w:autoSpaceDE w:val="0"/>
        <w:autoSpaceDN w:val="0"/>
        <w:adjustRightInd w:val="0"/>
        <w:ind w:firstLine="0"/>
      </w:pPr>
    </w:p>
    <w:p w14:paraId="09661DE3" w14:textId="77777777" w:rsidR="005C2DD7" w:rsidRPr="00E12972" w:rsidRDefault="005C2DD7" w:rsidP="005C2DD7">
      <w:pPr>
        <w:autoSpaceDE w:val="0"/>
        <w:autoSpaceDN w:val="0"/>
        <w:adjustRightInd w:val="0"/>
        <w:ind w:firstLine="540"/>
      </w:pPr>
      <w:r w:rsidRPr="00E12972">
        <w:rPr>
          <w:noProof/>
          <w:position w:val="-9"/>
        </w:rPr>
        <w:drawing>
          <wp:inline distT="0" distB="0" distL="0" distR="0" wp14:anchorId="1FC78C64" wp14:editId="4561A761">
            <wp:extent cx="285750" cy="2571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E12972">
        <w:t xml:space="preserve"> - расходы отчетного финансового года на оплату коммунальных услуг муниципальных учреждений МФЦ городского округа;</w:t>
      </w:r>
    </w:p>
    <w:p w14:paraId="2D953481" w14:textId="77777777" w:rsidR="005C2DD7" w:rsidRPr="00E12972" w:rsidRDefault="005C2DD7" w:rsidP="005C2DD7">
      <w:pPr>
        <w:autoSpaceDE w:val="0"/>
        <w:autoSpaceDN w:val="0"/>
        <w:adjustRightInd w:val="0"/>
        <w:ind w:firstLine="567"/>
        <w:rPr>
          <w:rFonts w:eastAsiaTheme="minorHAnsi"/>
          <w:lang w:eastAsia="en-US"/>
        </w:rPr>
      </w:pPr>
      <w:r w:rsidRPr="00E12972">
        <w:t>И</w:t>
      </w:r>
      <w:r w:rsidRPr="00E12972">
        <w:rPr>
          <w:vertAlign w:val="subscript"/>
        </w:rPr>
        <w:t>пц1</w:t>
      </w:r>
      <w:r w:rsidRPr="00E12972">
        <w:t xml:space="preserve"> - </w:t>
      </w:r>
      <w:r w:rsidRPr="00E12972">
        <w:rPr>
          <w:rFonts w:eastAsiaTheme="minorHAnsi"/>
          <w:lang w:eastAsia="en-US"/>
        </w:rPr>
        <w:t>индекс потребительских цен в среднем за год, установленный на текущий финансовый год;</w:t>
      </w:r>
    </w:p>
    <w:p w14:paraId="500C04B1" w14:textId="77777777" w:rsidR="005C2DD7" w:rsidRPr="00E12972" w:rsidRDefault="005C2DD7" w:rsidP="005C2DD7">
      <w:pPr>
        <w:autoSpaceDE w:val="0"/>
        <w:autoSpaceDN w:val="0"/>
        <w:adjustRightInd w:val="0"/>
        <w:ind w:firstLine="0"/>
      </w:pPr>
    </w:p>
    <w:p w14:paraId="781CCD3E" w14:textId="77777777" w:rsidR="005C2DD7" w:rsidRPr="00E12972" w:rsidRDefault="005C2DD7" w:rsidP="005C2DD7">
      <w:pPr>
        <w:autoSpaceDE w:val="0"/>
        <w:autoSpaceDN w:val="0"/>
        <w:adjustRightInd w:val="0"/>
        <w:ind w:firstLine="540"/>
      </w:pPr>
      <w:bookmarkStart w:id="3" w:name="Par58"/>
      <w:bookmarkEnd w:id="3"/>
      <w:r w:rsidRPr="00E12972">
        <w:t>Норматив расходов на 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(Н</w:t>
      </w:r>
      <w:r w:rsidRPr="00E12972">
        <w:rPr>
          <w:vertAlign w:val="subscript"/>
        </w:rPr>
        <w:t>2</w:t>
      </w:r>
      <w:r w:rsidRPr="00E12972">
        <w:t>), на очередной финансовый год определяется по следующей формуле:</w:t>
      </w:r>
    </w:p>
    <w:p w14:paraId="03FAC6A7" w14:textId="77777777" w:rsidR="005C2DD7" w:rsidRPr="00E12972" w:rsidRDefault="005C2DD7" w:rsidP="005C2DD7">
      <w:pPr>
        <w:autoSpaceDE w:val="0"/>
        <w:autoSpaceDN w:val="0"/>
        <w:adjustRightInd w:val="0"/>
        <w:ind w:firstLine="0"/>
      </w:pPr>
    </w:p>
    <w:p w14:paraId="46A3A359" w14:textId="77777777" w:rsidR="005C2DD7" w:rsidRPr="00E12972" w:rsidRDefault="005C2DD7" w:rsidP="005C2DD7">
      <w:pPr>
        <w:autoSpaceDE w:val="0"/>
        <w:autoSpaceDN w:val="0"/>
        <w:adjustRightInd w:val="0"/>
        <w:ind w:firstLine="540"/>
      </w:pPr>
      <w:r w:rsidRPr="00E12972">
        <w:t>Н</w:t>
      </w:r>
      <w:r w:rsidRPr="00E12972">
        <w:rPr>
          <w:vertAlign w:val="subscript"/>
        </w:rPr>
        <w:t>2</w:t>
      </w:r>
      <w:r w:rsidRPr="00E12972">
        <w:t xml:space="preserve"> = З</w:t>
      </w:r>
      <w:r w:rsidRPr="00E12972">
        <w:rPr>
          <w:vertAlign w:val="subscript"/>
        </w:rPr>
        <w:t>т</w:t>
      </w:r>
      <w:r w:rsidRPr="00E12972">
        <w:t xml:space="preserve"> + М</w:t>
      </w:r>
      <w:r w:rsidRPr="00E12972">
        <w:rPr>
          <w:vertAlign w:val="subscript"/>
        </w:rPr>
        <w:t>т</w:t>
      </w:r>
      <w:r w:rsidRPr="00E12972">
        <w:t>, где:</w:t>
      </w:r>
    </w:p>
    <w:p w14:paraId="0EBE6D65" w14:textId="77777777" w:rsidR="005C2DD7" w:rsidRPr="00E12972" w:rsidRDefault="005C2DD7" w:rsidP="005C2DD7">
      <w:pPr>
        <w:autoSpaceDE w:val="0"/>
        <w:autoSpaceDN w:val="0"/>
        <w:adjustRightInd w:val="0"/>
        <w:ind w:firstLine="0"/>
      </w:pPr>
    </w:p>
    <w:p w14:paraId="3A7769EC" w14:textId="77777777" w:rsidR="005C2DD7" w:rsidRPr="00E12972" w:rsidRDefault="005C2DD7" w:rsidP="005C2DD7">
      <w:pPr>
        <w:autoSpaceDE w:val="0"/>
        <w:autoSpaceDN w:val="0"/>
        <w:adjustRightInd w:val="0"/>
        <w:ind w:firstLine="540"/>
      </w:pPr>
      <w:r w:rsidRPr="00E12972">
        <w:t>З</w:t>
      </w:r>
      <w:r w:rsidRPr="00E12972">
        <w:rPr>
          <w:vertAlign w:val="subscript"/>
        </w:rPr>
        <w:t>т</w:t>
      </w:r>
      <w:r w:rsidRPr="00E12972">
        <w:t xml:space="preserve"> - расходы на оплату труда работников ТОСП и начисления на выплаты по оплате труда, определяются по следующей формуле:</w:t>
      </w:r>
    </w:p>
    <w:p w14:paraId="12275F59" w14:textId="77777777" w:rsidR="005C2DD7" w:rsidRPr="00E12972" w:rsidRDefault="005C2DD7" w:rsidP="005C2DD7">
      <w:pPr>
        <w:autoSpaceDE w:val="0"/>
        <w:autoSpaceDN w:val="0"/>
        <w:adjustRightInd w:val="0"/>
        <w:ind w:firstLine="0"/>
      </w:pPr>
    </w:p>
    <w:p w14:paraId="0B81A04B" w14:textId="77777777" w:rsidR="005C2DD7" w:rsidRPr="00E12972" w:rsidRDefault="005C2DD7" w:rsidP="005C2DD7">
      <w:pPr>
        <w:autoSpaceDE w:val="0"/>
        <w:autoSpaceDN w:val="0"/>
        <w:adjustRightInd w:val="0"/>
        <w:ind w:firstLine="540"/>
      </w:pPr>
      <w:r w:rsidRPr="00E12972">
        <w:t>З</w:t>
      </w:r>
      <w:r w:rsidRPr="00E12972">
        <w:rPr>
          <w:vertAlign w:val="subscript"/>
        </w:rPr>
        <w:t>т</w:t>
      </w:r>
      <w:r w:rsidRPr="00E12972">
        <w:t xml:space="preserve"> = К</w:t>
      </w:r>
      <w:r w:rsidRPr="00E12972">
        <w:rPr>
          <w:vertAlign w:val="subscript"/>
        </w:rPr>
        <w:t>4</w:t>
      </w:r>
      <w:r w:rsidRPr="00E12972">
        <w:t xml:space="preserve"> x О</w:t>
      </w:r>
      <w:r w:rsidRPr="00E12972">
        <w:rPr>
          <w:vertAlign w:val="subscript"/>
        </w:rPr>
        <w:t>т</w:t>
      </w:r>
      <w:r w:rsidRPr="00E12972">
        <w:t>, где:</w:t>
      </w:r>
    </w:p>
    <w:p w14:paraId="06EF1140"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т</w:t>
      </w:r>
      <w:r w:rsidRPr="00E12972">
        <w:t xml:space="preserve"> - количество ставок работников ТОСП на одно окно доступа к государственным и муниципальным услугам ТОСП, равное 0,75;</w:t>
      </w:r>
    </w:p>
    <w:p w14:paraId="1C7579FA" w14:textId="77777777" w:rsidR="005C2DD7" w:rsidRPr="00E12972" w:rsidRDefault="005C2DD7" w:rsidP="005C2DD7">
      <w:pPr>
        <w:autoSpaceDE w:val="0"/>
        <w:autoSpaceDN w:val="0"/>
        <w:adjustRightInd w:val="0"/>
        <w:ind w:firstLine="0"/>
      </w:pPr>
    </w:p>
    <w:p w14:paraId="61D5285C" w14:textId="77777777" w:rsidR="005C2DD7" w:rsidRPr="00E12972" w:rsidRDefault="005C2DD7" w:rsidP="005C2DD7">
      <w:pPr>
        <w:autoSpaceDE w:val="0"/>
        <w:autoSpaceDN w:val="0"/>
        <w:adjustRightInd w:val="0"/>
        <w:ind w:firstLine="540"/>
      </w:pPr>
      <w:r w:rsidRPr="00E12972">
        <w:t>М</w:t>
      </w:r>
      <w:r w:rsidRPr="00E12972">
        <w:rPr>
          <w:vertAlign w:val="subscript"/>
        </w:rPr>
        <w:t>т</w:t>
      </w:r>
      <w:r w:rsidRPr="00E12972">
        <w:t xml:space="preserve"> - расчетная сумма расходов на оплату работ, услуг, приобретение материальных запасов для МФЦ (без учета расходов на проведение капитального и текущего ремонтов зданий и служебных помещений ТОСП, приобретение техники, оборудования и мебели для ТОСП, закупку прочих материальных запасов, расходов на обучение персонала, прочих расходов), определяется по следующей формуле:</w:t>
      </w:r>
    </w:p>
    <w:p w14:paraId="497A48A2" w14:textId="77777777" w:rsidR="005C2DD7" w:rsidRPr="00E12972" w:rsidRDefault="005C2DD7" w:rsidP="005C2DD7">
      <w:pPr>
        <w:autoSpaceDE w:val="0"/>
        <w:autoSpaceDN w:val="0"/>
        <w:adjustRightInd w:val="0"/>
        <w:ind w:firstLine="0"/>
      </w:pPr>
    </w:p>
    <w:p w14:paraId="73414850" w14:textId="77777777" w:rsidR="005C2DD7" w:rsidRPr="00E12972" w:rsidRDefault="005C2DD7" w:rsidP="005C2DD7">
      <w:pPr>
        <w:autoSpaceDE w:val="0"/>
        <w:autoSpaceDN w:val="0"/>
        <w:adjustRightInd w:val="0"/>
        <w:ind w:firstLine="540"/>
      </w:pPr>
      <w:r w:rsidRPr="00E12972">
        <w:t>М</w:t>
      </w:r>
      <w:r w:rsidRPr="00E12972">
        <w:rPr>
          <w:vertAlign w:val="subscript"/>
        </w:rPr>
        <w:t>т</w:t>
      </w:r>
      <w:r w:rsidRPr="00E12972">
        <w:t xml:space="preserve"> = М</w:t>
      </w:r>
      <w:r w:rsidRPr="00E12972">
        <w:rPr>
          <w:vertAlign w:val="subscript"/>
        </w:rPr>
        <w:t>з</w:t>
      </w:r>
      <w:r w:rsidRPr="00E12972">
        <w:t xml:space="preserve"> x k, где:</w:t>
      </w:r>
    </w:p>
    <w:p w14:paraId="2A80209F" w14:textId="77777777" w:rsidR="005C2DD7" w:rsidRPr="00E12972" w:rsidRDefault="005C2DD7" w:rsidP="005C2DD7">
      <w:pPr>
        <w:autoSpaceDE w:val="0"/>
        <w:autoSpaceDN w:val="0"/>
        <w:adjustRightInd w:val="0"/>
        <w:spacing w:before="220"/>
        <w:ind w:firstLine="540"/>
      </w:pPr>
      <w:r w:rsidRPr="00E12972">
        <w:t>k - коэффициент, учитывающий формирование нормативов расходов на материально-техническое обеспечение деятельности ТОСП, равный 0,5.</w:t>
      </w:r>
    </w:p>
    <w:p w14:paraId="10703B79" w14:textId="77777777" w:rsidR="005C2DD7" w:rsidRPr="00E12972" w:rsidRDefault="005C2DD7" w:rsidP="005C2DD7">
      <w:pPr>
        <w:autoSpaceDE w:val="0"/>
        <w:autoSpaceDN w:val="0"/>
        <w:adjustRightInd w:val="0"/>
        <w:ind w:firstLine="0"/>
      </w:pPr>
    </w:p>
    <w:p w14:paraId="3CA63DEA" w14:textId="77777777" w:rsidR="005C2DD7" w:rsidRPr="00E12972" w:rsidRDefault="005C2DD7" w:rsidP="005C2DD7">
      <w:pPr>
        <w:autoSpaceDE w:val="0"/>
        <w:autoSpaceDN w:val="0"/>
        <w:adjustRightInd w:val="0"/>
        <w:ind w:firstLine="540"/>
      </w:pPr>
      <w:bookmarkStart w:id="4" w:name="Par77"/>
      <w:bookmarkEnd w:id="4"/>
      <w:r w:rsidRPr="00E12972">
        <w:t>Норматив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ЕПГУ и РПГУ (Н</w:t>
      </w:r>
      <w:r w:rsidRPr="00E12972">
        <w:rPr>
          <w:vertAlign w:val="subscript"/>
        </w:rPr>
        <w:t>3</w:t>
      </w:r>
      <w:r w:rsidRPr="00E12972">
        <w:t>), на очередной финансовый год определяется по следующей формуле:</w:t>
      </w:r>
    </w:p>
    <w:p w14:paraId="50A2133F" w14:textId="77777777" w:rsidR="005C2DD7" w:rsidRPr="00E12972" w:rsidRDefault="005C2DD7" w:rsidP="005C2DD7">
      <w:pPr>
        <w:autoSpaceDE w:val="0"/>
        <w:autoSpaceDN w:val="0"/>
        <w:adjustRightInd w:val="0"/>
        <w:ind w:firstLine="0"/>
      </w:pPr>
    </w:p>
    <w:p w14:paraId="74C93E89" w14:textId="77777777" w:rsidR="005C2DD7" w:rsidRPr="00E12972" w:rsidRDefault="005C2DD7" w:rsidP="005C2DD7">
      <w:pPr>
        <w:autoSpaceDE w:val="0"/>
        <w:autoSpaceDN w:val="0"/>
        <w:adjustRightInd w:val="0"/>
        <w:ind w:firstLine="540"/>
      </w:pPr>
      <w:r w:rsidRPr="00E12972">
        <w:t>Н</w:t>
      </w:r>
      <w:r w:rsidRPr="00E12972">
        <w:rPr>
          <w:vertAlign w:val="subscript"/>
        </w:rPr>
        <w:t>3</w:t>
      </w:r>
      <w:r w:rsidRPr="00E12972">
        <w:t xml:space="preserve"> = З</w:t>
      </w:r>
      <w:r w:rsidRPr="00E12972">
        <w:rPr>
          <w:vertAlign w:val="subscript"/>
        </w:rPr>
        <w:t>рпгу</w:t>
      </w:r>
      <w:r w:rsidRPr="00E12972">
        <w:t xml:space="preserve"> + М</w:t>
      </w:r>
      <w:r w:rsidRPr="00E12972">
        <w:rPr>
          <w:vertAlign w:val="subscript"/>
        </w:rPr>
        <w:t>з</w:t>
      </w:r>
      <w:r w:rsidRPr="00E12972">
        <w:t>, где:</w:t>
      </w:r>
    </w:p>
    <w:p w14:paraId="67710820" w14:textId="77777777" w:rsidR="005C2DD7" w:rsidRPr="00E12972" w:rsidRDefault="005C2DD7" w:rsidP="005C2DD7">
      <w:pPr>
        <w:autoSpaceDE w:val="0"/>
        <w:autoSpaceDN w:val="0"/>
        <w:adjustRightInd w:val="0"/>
        <w:spacing w:before="220"/>
        <w:ind w:firstLine="540"/>
      </w:pPr>
      <w:r w:rsidRPr="00E12972">
        <w:t>З</w:t>
      </w:r>
      <w:r w:rsidRPr="00E12972">
        <w:rPr>
          <w:vertAlign w:val="subscript"/>
        </w:rPr>
        <w:t>рпгу</w:t>
      </w:r>
      <w:r w:rsidRPr="00E12972">
        <w:t xml:space="preserve"> - расходы на оплату труда и начисления на выплаты по оплате труда работников МФЦ, занятых предоставлением услуг в местах общего доступа к ЕПГУ и РПГУ, определяются по следующей формуле:</w:t>
      </w:r>
    </w:p>
    <w:p w14:paraId="7651A54A" w14:textId="77777777" w:rsidR="005C2DD7" w:rsidRPr="00E12972" w:rsidRDefault="005C2DD7" w:rsidP="005C2DD7">
      <w:pPr>
        <w:autoSpaceDE w:val="0"/>
        <w:autoSpaceDN w:val="0"/>
        <w:adjustRightInd w:val="0"/>
        <w:ind w:firstLine="0"/>
      </w:pPr>
    </w:p>
    <w:p w14:paraId="353EF6C7" w14:textId="77777777" w:rsidR="005C2DD7" w:rsidRPr="00E12972" w:rsidRDefault="005C2DD7" w:rsidP="005C2DD7">
      <w:pPr>
        <w:autoSpaceDE w:val="0"/>
        <w:autoSpaceDN w:val="0"/>
        <w:adjustRightInd w:val="0"/>
        <w:ind w:firstLine="540"/>
      </w:pPr>
      <w:r w:rsidRPr="00E12972">
        <w:t>З</w:t>
      </w:r>
      <w:r w:rsidRPr="00E12972">
        <w:rPr>
          <w:vertAlign w:val="subscript"/>
        </w:rPr>
        <w:t>рпгу</w:t>
      </w:r>
      <w:r w:rsidRPr="00E12972">
        <w:t xml:space="preserve"> = К</w:t>
      </w:r>
      <w:r w:rsidRPr="00E12972">
        <w:rPr>
          <w:vertAlign w:val="subscript"/>
        </w:rPr>
        <w:t>4</w:t>
      </w:r>
      <w:r w:rsidRPr="00E12972">
        <w:t xml:space="preserve"> x О</w:t>
      </w:r>
      <w:r w:rsidRPr="00E12972">
        <w:rPr>
          <w:vertAlign w:val="subscript"/>
        </w:rPr>
        <w:t>рпгу</w:t>
      </w:r>
      <w:r w:rsidRPr="00E12972">
        <w:t>, где:</w:t>
      </w:r>
    </w:p>
    <w:p w14:paraId="4B8E038A"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рпгу</w:t>
      </w:r>
      <w:r w:rsidRPr="00E12972">
        <w:t xml:space="preserve"> - количество ставок работников МФЦ, занятых предоставлением услуг в местах общего доступа к ЕПГУ и РПГУ, на одно место общего доступа к ЕПГУ и РПГУ, равное 1.</w:t>
      </w:r>
    </w:p>
    <w:p w14:paraId="222A9768" w14:textId="77777777" w:rsidR="005C2DD7" w:rsidRPr="00E12972" w:rsidRDefault="005C2DD7" w:rsidP="005C2DD7">
      <w:pPr>
        <w:autoSpaceDE w:val="0"/>
        <w:autoSpaceDN w:val="0"/>
        <w:adjustRightInd w:val="0"/>
        <w:ind w:firstLine="567"/>
        <w:rPr>
          <w:rFonts w:eastAsiaTheme="minorHAnsi"/>
          <w:lang w:eastAsia="en-US"/>
        </w:rPr>
      </w:pPr>
    </w:p>
    <w:p w14:paraId="56FF3531"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При расчете нормативов расходов используются индексы потребительских цен в среднем за год, индексы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17A86C6C" w14:textId="77777777" w:rsidR="005C2DD7" w:rsidRPr="00E12972" w:rsidRDefault="005C2DD7" w:rsidP="005C2DD7">
      <w:pPr>
        <w:autoSpaceDE w:val="0"/>
        <w:autoSpaceDN w:val="0"/>
        <w:adjustRightInd w:val="0"/>
        <w:spacing w:before="220"/>
        <w:ind w:firstLine="540"/>
      </w:pPr>
      <w:r w:rsidRPr="00E12972">
        <w:t>Расчет нормативов расходов на первый и второй год планового периода производится аналогично расчету нормативов расходов на очередной финансовый год с применением индексов потребительских цен в среднем за год (базовый вариант) и индексов потребительских цен на услуги организаций жилищно-коммунального хозяйства в среднем за год (базовый вариант), установленных на первый и второй годы планового периода.</w:t>
      </w:r>
    </w:p>
    <w:p w14:paraId="335439FC" w14:textId="77777777" w:rsidR="005C2DD7" w:rsidRPr="00E12972" w:rsidRDefault="005C2DD7" w:rsidP="005C2DD7">
      <w:pPr>
        <w:autoSpaceDE w:val="0"/>
        <w:autoSpaceDN w:val="0"/>
        <w:adjustRightInd w:val="0"/>
        <w:spacing w:before="220"/>
        <w:ind w:firstLine="540"/>
      </w:pPr>
      <w:r w:rsidRPr="00E12972">
        <w:t>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(Н</w:t>
      </w:r>
      <w:r w:rsidRPr="00E12972">
        <w:rPr>
          <w:vertAlign w:val="subscript"/>
        </w:rPr>
        <w:t>4</w:t>
      </w:r>
      <w:r w:rsidRPr="00E12972">
        <w:t>), на очередной финансовый год определяется по следующей формуле:</w:t>
      </w:r>
    </w:p>
    <w:p w14:paraId="41414EB7" w14:textId="77777777" w:rsidR="005C2DD7" w:rsidRPr="00E12972" w:rsidRDefault="005C2DD7" w:rsidP="005C2DD7">
      <w:pPr>
        <w:autoSpaceDE w:val="0"/>
        <w:autoSpaceDN w:val="0"/>
        <w:adjustRightInd w:val="0"/>
        <w:ind w:firstLine="0"/>
      </w:pPr>
    </w:p>
    <w:p w14:paraId="017597FA" w14:textId="77777777" w:rsidR="005C2DD7" w:rsidRPr="00E12972" w:rsidRDefault="005C2DD7" w:rsidP="005C2DD7">
      <w:pPr>
        <w:autoSpaceDE w:val="0"/>
        <w:autoSpaceDN w:val="0"/>
        <w:adjustRightInd w:val="0"/>
        <w:ind w:firstLine="540"/>
      </w:pPr>
      <w:r w:rsidRPr="00E12972">
        <w:t>Н</w:t>
      </w:r>
      <w:r w:rsidRPr="00E12972">
        <w:rPr>
          <w:vertAlign w:val="subscript"/>
        </w:rPr>
        <w:t>4</w:t>
      </w:r>
      <w:r w:rsidRPr="00E12972">
        <w:t xml:space="preserve"> = К</w:t>
      </w:r>
      <w:r w:rsidRPr="00E12972">
        <w:rPr>
          <w:vertAlign w:val="subscript"/>
        </w:rPr>
        <w:t>кц</w:t>
      </w:r>
      <w:r w:rsidRPr="00E12972">
        <w:t xml:space="preserve"> x К</w:t>
      </w:r>
      <w:r w:rsidRPr="00E12972">
        <w:rPr>
          <w:vertAlign w:val="subscript"/>
        </w:rPr>
        <w:t>2</w:t>
      </w:r>
      <w:r w:rsidRPr="00E12972">
        <w:t xml:space="preserve"> x (1 + Д</w:t>
      </w:r>
      <w:r w:rsidRPr="00E12972">
        <w:rPr>
          <w:vertAlign w:val="subscript"/>
        </w:rPr>
        <w:t>с</w:t>
      </w:r>
      <w:r w:rsidRPr="00E12972">
        <w:t>) x О</w:t>
      </w:r>
      <w:r w:rsidRPr="00E12972">
        <w:rPr>
          <w:vertAlign w:val="subscript"/>
        </w:rPr>
        <w:t>кц</w:t>
      </w:r>
      <w:r w:rsidRPr="00E12972">
        <w:t>, где:</w:t>
      </w:r>
    </w:p>
    <w:p w14:paraId="17540EF7" w14:textId="77777777" w:rsidR="005C2DD7" w:rsidRPr="00E12972" w:rsidRDefault="005C2DD7" w:rsidP="005C2DD7">
      <w:pPr>
        <w:autoSpaceDE w:val="0"/>
        <w:autoSpaceDN w:val="0"/>
        <w:adjustRightInd w:val="0"/>
        <w:ind w:firstLine="0"/>
      </w:pPr>
    </w:p>
    <w:p w14:paraId="0ECED59A" w14:textId="77777777" w:rsidR="005C2DD7" w:rsidRPr="00E12972" w:rsidRDefault="005C2DD7" w:rsidP="005C2DD7">
      <w:pPr>
        <w:autoSpaceDE w:val="0"/>
        <w:autoSpaceDN w:val="0"/>
        <w:adjustRightInd w:val="0"/>
        <w:ind w:firstLine="540"/>
      </w:pPr>
      <w:r w:rsidRPr="00E12972">
        <w:t>К</w:t>
      </w:r>
      <w:r w:rsidRPr="00E12972">
        <w:rPr>
          <w:vertAlign w:val="subscript"/>
        </w:rPr>
        <w:t>кц</w:t>
      </w:r>
      <w:r w:rsidRPr="00E12972">
        <w:t xml:space="preserve"> - размер должностного оклада работника кол-центра МФЦ;</w:t>
      </w:r>
    </w:p>
    <w:p w14:paraId="2FE538F2"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кц</w:t>
      </w:r>
      <w:r w:rsidRPr="00E12972">
        <w:t xml:space="preserve"> - количество ставок работников кол-центра на одно рабочее место кол-центра, оснащенное телефонным аппаратом, равное 2.</w:t>
      </w:r>
    </w:p>
    <w:p w14:paraId="07C65C65" w14:textId="77777777" w:rsidR="005C2DD7" w:rsidRPr="00E12972" w:rsidRDefault="005C2DD7" w:rsidP="005C2DD7">
      <w:pPr>
        <w:autoSpaceDE w:val="0"/>
        <w:autoSpaceDN w:val="0"/>
        <w:adjustRightInd w:val="0"/>
        <w:ind w:firstLine="540"/>
      </w:pPr>
      <w:r w:rsidRPr="00E12972">
        <w:t>При определении прогнозов расходов бюджета городского округа в сфере организации предоставления государственных и муниципальных услуг МФЦ, по нормативу Н</w:t>
      </w:r>
      <w:r w:rsidRPr="00E12972">
        <w:rPr>
          <w:vertAlign w:val="subscript"/>
        </w:rPr>
        <w:t xml:space="preserve">1, </w:t>
      </w:r>
      <w:r w:rsidRPr="00E12972">
        <w:t>Н</w:t>
      </w:r>
      <w:r w:rsidRPr="00E12972">
        <w:rPr>
          <w:vertAlign w:val="subscript"/>
        </w:rPr>
        <w:t xml:space="preserve">2, </w:t>
      </w:r>
      <w:r w:rsidRPr="00E12972">
        <w:t>Н</w:t>
      </w:r>
      <w:r w:rsidRPr="00E12972">
        <w:rPr>
          <w:vertAlign w:val="subscript"/>
        </w:rPr>
        <w:t xml:space="preserve">3, </w:t>
      </w:r>
      <w:r w:rsidRPr="00E12972">
        <w:t>Н</w:t>
      </w:r>
      <w:r w:rsidRPr="00E12972">
        <w:rPr>
          <w:vertAlign w:val="subscript"/>
        </w:rPr>
        <w:t>4</w:t>
      </w:r>
      <w:r w:rsidRPr="00E12972">
        <w:t xml:space="preserve"> установленная величина норматива корректируется на коэффициент расходов на выплаты по оплате труда работникам административно-управленческого персонала МФЦ (с учетом начислений на выплаты по оплате труда), учитывающий количество окон МФЦ (К</w:t>
      </w:r>
      <w:r w:rsidRPr="00E12972">
        <w:rPr>
          <w:vertAlign w:val="subscript"/>
        </w:rPr>
        <w:t>5</w:t>
      </w:r>
      <w:r w:rsidRPr="00E12972">
        <w:t>), равный 1,115.</w:t>
      </w:r>
    </w:p>
    <w:p w14:paraId="5FD33A8F"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в сфере организации предоставления государственных и муниципальных услуг МФЦ по нормативу Н</w:t>
      </w:r>
      <w:r w:rsidRPr="00E12972">
        <w:rPr>
          <w:vertAlign w:val="subscript"/>
        </w:rPr>
        <w:t>1</w:t>
      </w:r>
      <w:r w:rsidRPr="00E12972">
        <w:t>, Н</w:t>
      </w:r>
      <w:r w:rsidRPr="00E12972">
        <w:rPr>
          <w:vertAlign w:val="subscript"/>
        </w:rPr>
        <w:t>2</w:t>
      </w:r>
      <w:r w:rsidRPr="00E12972">
        <w:t>, Н</w:t>
      </w:r>
      <w:r w:rsidRPr="00E12972">
        <w:rPr>
          <w:vertAlign w:val="subscript"/>
        </w:rPr>
        <w:t>3</w:t>
      </w:r>
      <w:r w:rsidRPr="00E12972">
        <w:t xml:space="preserve"> и Н</w:t>
      </w:r>
      <w:r w:rsidRPr="00E12972">
        <w:rPr>
          <w:vertAlign w:val="subscript"/>
        </w:rPr>
        <w:t>4</w:t>
      </w:r>
      <w:r w:rsidRPr="00E12972">
        <w:t xml:space="preserve"> установленная величина норматива корректируется на коэффициент, учитывающий территориальные особенности расположения муниципального образования Московской области (К</w:t>
      </w:r>
      <w:r w:rsidRPr="00E12972">
        <w:rPr>
          <w:vertAlign w:val="subscript"/>
        </w:rPr>
        <w:t>6</w:t>
      </w:r>
      <w:r w:rsidRPr="00E12972">
        <w:t>).</w:t>
      </w:r>
    </w:p>
    <w:p w14:paraId="457A7A6B" w14:textId="77777777" w:rsidR="005C2DD7" w:rsidRPr="00E12972" w:rsidRDefault="001B47EC" w:rsidP="005C2DD7">
      <w:pPr>
        <w:autoSpaceDE w:val="0"/>
        <w:autoSpaceDN w:val="0"/>
        <w:adjustRightInd w:val="0"/>
        <w:spacing w:before="220"/>
        <w:ind w:firstLine="540"/>
      </w:pPr>
      <w:hyperlink r:id="rId26" w:history="1">
        <w:r w:rsidR="005C2DD7" w:rsidRPr="00E12972">
          <w:t>Значение</w:t>
        </w:r>
      </w:hyperlink>
      <w:r w:rsidR="005C2DD7" w:rsidRPr="00E12972">
        <w:t xml:space="preserve"> коэффициента (К</w:t>
      </w:r>
      <w:r w:rsidR="005C2DD7" w:rsidRPr="00E12972">
        <w:rPr>
          <w:vertAlign w:val="subscript"/>
        </w:rPr>
        <w:t>6</w:t>
      </w:r>
      <w:r w:rsidR="005C2DD7" w:rsidRPr="00E12972">
        <w:t>), применяемого для формирования прогнозов расходов бюджета городского округа на обеспечение деятельности МФЦ, направленной на организацию предоставления государственных и муниципальных услуг, на очередной финансовый год и плановый период, принимается равным 1,0.</w:t>
      </w:r>
    </w:p>
    <w:p w14:paraId="06B743C6"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на очередной финансовый год и плановый период учитываются расходы на обеспечение деятельности окон приема и выдачи документов для юридических лиц и индивидуальных предпринимателей многофункциональных центров и территориально обособленных структурных подразделений многофункциональных центров (далее - окна для бизнеса).</w:t>
      </w:r>
    </w:p>
    <w:p w14:paraId="3FAFC1CB" w14:textId="77777777" w:rsidR="005C2DD7" w:rsidRPr="00E12972" w:rsidRDefault="005C2DD7" w:rsidP="005C2DD7">
      <w:pPr>
        <w:autoSpaceDE w:val="0"/>
        <w:autoSpaceDN w:val="0"/>
        <w:adjustRightInd w:val="0"/>
        <w:spacing w:before="220"/>
        <w:ind w:firstLine="540"/>
      </w:pPr>
      <w:r w:rsidRPr="00E12972">
        <w:t xml:space="preserve">Прогноз расходов бюджета городского округа на обеспечение деятельности МФЦ, направленной на организацию предоставления государственных и муниципальных услуг, определяется путем умножения количества окон для бизнеса на норматив расходов на обеспечение </w:t>
      </w:r>
      <w:r w:rsidRPr="00E12972">
        <w:lastRenderedPageBreak/>
        <w:t>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w:t>
      </w:r>
    </w:p>
    <w:p w14:paraId="54AA71CB" w14:textId="77777777" w:rsidR="005C2DD7" w:rsidRPr="00E12972" w:rsidRDefault="005C2DD7" w:rsidP="005C2DD7">
      <w:pPr>
        <w:autoSpaceDE w:val="0"/>
        <w:autoSpaceDN w:val="0"/>
        <w:adjustRightInd w:val="0"/>
        <w:spacing w:before="220"/>
        <w:ind w:firstLine="540"/>
      </w:pPr>
      <w:r w:rsidRPr="00E12972">
        <w:t>Количество окон для бизнеса учитывается в соответствии со схемой размещения МФЦ для бизнеса по состоянию на 1 сентября текущего года.</w:t>
      </w:r>
    </w:p>
    <w:p w14:paraId="29DC6BEA"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на очередной финансовый год и плановый период, количество окон доступа к государственным и муниципальным услугам МФЦ, количество окон доступа к государственным и муниципальным услугам ТОСП учитывается в соответствии со схемой размещения МФЦ Московской области по состоянию на 1 сентября текущего года, с учетом перспективного открытия окон до конца текущего года.</w:t>
      </w:r>
    </w:p>
    <w:p w14:paraId="0824AA75" w14:textId="77777777" w:rsidR="005C2DD7" w:rsidRPr="00E12972" w:rsidRDefault="005C2DD7" w:rsidP="005C2DD7">
      <w:pPr>
        <w:autoSpaceDE w:val="0"/>
        <w:autoSpaceDN w:val="0"/>
        <w:adjustRightInd w:val="0"/>
        <w:spacing w:before="220"/>
        <w:ind w:firstLine="540"/>
      </w:pPr>
      <w:r w:rsidRPr="00E12972">
        <w:t>Количество мест общего доступа к ЕПГУ и РПГУ определяется в зависимости от количества окон доступа к услугам МФЦ исходя из следующего расчета:</w:t>
      </w:r>
    </w:p>
    <w:p w14:paraId="01ABF1B2" w14:textId="77777777" w:rsidR="005C2DD7" w:rsidRPr="00E12972" w:rsidRDefault="005C2DD7" w:rsidP="005C2DD7">
      <w:pPr>
        <w:autoSpaceDE w:val="0"/>
        <w:autoSpaceDN w:val="0"/>
        <w:adjustRightInd w:val="0"/>
        <w:spacing w:before="220"/>
        <w:ind w:firstLine="540"/>
      </w:pPr>
      <w:r w:rsidRPr="00E12972">
        <w:t>на каждый офис МФЦ с количеством окон доступа к услугам МФЦ не более 5 - одно место общего доступа к ЕПГУ и РПГУ;</w:t>
      </w:r>
    </w:p>
    <w:p w14:paraId="3C63ED11" w14:textId="77777777" w:rsidR="005C2DD7" w:rsidRPr="00E12972" w:rsidRDefault="005C2DD7" w:rsidP="005C2DD7">
      <w:pPr>
        <w:autoSpaceDE w:val="0"/>
        <w:autoSpaceDN w:val="0"/>
        <w:adjustRightInd w:val="0"/>
        <w:spacing w:before="220"/>
        <w:ind w:firstLine="540"/>
      </w:pPr>
      <w:r w:rsidRPr="00E12972">
        <w:t>на каждый офис МФЦ с количеством окон доступа к услугам МФЦ свыше 5 - одно место общего доступа к ЕПГУ и РПГУ на каждые 5 окон доступа к услугам МФЦ, но не менее 2 мест общего рользования.</w:t>
      </w:r>
    </w:p>
    <w:p w14:paraId="608A6FE1" w14:textId="77777777" w:rsidR="005C2DD7" w:rsidRPr="00E12972" w:rsidRDefault="005C2DD7" w:rsidP="005C2DD7">
      <w:pPr>
        <w:autoSpaceDE w:val="0"/>
        <w:autoSpaceDN w:val="0"/>
        <w:adjustRightInd w:val="0"/>
        <w:spacing w:before="220"/>
        <w:ind w:firstLine="540"/>
      </w:pPr>
      <w:r w:rsidRPr="00E12972">
        <w:t>Количество рабочих мест кол-центра, оснащенных телефонными аппаратами, устанавливается равным одному.</w:t>
      </w:r>
    </w:p>
    <w:p w14:paraId="39F2FF41" w14:textId="77777777" w:rsidR="005C2DD7" w:rsidRPr="00E12972" w:rsidRDefault="005C2DD7" w:rsidP="005C2DD7">
      <w:pPr>
        <w:autoSpaceDE w:val="0"/>
        <w:autoSpaceDN w:val="0"/>
        <w:adjustRightInd w:val="0"/>
        <w:ind w:firstLine="0"/>
      </w:pPr>
    </w:p>
    <w:p w14:paraId="3A372566"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2.1.6. </w:t>
      </w:r>
      <w:r w:rsidRPr="00E12972">
        <w:rPr>
          <w:rFonts w:eastAsiaTheme="minorHAnsi"/>
          <w:lang w:eastAsia="en-US"/>
        </w:rPr>
        <w:t xml:space="preserve">Норматив расходов </w:t>
      </w:r>
      <w:r w:rsidRPr="00E12972">
        <w:rPr>
          <w:rFonts w:eastAsiaTheme="minorHAnsi"/>
          <w:b/>
          <w:lang w:eastAsia="en-US"/>
        </w:rPr>
        <w:t>на обеспечение деятельности муниципальных центров управления регионом</w:t>
      </w:r>
      <w:r w:rsidRPr="00E12972">
        <w:rPr>
          <w:rFonts w:eastAsiaTheme="minorHAnsi"/>
          <w:lang w:eastAsia="en-US"/>
        </w:rPr>
        <w:t xml:space="preserve"> (далее - МЦУР)  на очередной финансовый год рассчитывается в рублях на одного работника МЦУР.</w:t>
      </w:r>
    </w:p>
    <w:p w14:paraId="70A28A2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Под работниками МЦУР понимаются лица, осуществляющие функции координаторов МЦУР, а также эксплуатацию МЦУР, информационно-аналитическое обеспечение МЦУР, техническое обеспечение информационных ресурсов МЦУР и техническое обеспечение инженерных систем МЦУР.</w:t>
      </w:r>
    </w:p>
    <w:p w14:paraId="269ADAAD"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Расчетная </w:t>
      </w:r>
      <w:hyperlink r:id="rId27" w:history="1">
        <w:r w:rsidRPr="00E12972">
          <w:rPr>
            <w:rFonts w:eastAsiaTheme="minorHAnsi"/>
            <w:lang w:eastAsia="en-US"/>
          </w:rPr>
          <w:t>численность</w:t>
        </w:r>
      </w:hyperlink>
      <w:r w:rsidRPr="00E12972">
        <w:rPr>
          <w:rFonts w:eastAsiaTheme="minorHAnsi"/>
          <w:lang w:eastAsia="en-US"/>
        </w:rPr>
        <w:t xml:space="preserve"> работников МЦУР устанавливается в зависимости от численности населения городского округа по состоянию на 1 января текущего финансового года на основании оценки численности постоянного населения городского округа на 1 января текущего финансового года, размещаемой на официальном сайте Управления Федеральной службы государственной статистики по г. Москве и Московской области (</w:t>
      </w:r>
      <w:hyperlink r:id="rId28" w:history="1">
        <w:r w:rsidRPr="00E12972">
          <w:rPr>
            <w:rStyle w:val="aff1"/>
            <w:rFonts w:eastAsiaTheme="minorHAnsi"/>
            <w:color w:val="auto"/>
            <w:lang w:eastAsia="en-US"/>
          </w:rPr>
          <w:t>https://mosstat.gks.ru</w:t>
        </w:r>
      </w:hyperlink>
      <w:r w:rsidRPr="00E12972">
        <w:rPr>
          <w:rFonts w:eastAsiaTheme="minorHAnsi"/>
          <w:lang w:eastAsia="en-US"/>
        </w:rPr>
        <w:t>).</w:t>
      </w:r>
    </w:p>
    <w:p w14:paraId="1DC3F6E4"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 на очередной финансовый год определяется по следующей формуле:</w:t>
      </w:r>
    </w:p>
    <w:p w14:paraId="01E34CB8" w14:textId="77777777" w:rsidR="005C2DD7" w:rsidRPr="00E12972" w:rsidRDefault="005C2DD7" w:rsidP="005C2DD7">
      <w:pPr>
        <w:autoSpaceDE w:val="0"/>
        <w:autoSpaceDN w:val="0"/>
        <w:adjustRightInd w:val="0"/>
        <w:ind w:firstLine="0"/>
        <w:outlineLvl w:val="0"/>
        <w:rPr>
          <w:rFonts w:eastAsiaTheme="minorHAnsi"/>
          <w:lang w:eastAsia="en-US"/>
        </w:rPr>
      </w:pPr>
    </w:p>
    <w:p w14:paraId="0802D1B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 = К1 x К2 x К4 + (К1 x К2 x К4) x К3, где:</w:t>
      </w:r>
    </w:p>
    <w:p w14:paraId="6F33122C" w14:textId="77777777" w:rsidR="005C2DD7" w:rsidRPr="00E12972" w:rsidRDefault="005C2DD7" w:rsidP="005C2DD7">
      <w:pPr>
        <w:autoSpaceDE w:val="0"/>
        <w:autoSpaceDN w:val="0"/>
        <w:adjustRightInd w:val="0"/>
        <w:ind w:firstLine="0"/>
        <w:rPr>
          <w:rFonts w:eastAsiaTheme="minorHAnsi"/>
          <w:lang w:eastAsia="en-US"/>
        </w:rPr>
      </w:pPr>
    </w:p>
    <w:p w14:paraId="154D0C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К1 - размер должностного оклада работника МЦУР, применяемый для расчета норматива;</w:t>
      </w:r>
    </w:p>
    <w:p w14:paraId="47E646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К2 - количество должностных окладов в год, необходимых для обеспечения выплат годовой заработной платы работникам МЦУР, в размере 32,7;</w:t>
      </w:r>
    </w:p>
    <w:p w14:paraId="683028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К3 - доля страховых взносов в Фонд пенсионного и социального страхования Российской Федерации и Федеральный фонд обязательного медицинского страхования, которая принимается равной 0,302;</w:t>
      </w:r>
    </w:p>
    <w:p w14:paraId="1A96BDF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К4 - </w:t>
      </w:r>
      <w:hyperlink r:id="rId29" w:history="1">
        <w:r w:rsidRPr="00E12972">
          <w:rPr>
            <w:rFonts w:eastAsiaTheme="minorHAnsi"/>
            <w:lang w:eastAsia="en-US"/>
          </w:rPr>
          <w:t>коэффициент</w:t>
        </w:r>
      </w:hyperlink>
      <w:r w:rsidRPr="00E12972">
        <w:rPr>
          <w:rFonts w:eastAsiaTheme="minorHAnsi"/>
          <w:lang w:eastAsia="en-US"/>
        </w:rPr>
        <w:t xml:space="preserve"> увеличения размера должностного, принимается равным 1,3.</w:t>
      </w:r>
    </w:p>
    <w:p w14:paraId="24034DA8" w14:textId="77777777" w:rsidR="005C2DD7" w:rsidRPr="00E12972" w:rsidRDefault="005C2DD7" w:rsidP="005C2DD7">
      <w:pPr>
        <w:autoSpaceDE w:val="0"/>
        <w:autoSpaceDN w:val="0"/>
        <w:adjustRightInd w:val="0"/>
        <w:ind w:firstLine="0"/>
        <w:rPr>
          <w:rFonts w:eastAsiaTheme="minorHAnsi"/>
          <w:lang w:eastAsia="en-US"/>
        </w:rPr>
      </w:pPr>
    </w:p>
    <w:p w14:paraId="2DC6E918"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lastRenderedPageBreak/>
        <w:t>Расчет норматива расходов на плановый период производится аналогично расчету норматива расходов на очередной финансовый год.</w:t>
      </w:r>
    </w:p>
    <w:p w14:paraId="42E90700" w14:textId="77777777" w:rsidR="005C2DD7" w:rsidRPr="00E12972" w:rsidRDefault="005C2DD7" w:rsidP="005C2DD7">
      <w:pPr>
        <w:autoSpaceDE w:val="0"/>
        <w:autoSpaceDN w:val="0"/>
        <w:adjustRightInd w:val="0"/>
        <w:ind w:firstLine="567"/>
        <w:rPr>
          <w:rFonts w:eastAsiaTheme="minorHAnsi"/>
          <w:lang w:eastAsia="en-US"/>
        </w:rPr>
      </w:pPr>
    </w:p>
    <w:p w14:paraId="00BE573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2.1.7. Нормативом расходов </w:t>
      </w:r>
      <w:r w:rsidRPr="00E12972">
        <w:rPr>
          <w:rFonts w:eastAsiaTheme="minorHAnsi"/>
          <w:b/>
          <w:lang w:eastAsia="en-US"/>
        </w:rPr>
        <w:t>в сфере закупок товаров, работ, услуг для обеспечения муниципальных нужд</w:t>
      </w:r>
      <w:r w:rsidRPr="00E12972">
        <w:rPr>
          <w:rFonts w:eastAsiaTheme="minorHAnsi"/>
          <w:lang w:eastAsia="en-US"/>
        </w:rPr>
        <w:t xml:space="preserve"> считается норматив расходов на обеспечение деятельности муниципальных казенных учреждений, осуществляющих полномочия, предусмотренные </w:t>
      </w:r>
      <w:hyperlink r:id="rId30" w:history="1">
        <w:r w:rsidRPr="00E12972">
          <w:rPr>
            <w:rFonts w:eastAsiaTheme="minorHAnsi"/>
            <w:lang w:eastAsia="en-US"/>
          </w:rPr>
          <w:t>статьей 26</w:t>
        </w:r>
      </w:hyperlink>
      <w:r w:rsidRPr="00E12972">
        <w:rPr>
          <w:rFonts w:eastAsiaTheme="minorHAnsi"/>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Уполномоченные учреждения, норматив расходов, Федеральный закон N 44-ФЗ), за исключением централизованных бухгалтерий и органов местного самоуправления муниципальных образований Московской области, в рублях на одного работника Уполномоченного учреждения в год.</w:t>
      </w:r>
    </w:p>
    <w:p w14:paraId="21243551" w14:textId="77777777" w:rsidR="005C2DD7" w:rsidRPr="00E12972" w:rsidRDefault="005C2DD7" w:rsidP="005C2DD7">
      <w:pPr>
        <w:autoSpaceDE w:val="0"/>
        <w:autoSpaceDN w:val="0"/>
        <w:adjustRightInd w:val="0"/>
        <w:ind w:firstLine="567"/>
        <w:rPr>
          <w:rFonts w:eastAsiaTheme="minorHAnsi"/>
          <w:lang w:eastAsia="en-US"/>
        </w:rPr>
      </w:pPr>
      <w:r w:rsidRPr="00883A07">
        <w:rPr>
          <w:rFonts w:eastAsiaTheme="minorHAnsi"/>
          <w:lang w:eastAsia="en-US"/>
        </w:rPr>
        <w:t>При определении величины норматива расходов учитываются следующие расходы, связанные с обеспечением деятельности Уполномоченных учреждений:</w:t>
      </w:r>
    </w:p>
    <w:p w14:paraId="051E2C96" w14:textId="77777777" w:rsidR="005C2DD7" w:rsidRPr="00883A07" w:rsidRDefault="005C2DD7" w:rsidP="005C2DD7">
      <w:pPr>
        <w:autoSpaceDE w:val="0"/>
        <w:autoSpaceDN w:val="0"/>
        <w:adjustRightInd w:val="0"/>
        <w:spacing w:before="300"/>
        <w:ind w:firstLine="540"/>
        <w:rPr>
          <w:rFonts w:eastAsiaTheme="minorHAnsi"/>
          <w:lang w:eastAsia="en-US"/>
        </w:rPr>
      </w:pPr>
      <w:r w:rsidRPr="00883A07">
        <w:rPr>
          <w:rFonts w:eastAsiaTheme="minorHAnsi"/>
          <w:lang w:eastAsia="en-US"/>
        </w:rPr>
        <w:t>1) расходы на оплату труда работников Уполномоченных учреждений и по уплате страховых взносов в бюджеты Фонда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Федерального фонда обязательного медицинского страхования на обязательное медицинское страхование (далее - бюджеты внебюджетных фондов);</w:t>
      </w:r>
    </w:p>
    <w:p w14:paraId="71A1326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2) расходы на оплату муниципальных контрактов на выполнение работ, оказание услуг по техническому обслуживанию, эксплуатационному контролю зданий;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(далее - расходы на оплату коммунальных услуг);</w:t>
      </w:r>
    </w:p>
    <w:p w14:paraId="50174237"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3) расходы на уплату налога на имущество и земельного налога;</w:t>
      </w:r>
    </w:p>
    <w:p w14:paraId="27542168"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4) расходы на оплату муниципальных контрактов на поставку товаров, выполнение работ, оказание услуг для обеспечения деятельности Уполномоченных учреждений, за исключением расходов на оплату муниципальных контрактов (далее - расходы на закупки для обеспечения деятельности Уполномоченных учреждений):</w:t>
      </w:r>
    </w:p>
    <w:p w14:paraId="61925C0F"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по подготовке проектной документации;</w:t>
      </w:r>
    </w:p>
    <w:p w14:paraId="46E29E04"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по капитальному ремонту, реконструкции, строительству объектов капитального строительства;</w:t>
      </w:r>
    </w:p>
    <w:p w14:paraId="7ED4CEE0" w14:textId="77777777" w:rsidR="005C2DD7" w:rsidRPr="00E12972"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на выполнение работ, оказание услуг по техническому обслуживанию, эксплуатационному контролю зданий;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w:t>
      </w:r>
    </w:p>
    <w:p w14:paraId="451155E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Под работниками Уполномоченных учреждений понимаются:</w:t>
      </w:r>
    </w:p>
    <w:p w14:paraId="4519090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1) работники, трудовые функции которых непосредственно связаны с осуществлением полномочий, предусмотренных </w:t>
      </w:r>
      <w:hyperlink r:id="rId31" w:history="1">
        <w:r w:rsidRPr="00E12972">
          <w:rPr>
            <w:rFonts w:eastAsiaTheme="minorHAnsi"/>
            <w:lang w:eastAsia="en-US"/>
          </w:rPr>
          <w:t>статьей 26</w:t>
        </w:r>
      </w:hyperlink>
      <w:r w:rsidRPr="00E12972">
        <w:rPr>
          <w:rFonts w:eastAsiaTheme="minorHAnsi"/>
          <w:lang w:eastAsia="en-US"/>
        </w:rPr>
        <w:t xml:space="preserve"> Федерального закона N 44-ФЗ, за исключением административно-управленческого персонала;</w:t>
      </w:r>
    </w:p>
    <w:p w14:paraId="6C7C65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контрактные управляющие;</w:t>
      </w:r>
    </w:p>
    <w:p w14:paraId="7B585B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административно-управленческий персонал, включающий руководителя, его заместителей, руководителей и заместителей руководителей структурных подразделений, обеспечивающих осуществление полномочий по централизации закупок, специалистов, осуществляющих бухгалтерский учет, юридическое, кадровое и делопроизводственное обеспечение деятельности.</w:t>
      </w:r>
    </w:p>
    <w:p w14:paraId="07BC2FB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lastRenderedPageBreak/>
        <w:t>За основу расчета расходов принимаются фактические расходы бюджета городского округа на обеспечение деятельности Уполномоченных учреждений за отчетный финансовый год.</w:t>
      </w:r>
    </w:p>
    <w:p w14:paraId="597F92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случае если Уполномоченные учреждения созданы в отчетном финансовом году позднее 1 апреля, за основу расчета расходов принимаются сведения об объемах их финансового обеспечения, предусмотренные показателями бюджетных смет таких Уполномоченных учреждений в текущем финансовом году, по состоянию на 1 апреля текущего финансового года.</w:t>
      </w:r>
    </w:p>
    <w:p w14:paraId="0E20CD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случае если Уполномоченные учреждения созданы в текущем финансовом году за основу расчета расходов принимаются лимиты бюджетных обязательств на текущий финансовый год, выделенные на уплату налога на имущество и земельного налога и на оплату расходов на закупки.</w:t>
      </w:r>
    </w:p>
    <w:p w14:paraId="1B8868F2" w14:textId="77777777" w:rsidR="005C2DD7" w:rsidRPr="00E12972" w:rsidRDefault="005C2DD7" w:rsidP="005C2DD7">
      <w:pPr>
        <w:autoSpaceDE w:val="0"/>
        <w:autoSpaceDN w:val="0"/>
        <w:adjustRightInd w:val="0"/>
        <w:ind w:firstLine="567"/>
        <w:rPr>
          <w:rFonts w:eastAsiaTheme="minorHAnsi"/>
          <w:lang w:eastAsia="en-US"/>
        </w:rPr>
      </w:pPr>
    </w:p>
    <w:p w14:paraId="5B2EC4B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Расчетная численность работников Уполномоченного учреждения определяется в соответствии со штатной численностью работников Уполномоченного учреждения.</w:t>
      </w:r>
    </w:p>
    <w:p w14:paraId="2C3D47D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случае если штатная численность работников Уполномоченного учреждения не превышает 20 единиц, расчетная численность считается равной штатной.</w:t>
      </w:r>
    </w:p>
    <w:p w14:paraId="45F904A0" w14:textId="77777777" w:rsidR="005C2DD7" w:rsidRPr="00883A07" w:rsidRDefault="005C2DD7" w:rsidP="005C2DD7">
      <w:pPr>
        <w:autoSpaceDE w:val="0"/>
        <w:autoSpaceDN w:val="0"/>
        <w:adjustRightInd w:val="0"/>
        <w:ind w:firstLine="567"/>
        <w:rPr>
          <w:rFonts w:eastAsiaTheme="minorHAnsi"/>
          <w:lang w:eastAsia="en-US"/>
        </w:rPr>
      </w:pPr>
      <w:r w:rsidRPr="00883A07">
        <w:rPr>
          <w:rFonts w:eastAsiaTheme="minorHAnsi"/>
          <w:lang w:eastAsia="en-US"/>
        </w:rPr>
        <w:t xml:space="preserve">В случае если штатная численность работников Уполномоченного учреждения превышает 20 единиц, расчетная численность считается равной 7,5% от расчетной численности лиц, замещающих муниципальные должности, должности муниципальной службы в органах местного самоуправления, и лиц, занимающих должности, не относящиеся к муниципальным должностям и должностям муниципальной службы в органах местного самоуправления, определенной в соответствии с </w:t>
      </w:r>
      <w:hyperlink r:id="rId32" w:history="1">
        <w:r w:rsidRPr="00883A07">
          <w:rPr>
            <w:rFonts w:eastAsiaTheme="minorHAnsi"/>
            <w:lang w:eastAsia="en-US"/>
          </w:rPr>
          <w:t>Методикой</w:t>
        </w:r>
      </w:hyperlink>
      <w:r w:rsidRPr="00883A07">
        <w:rPr>
          <w:rFonts w:eastAsiaTheme="minorHAnsi"/>
          <w:lang w:eastAsia="en-US"/>
        </w:rPr>
        <w:t xml:space="preserve"> расчета норматива расходов на обеспечение деятельности органов местного самоуправления, направленной на организацию предоставления муниципальных услуг в соответствии с вопросами местного значения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w:t>
      </w:r>
      <w:r w:rsidRPr="00E12972">
        <w:rPr>
          <w:rFonts w:eastAsiaTheme="minorHAnsi"/>
          <w:lang w:eastAsia="en-US"/>
        </w:rPr>
        <w:t>.</w:t>
      </w:r>
    </w:p>
    <w:p w14:paraId="7D3356F2"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Норматив расходов определяется по следующей формуле:</w:t>
      </w:r>
    </w:p>
    <w:p w14:paraId="359B868A" w14:textId="77777777" w:rsidR="005C2DD7" w:rsidRPr="00883A07" w:rsidRDefault="005C2DD7" w:rsidP="005C2DD7">
      <w:pPr>
        <w:autoSpaceDE w:val="0"/>
        <w:autoSpaceDN w:val="0"/>
        <w:adjustRightInd w:val="0"/>
        <w:ind w:firstLine="0"/>
        <w:outlineLvl w:val="0"/>
        <w:rPr>
          <w:rFonts w:eastAsiaTheme="minorHAnsi"/>
          <w:lang w:eastAsia="en-US"/>
        </w:rPr>
      </w:pPr>
    </w:p>
    <w:p w14:paraId="2A852317"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Нз = Зп + Мз, где:</w:t>
      </w:r>
    </w:p>
    <w:p w14:paraId="50A003B8" w14:textId="77777777" w:rsidR="005C2DD7" w:rsidRPr="00883A07" w:rsidRDefault="005C2DD7" w:rsidP="005C2DD7">
      <w:pPr>
        <w:autoSpaceDE w:val="0"/>
        <w:autoSpaceDN w:val="0"/>
        <w:adjustRightInd w:val="0"/>
        <w:ind w:firstLine="0"/>
        <w:rPr>
          <w:rFonts w:eastAsiaTheme="minorHAnsi"/>
          <w:lang w:eastAsia="en-US"/>
        </w:rPr>
      </w:pPr>
    </w:p>
    <w:p w14:paraId="25BB85EF"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Нз - норматив расходов;</w:t>
      </w:r>
    </w:p>
    <w:p w14:paraId="260DDE5E"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Зп - расходы на оплату труда работника Уполномоченного учреждения и уплату страховых взносов в бюджеты внебюджетных фондов;</w:t>
      </w:r>
    </w:p>
    <w:p w14:paraId="7D188CFE"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Мз - расчетная сумма расходов</w:t>
      </w:r>
      <w:r w:rsidRPr="00E12972">
        <w:rPr>
          <w:rFonts w:eastAsiaTheme="minorHAnsi"/>
          <w:lang w:eastAsia="en-US"/>
        </w:rPr>
        <w:t>.</w:t>
      </w:r>
    </w:p>
    <w:p w14:paraId="31E5EC1A" w14:textId="77777777" w:rsidR="005C2DD7" w:rsidRPr="00E12972" w:rsidRDefault="005C2DD7" w:rsidP="005C2DD7">
      <w:pPr>
        <w:autoSpaceDE w:val="0"/>
        <w:autoSpaceDN w:val="0"/>
        <w:adjustRightInd w:val="0"/>
        <w:ind w:firstLine="540"/>
        <w:rPr>
          <w:rFonts w:eastAsiaTheme="minorHAnsi"/>
          <w:lang w:eastAsia="en-US"/>
        </w:rPr>
      </w:pPr>
    </w:p>
    <w:p w14:paraId="5C9F76CA"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Расходы на оплату труда работника Уполномоченного учреждения и уплату страховых взносов в бюджеты внебюджетных фондов (Зп) определяются по следующей формуле:</w:t>
      </w:r>
    </w:p>
    <w:p w14:paraId="6C9CF8F3" w14:textId="77777777" w:rsidR="005C2DD7" w:rsidRPr="00883A07" w:rsidRDefault="005C2DD7" w:rsidP="005C2DD7">
      <w:pPr>
        <w:autoSpaceDE w:val="0"/>
        <w:autoSpaceDN w:val="0"/>
        <w:adjustRightInd w:val="0"/>
        <w:ind w:firstLine="0"/>
        <w:rPr>
          <w:rFonts w:eastAsiaTheme="minorHAnsi"/>
          <w:lang w:eastAsia="en-US"/>
        </w:rPr>
      </w:pPr>
    </w:p>
    <w:p w14:paraId="5D076CC0"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Зп = К1 x К2 x К3 + (К1 x К2 x К3) x К4, где:</w:t>
      </w:r>
    </w:p>
    <w:p w14:paraId="00E3DFF0" w14:textId="77777777" w:rsidR="005C2DD7" w:rsidRPr="00883A07" w:rsidRDefault="005C2DD7" w:rsidP="005C2DD7">
      <w:pPr>
        <w:autoSpaceDE w:val="0"/>
        <w:autoSpaceDN w:val="0"/>
        <w:adjustRightInd w:val="0"/>
        <w:spacing w:before="300"/>
        <w:ind w:firstLine="540"/>
        <w:rPr>
          <w:rFonts w:eastAsiaTheme="minorHAnsi"/>
          <w:lang w:eastAsia="en-US"/>
        </w:rPr>
      </w:pPr>
      <w:r w:rsidRPr="00883A07">
        <w:rPr>
          <w:rFonts w:eastAsiaTheme="minorHAnsi"/>
          <w:lang w:eastAsia="en-US"/>
        </w:rPr>
        <w:t>К1 - размер должностного оклада работника Уполномоченного учреждения в целях настоящей Методики принимается равным 24690,27 рублей;</w:t>
      </w:r>
    </w:p>
    <w:p w14:paraId="4112BA07"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К2 - количество должностных окладов в год, необходимых для обеспечения выплат годовой заработной платы работнику Уполномоченного учреждения, в целях настоящей Методики принимается равным количеству должностных окладов в год, необходимых для обеспечения выплат годовой заработной платы работникам органов местного самоуправления, в размере 32,7 должностного оклада в год;</w:t>
      </w:r>
    </w:p>
    <w:p w14:paraId="06776F19"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 xml:space="preserve">К3 - </w:t>
      </w:r>
      <w:hyperlink r:id="rId33" w:history="1">
        <w:r w:rsidRPr="00883A07">
          <w:rPr>
            <w:rFonts w:eastAsiaTheme="minorHAnsi"/>
            <w:lang w:eastAsia="en-US"/>
          </w:rPr>
          <w:t>коэффициент</w:t>
        </w:r>
      </w:hyperlink>
      <w:r w:rsidRPr="00883A07">
        <w:rPr>
          <w:rFonts w:eastAsiaTheme="minorHAnsi"/>
          <w:lang w:eastAsia="en-US"/>
        </w:rPr>
        <w:t xml:space="preserve"> увеличения размера должностного оклада работника Уполномоченного учреждения</w:t>
      </w:r>
      <w:r w:rsidRPr="00E12972">
        <w:rPr>
          <w:rFonts w:eastAsiaTheme="minorHAnsi"/>
          <w:lang w:eastAsia="en-US"/>
        </w:rPr>
        <w:t>,</w:t>
      </w:r>
      <w:r w:rsidRPr="00883A07">
        <w:rPr>
          <w:rFonts w:eastAsiaTheme="minorHAnsi"/>
          <w:lang w:eastAsia="en-US"/>
        </w:rPr>
        <w:t xml:space="preserve"> </w:t>
      </w:r>
      <w:r w:rsidRPr="00E12972">
        <w:rPr>
          <w:rFonts w:eastAsiaTheme="minorHAnsi"/>
          <w:lang w:eastAsia="en-US"/>
        </w:rPr>
        <w:t>принимается равным 1,15</w:t>
      </w:r>
      <w:r w:rsidRPr="00883A07">
        <w:rPr>
          <w:rFonts w:eastAsiaTheme="minorHAnsi"/>
          <w:lang w:eastAsia="en-US"/>
        </w:rPr>
        <w:t>;</w:t>
      </w:r>
    </w:p>
    <w:p w14:paraId="2EEDB4C6"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lastRenderedPageBreak/>
        <w:t>К4 - размер страховых взносов в бюджеты внебюджетных фондов, который принимается равным 0,302.</w:t>
      </w:r>
    </w:p>
    <w:p w14:paraId="703CED96" w14:textId="77777777" w:rsidR="005C2DD7" w:rsidRPr="00883A07" w:rsidRDefault="005C2DD7" w:rsidP="005C2DD7">
      <w:pPr>
        <w:autoSpaceDE w:val="0"/>
        <w:autoSpaceDN w:val="0"/>
        <w:adjustRightInd w:val="0"/>
        <w:ind w:firstLine="0"/>
        <w:rPr>
          <w:rFonts w:eastAsiaTheme="minorHAnsi"/>
          <w:lang w:eastAsia="en-US"/>
        </w:rPr>
      </w:pPr>
    </w:p>
    <w:p w14:paraId="6C7395A4"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Расчетная сумма расходов</w:t>
      </w:r>
      <w:r w:rsidRPr="00E12972">
        <w:rPr>
          <w:rFonts w:eastAsiaTheme="minorHAnsi"/>
          <w:lang w:eastAsia="en-US"/>
        </w:rPr>
        <w:t xml:space="preserve"> </w:t>
      </w:r>
      <w:r w:rsidRPr="00883A07">
        <w:rPr>
          <w:rFonts w:eastAsiaTheme="minorHAnsi"/>
          <w:lang w:eastAsia="en-US"/>
        </w:rPr>
        <w:t>определяется по формуле:</w:t>
      </w:r>
    </w:p>
    <w:p w14:paraId="2940A20D" w14:textId="77777777" w:rsidR="005C2DD7" w:rsidRPr="00883A07" w:rsidRDefault="005C2DD7" w:rsidP="005C2DD7">
      <w:pPr>
        <w:autoSpaceDE w:val="0"/>
        <w:autoSpaceDN w:val="0"/>
        <w:adjustRightInd w:val="0"/>
        <w:ind w:firstLine="0"/>
        <w:rPr>
          <w:rFonts w:eastAsiaTheme="minorHAnsi"/>
          <w:lang w:eastAsia="en-US"/>
        </w:rPr>
      </w:pPr>
    </w:p>
    <w:p w14:paraId="2F958EBC" w14:textId="77777777" w:rsidR="005C2DD7" w:rsidRPr="00883A07"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E5EFFEA" wp14:editId="2D8C9F62">
            <wp:extent cx="14954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p>
    <w:p w14:paraId="17919D1D" w14:textId="77777777" w:rsidR="005C2DD7" w:rsidRPr="00883A07" w:rsidRDefault="005C2DD7" w:rsidP="005C2DD7">
      <w:pPr>
        <w:autoSpaceDE w:val="0"/>
        <w:autoSpaceDN w:val="0"/>
        <w:adjustRightInd w:val="0"/>
        <w:ind w:firstLine="0"/>
        <w:rPr>
          <w:rFonts w:eastAsiaTheme="minorHAnsi"/>
          <w:lang w:eastAsia="en-US"/>
        </w:rPr>
      </w:pPr>
    </w:p>
    <w:p w14:paraId="48451AB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мi</w:t>
      </w:r>
      <w:r w:rsidRPr="00883A07">
        <w:rPr>
          <w:rFonts w:eastAsiaTheme="minorHAnsi"/>
          <w:lang w:eastAsia="en-US"/>
        </w:rPr>
        <w:t xml:space="preserve"> - сумма расходов Уполномоченных учреждений</w:t>
      </w:r>
      <w:r w:rsidRPr="00E12972">
        <w:rPr>
          <w:rFonts w:eastAsiaTheme="minorHAnsi"/>
          <w:lang w:eastAsia="en-US"/>
        </w:rPr>
        <w:t>;</w:t>
      </w:r>
    </w:p>
    <w:p w14:paraId="1E1E5BEF"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Ч</w:t>
      </w:r>
      <w:r w:rsidRPr="00883A07">
        <w:rPr>
          <w:rFonts w:eastAsiaTheme="minorHAnsi"/>
          <w:vertAlign w:val="subscript"/>
          <w:lang w:eastAsia="en-US"/>
        </w:rPr>
        <w:t>штi</w:t>
      </w:r>
      <w:r w:rsidRPr="00883A07">
        <w:rPr>
          <w:rFonts w:eastAsiaTheme="minorHAnsi"/>
          <w:lang w:eastAsia="en-US"/>
        </w:rPr>
        <w:t xml:space="preserve"> - сумма расчетной штатной численности Уполномоченных учреждений.</w:t>
      </w:r>
    </w:p>
    <w:p w14:paraId="0DB9B2EC" w14:textId="77777777" w:rsidR="005C2DD7" w:rsidRPr="00883A07" w:rsidRDefault="005C2DD7" w:rsidP="005C2DD7">
      <w:pPr>
        <w:autoSpaceDE w:val="0"/>
        <w:autoSpaceDN w:val="0"/>
        <w:adjustRightInd w:val="0"/>
        <w:ind w:firstLine="0"/>
        <w:rPr>
          <w:rFonts w:eastAsiaTheme="minorHAnsi"/>
          <w:lang w:eastAsia="en-US"/>
        </w:rPr>
      </w:pPr>
    </w:p>
    <w:p w14:paraId="2811CC12"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Сумма расходов Уполномоченных учреждений определяется по формуле:</w:t>
      </w:r>
    </w:p>
    <w:p w14:paraId="4DCE9B31" w14:textId="77777777" w:rsidR="005C2DD7" w:rsidRPr="00883A07" w:rsidRDefault="005C2DD7" w:rsidP="005C2DD7">
      <w:pPr>
        <w:autoSpaceDE w:val="0"/>
        <w:autoSpaceDN w:val="0"/>
        <w:adjustRightInd w:val="0"/>
        <w:ind w:firstLine="0"/>
        <w:rPr>
          <w:rFonts w:eastAsiaTheme="minorHAnsi"/>
          <w:lang w:eastAsia="en-US"/>
        </w:rPr>
      </w:pPr>
    </w:p>
    <w:p w14:paraId="0A2479AD"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мi</w:t>
      </w:r>
      <w:r w:rsidRPr="00883A07">
        <w:rPr>
          <w:rFonts w:eastAsiaTheme="minorHAnsi"/>
          <w:lang w:eastAsia="en-US"/>
        </w:rPr>
        <w:t xml:space="preserve"> = М</w:t>
      </w:r>
      <w:r w:rsidRPr="00883A07">
        <w:rPr>
          <w:rFonts w:eastAsiaTheme="minorHAnsi"/>
          <w:vertAlign w:val="subscript"/>
          <w:lang w:eastAsia="en-US"/>
        </w:rPr>
        <w:t>закi</w:t>
      </w:r>
      <w:r w:rsidRPr="00883A07">
        <w:rPr>
          <w:rFonts w:eastAsiaTheme="minorHAnsi"/>
          <w:lang w:eastAsia="en-US"/>
        </w:rPr>
        <w:t xml:space="preserve"> + М</w:t>
      </w:r>
      <w:r w:rsidRPr="00883A07">
        <w:rPr>
          <w:rFonts w:eastAsiaTheme="minorHAnsi"/>
          <w:vertAlign w:val="subscript"/>
          <w:lang w:eastAsia="en-US"/>
        </w:rPr>
        <w:t>куi</w:t>
      </w:r>
      <w:r w:rsidRPr="00883A07">
        <w:rPr>
          <w:rFonts w:eastAsiaTheme="minorHAnsi"/>
          <w:lang w:eastAsia="en-US"/>
        </w:rPr>
        <w:t xml:space="preserve"> + М</w:t>
      </w:r>
      <w:r w:rsidRPr="00883A07">
        <w:rPr>
          <w:rFonts w:eastAsiaTheme="minorHAnsi"/>
          <w:vertAlign w:val="subscript"/>
          <w:lang w:eastAsia="en-US"/>
        </w:rPr>
        <w:t>налi</w:t>
      </w:r>
      <w:r w:rsidRPr="00883A07">
        <w:rPr>
          <w:rFonts w:eastAsiaTheme="minorHAnsi"/>
          <w:lang w:eastAsia="en-US"/>
        </w:rPr>
        <w:t>, где:</w:t>
      </w:r>
    </w:p>
    <w:p w14:paraId="345C9147" w14:textId="77777777" w:rsidR="005C2DD7" w:rsidRPr="00883A07" w:rsidRDefault="005C2DD7" w:rsidP="005C2DD7">
      <w:pPr>
        <w:autoSpaceDE w:val="0"/>
        <w:autoSpaceDN w:val="0"/>
        <w:adjustRightInd w:val="0"/>
        <w:ind w:firstLine="0"/>
        <w:rPr>
          <w:rFonts w:eastAsiaTheme="minorHAnsi"/>
          <w:lang w:eastAsia="en-US"/>
        </w:rPr>
      </w:pPr>
    </w:p>
    <w:p w14:paraId="5E3E29CE"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закi</w:t>
      </w:r>
      <w:r w:rsidRPr="00883A07">
        <w:rPr>
          <w:rFonts w:eastAsiaTheme="minorHAnsi"/>
          <w:lang w:eastAsia="en-US"/>
        </w:rPr>
        <w:t xml:space="preserve"> - расходы на закупки для обеспечения деятельности Уполномоченных учреждений;</w:t>
      </w:r>
    </w:p>
    <w:p w14:paraId="11D6BBF3"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куi</w:t>
      </w:r>
      <w:r w:rsidRPr="00883A07">
        <w:rPr>
          <w:rFonts w:eastAsiaTheme="minorHAnsi"/>
          <w:lang w:eastAsia="en-US"/>
        </w:rPr>
        <w:t xml:space="preserve"> - расходы на оплату коммунальных услуг;</w:t>
      </w:r>
    </w:p>
    <w:p w14:paraId="75F5134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налi</w:t>
      </w:r>
      <w:r w:rsidRPr="00883A07">
        <w:rPr>
          <w:rFonts w:eastAsiaTheme="minorHAnsi"/>
          <w:lang w:eastAsia="en-US"/>
        </w:rPr>
        <w:t xml:space="preserve"> - расходы на уплату налога на имущество и земельного налога.</w:t>
      </w:r>
    </w:p>
    <w:p w14:paraId="55F12E88" w14:textId="77777777" w:rsidR="005C2DD7" w:rsidRPr="00883A07" w:rsidRDefault="005C2DD7" w:rsidP="005C2DD7">
      <w:pPr>
        <w:autoSpaceDE w:val="0"/>
        <w:autoSpaceDN w:val="0"/>
        <w:adjustRightInd w:val="0"/>
        <w:ind w:firstLine="0"/>
        <w:rPr>
          <w:rFonts w:eastAsiaTheme="minorHAnsi"/>
          <w:lang w:eastAsia="en-US"/>
        </w:rPr>
      </w:pPr>
    </w:p>
    <w:p w14:paraId="209309F9" w14:textId="77777777" w:rsidR="005C2DD7" w:rsidRPr="00E12972"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Расчет норматива расходов на плановый период производится аналогично расчету норматива расходов на очередной финансовый год.</w:t>
      </w:r>
    </w:p>
    <w:p w14:paraId="43F264E2" w14:textId="77777777" w:rsidR="005C2DD7" w:rsidRPr="00E12972" w:rsidRDefault="005C2DD7" w:rsidP="005C2DD7">
      <w:pPr>
        <w:autoSpaceDE w:val="0"/>
        <w:autoSpaceDN w:val="0"/>
        <w:adjustRightInd w:val="0"/>
        <w:ind w:firstLine="540"/>
        <w:rPr>
          <w:rFonts w:eastAsiaTheme="minorHAnsi"/>
          <w:lang w:eastAsia="en-US"/>
        </w:rPr>
      </w:pPr>
    </w:p>
    <w:p w14:paraId="4514FA42" w14:textId="77777777" w:rsidR="005C2DD7" w:rsidRPr="00E12972" w:rsidRDefault="005C2DD7" w:rsidP="005C2DD7">
      <w:pPr>
        <w:pStyle w:val="a9"/>
        <w:keepNext/>
        <w:jc w:val="center"/>
        <w:outlineLvl w:val="0"/>
        <w:rPr>
          <w:b/>
          <w:bCs/>
          <w:i/>
          <w:iCs/>
        </w:rPr>
      </w:pPr>
      <w:r w:rsidRPr="00E12972">
        <w:rPr>
          <w:b/>
          <w:bCs/>
        </w:rPr>
        <w:t xml:space="preserve">2.2. </w:t>
      </w:r>
      <w:r w:rsidRPr="00E12972">
        <w:rPr>
          <w:b/>
          <w:bCs/>
          <w:i/>
          <w:iCs/>
        </w:rPr>
        <w:t>Расходы по разделу «Национальная оборона»</w:t>
      </w:r>
    </w:p>
    <w:p w14:paraId="50D18CBE" w14:textId="77777777" w:rsidR="005C2DD7" w:rsidRPr="00E12972" w:rsidRDefault="005C2DD7" w:rsidP="005C2DD7">
      <w:pPr>
        <w:pStyle w:val="a9"/>
        <w:keepNext/>
        <w:rPr>
          <w:b/>
          <w:bCs/>
          <w:i/>
          <w:iCs/>
        </w:rPr>
      </w:pPr>
    </w:p>
    <w:p w14:paraId="12113BE7"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 xml:space="preserve">Расчет расходов </w:t>
      </w:r>
      <w:r w:rsidRPr="00E12972">
        <w:rPr>
          <w:rFonts w:eastAsia="Calibri"/>
          <w:b/>
          <w:lang w:eastAsia="en-US"/>
        </w:rPr>
        <w:t xml:space="preserve">на организацию и осуществление мероприятий по мобилизационной подготовке </w:t>
      </w:r>
      <w:r w:rsidRPr="00E12972">
        <w:rPr>
          <w:rFonts w:eastAsia="Calibri"/>
          <w:lang w:eastAsia="en-US"/>
        </w:rPr>
        <w:t>на территории городского округа выполнен, исходя</w:t>
      </w:r>
      <w:r w:rsidRPr="00E12972">
        <w:rPr>
          <w:rFonts w:eastAsia="Calibri"/>
          <w:lang w:eastAsia="en-US"/>
        </w:rPr>
        <w:br/>
        <w:t>из нормативов на:</w:t>
      </w:r>
    </w:p>
    <w:p w14:paraId="3A33CF74"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организацию и осуществление мероприятий по мобилизационной подготовке</w:t>
      </w:r>
      <w:r w:rsidRPr="00E12972">
        <w:rPr>
          <w:rFonts w:eastAsia="Calibri"/>
          <w:lang w:eastAsia="en-US"/>
        </w:rPr>
        <w:br/>
        <w:t>на территории городского округа, отнесенных к группам территорий</w:t>
      </w:r>
      <w:r w:rsidRPr="00E12972">
        <w:rPr>
          <w:rFonts w:eastAsia="Calibri"/>
          <w:lang w:eastAsia="en-US"/>
        </w:rPr>
        <w:br/>
        <w:t>по гражданской обороне, в тысячах рублей;</w:t>
      </w:r>
    </w:p>
    <w:p w14:paraId="70AA7A5E"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организацию и осуществление мероприятий по мобилизационной подготовке</w:t>
      </w:r>
      <w:r w:rsidRPr="00E12972">
        <w:rPr>
          <w:rFonts w:eastAsia="Calibri"/>
          <w:lang w:eastAsia="en-US"/>
        </w:rPr>
        <w:br/>
        <w:t>на территории городского округа, не отнесенных к группам территорий</w:t>
      </w:r>
      <w:r w:rsidRPr="00E12972">
        <w:rPr>
          <w:rFonts w:eastAsia="Calibri"/>
          <w:lang w:eastAsia="en-US"/>
        </w:rPr>
        <w:br/>
        <w:t>по гражданской обороне, в тысячах рублей.</w:t>
      </w:r>
    </w:p>
    <w:p w14:paraId="57255132" w14:textId="77777777" w:rsidR="005C2DD7" w:rsidRPr="00E12972" w:rsidRDefault="005C2DD7" w:rsidP="005C2DD7">
      <w:pPr>
        <w:autoSpaceDE w:val="0"/>
        <w:autoSpaceDN w:val="0"/>
        <w:adjustRightInd w:val="0"/>
      </w:pPr>
      <w:r w:rsidRPr="00E12972">
        <w:t>При определении величины норматива расходов учитываются направления расходов местного бюджета на:</w:t>
      </w:r>
    </w:p>
    <w:p w14:paraId="4DA8DE7A" w14:textId="77777777" w:rsidR="005C2DD7" w:rsidRPr="00E12972" w:rsidRDefault="005C2DD7" w:rsidP="005C2DD7">
      <w:pPr>
        <w:autoSpaceDE w:val="0"/>
        <w:autoSpaceDN w:val="0"/>
        <w:adjustRightInd w:val="0"/>
        <w:ind w:firstLine="540"/>
      </w:pPr>
      <w:r w:rsidRPr="00E12972">
        <w:t>освежение запасов продовольствия на запасных пунктах управления: сухие пайки, продукты длительного хранения;</w:t>
      </w:r>
    </w:p>
    <w:p w14:paraId="626BDD10" w14:textId="77777777" w:rsidR="005C2DD7" w:rsidRPr="00E12972" w:rsidRDefault="005C2DD7" w:rsidP="005C2DD7">
      <w:pPr>
        <w:autoSpaceDE w:val="0"/>
        <w:autoSpaceDN w:val="0"/>
        <w:adjustRightInd w:val="0"/>
        <w:ind w:firstLine="540"/>
      </w:pPr>
      <w:r w:rsidRPr="00E12972">
        <w:t>проведение тренировок (учений) с органами местного самоуправления городского округа и организациями, находящимися на их территориях: оповещение, выезд оперативных групп на запасный пункт управления и в безопасный район, аренда помещений и каналов связи;</w:t>
      </w:r>
    </w:p>
    <w:p w14:paraId="5F0C9A7C" w14:textId="77777777" w:rsidR="005C2DD7" w:rsidRPr="00E12972" w:rsidRDefault="005C2DD7" w:rsidP="005C2DD7">
      <w:pPr>
        <w:autoSpaceDE w:val="0"/>
        <w:autoSpaceDN w:val="0"/>
        <w:adjustRightInd w:val="0"/>
        <w:ind w:firstLine="540"/>
      </w:pPr>
      <w:r w:rsidRPr="00E12972">
        <w:t>организация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w:t>
      </w:r>
    </w:p>
    <w:p w14:paraId="018F6190" w14:textId="77777777" w:rsidR="005C2DD7" w:rsidRPr="00E12972" w:rsidRDefault="005C2DD7" w:rsidP="005C2DD7">
      <w:pPr>
        <w:autoSpaceDE w:val="0"/>
        <w:autoSpaceDN w:val="0"/>
        <w:adjustRightInd w:val="0"/>
        <w:ind w:firstLine="540"/>
      </w:pPr>
      <w:r w:rsidRPr="00E12972">
        <w:t>содержание запасного пункта управления: оплата коммунальных услуг.</w:t>
      </w:r>
    </w:p>
    <w:p w14:paraId="749E94F8" w14:textId="77777777" w:rsidR="005C2DD7" w:rsidRPr="00E12972" w:rsidRDefault="005C2DD7" w:rsidP="005C2DD7">
      <w:pPr>
        <w:autoSpaceDE w:val="0"/>
        <w:autoSpaceDN w:val="0"/>
        <w:adjustRightInd w:val="0"/>
        <w:ind w:firstLine="540"/>
      </w:pPr>
      <w:r w:rsidRPr="00E12972">
        <w:t>За базу расчета нормативов расходов принимаются прогнозируемые расходы бюджета городского округа на предоставление муниципальных услуг, учтенные при формировании бюджета городского округа на текущий финансовый год.</w:t>
      </w:r>
    </w:p>
    <w:p w14:paraId="02C5EF20" w14:textId="77777777" w:rsidR="005C2DD7" w:rsidRPr="00E12972" w:rsidRDefault="005C2DD7" w:rsidP="005C2DD7">
      <w:pPr>
        <w:autoSpaceDE w:val="0"/>
        <w:autoSpaceDN w:val="0"/>
        <w:adjustRightInd w:val="0"/>
      </w:pPr>
      <w:r w:rsidRPr="00E12972">
        <w:t xml:space="preserve">Норматив расходов на организацию и осуществление мероприятий по мобилизационной подготовке на территории городского округа, отнесенных к группам территорий по гражданской </w:t>
      </w:r>
      <w:r w:rsidRPr="00E12972">
        <w:lastRenderedPageBreak/>
        <w:t>обороне, в тысячах рублей (С</w:t>
      </w:r>
      <w:r w:rsidRPr="00E12972">
        <w:rPr>
          <w:vertAlign w:val="subscript"/>
        </w:rPr>
        <w:t>з1</w:t>
      </w:r>
      <w:r w:rsidRPr="00E12972">
        <w:t>), если иное не установлено настоящей Методикой, рассчитывается по формуле:</w:t>
      </w:r>
    </w:p>
    <w:p w14:paraId="7E735565" w14:textId="77777777" w:rsidR="005C2DD7" w:rsidRPr="00E12972" w:rsidRDefault="005C2DD7" w:rsidP="005C2DD7">
      <w:pPr>
        <w:autoSpaceDE w:val="0"/>
        <w:autoSpaceDN w:val="0"/>
        <w:adjustRightInd w:val="0"/>
        <w:ind w:firstLine="0"/>
        <w:outlineLvl w:val="0"/>
      </w:pPr>
    </w:p>
    <w:p w14:paraId="299FFB6E" w14:textId="77777777" w:rsidR="005C2DD7" w:rsidRPr="00E12972" w:rsidRDefault="005C2DD7" w:rsidP="005C2DD7">
      <w:pPr>
        <w:autoSpaceDE w:val="0"/>
        <w:autoSpaceDN w:val="0"/>
        <w:adjustRightInd w:val="0"/>
        <w:ind w:firstLine="540"/>
      </w:pPr>
      <w:r w:rsidRPr="00E12972">
        <w:t>С</w:t>
      </w:r>
      <w:r w:rsidRPr="00E12972">
        <w:rPr>
          <w:vertAlign w:val="subscript"/>
        </w:rPr>
        <w:t>з1</w:t>
      </w:r>
      <w:r w:rsidRPr="00E12972">
        <w:t xml:space="preserve"> = П</w:t>
      </w:r>
      <w:r w:rsidRPr="00E12972">
        <w:rPr>
          <w:vertAlign w:val="subscript"/>
        </w:rPr>
        <w:t>1</w:t>
      </w:r>
      <w:r w:rsidRPr="00E12972">
        <w:t xml:space="preserve"> + П</w:t>
      </w:r>
      <w:r w:rsidRPr="00E12972">
        <w:rPr>
          <w:vertAlign w:val="subscript"/>
        </w:rPr>
        <w:t>2</w:t>
      </w:r>
      <w:r w:rsidRPr="00E12972">
        <w:t xml:space="preserve"> + П</w:t>
      </w:r>
      <w:r w:rsidRPr="00E12972">
        <w:rPr>
          <w:vertAlign w:val="subscript"/>
        </w:rPr>
        <w:t>3</w:t>
      </w:r>
      <w:r w:rsidRPr="00E12972">
        <w:t xml:space="preserve"> + (П</w:t>
      </w:r>
      <w:r w:rsidRPr="00E12972">
        <w:rPr>
          <w:vertAlign w:val="subscript"/>
        </w:rPr>
        <w:t>4</w:t>
      </w:r>
      <w:r w:rsidRPr="00E12972">
        <w:t xml:space="preserve"> x И</w:t>
      </w:r>
      <w:r w:rsidRPr="00E12972">
        <w:rPr>
          <w:vertAlign w:val="subscript"/>
        </w:rPr>
        <w:t>ку</w:t>
      </w:r>
      <w:r w:rsidRPr="00E12972">
        <w:t>),</w:t>
      </w:r>
    </w:p>
    <w:p w14:paraId="797D7F8D" w14:textId="77777777" w:rsidR="005C2DD7" w:rsidRPr="00E12972" w:rsidRDefault="005C2DD7" w:rsidP="005C2DD7">
      <w:pPr>
        <w:autoSpaceDE w:val="0"/>
        <w:autoSpaceDN w:val="0"/>
        <w:adjustRightInd w:val="0"/>
        <w:ind w:firstLine="0"/>
      </w:pPr>
    </w:p>
    <w:p w14:paraId="5E934732" w14:textId="77777777" w:rsidR="005C2DD7" w:rsidRPr="00E12972" w:rsidRDefault="005C2DD7" w:rsidP="005C2DD7">
      <w:pPr>
        <w:autoSpaceDE w:val="0"/>
        <w:autoSpaceDN w:val="0"/>
        <w:adjustRightInd w:val="0"/>
        <w:ind w:firstLine="540"/>
      </w:pPr>
      <w:r w:rsidRPr="00E12972">
        <w:t>где:</w:t>
      </w:r>
    </w:p>
    <w:p w14:paraId="531F367C"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1</w:t>
      </w:r>
      <w:r w:rsidRPr="00E12972">
        <w:t xml:space="preserve"> - прогнозируемые расходы на освежение запасов продовольствия на запасных пунктах управления (сухие пайки, продукты длительного хранения);</w:t>
      </w:r>
    </w:p>
    <w:p w14:paraId="6F7A0D68"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2</w:t>
      </w:r>
      <w:r w:rsidRPr="00E12972">
        <w:t xml:space="preserve"> - прогнозируемые расходы на проведение учений (тренировок) (не менее двух) с органами местного самоуправления городского округа и организациями, находящимися на нго территориях (оповещение, выезд оперативных групп на запасный пункт управления и в безопасный район, аренда помещений и каналов связи);</w:t>
      </w:r>
    </w:p>
    <w:p w14:paraId="3861513B"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3</w:t>
      </w:r>
      <w:r w:rsidRPr="00E12972">
        <w:t xml:space="preserve"> - прогнозируемые расходы на организацию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 осуществляется при необходимости не реже 1 раза в 5 лет либо при изменении наименования или преобразовании городского округа, а также при переработке мобилизационных планов экономики, изменении нормативной правовой базы по вопросам снабжения населения продовольственными и непродовольственными товарами, в связи с утратой либо иной необходимостью);</w:t>
      </w:r>
    </w:p>
    <w:p w14:paraId="0876276B"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4</w:t>
      </w:r>
      <w:r w:rsidRPr="00E12972">
        <w:t xml:space="preserve"> - прогнозируемые расходы на содержание городского запасного пункта управления (оплата коммунальных услуг);</w:t>
      </w:r>
    </w:p>
    <w:p w14:paraId="37D2E553"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ку</w:t>
      </w:r>
      <w:r w:rsidRPr="00E12972">
        <w:t xml:space="preserve"> - индекс потребительских цен (ИПЦ) на услуги организаций жилищно-коммунального хозяйства (далее - ЖКХ) в среднем за год, установленный на текущий финансовый год.</w:t>
      </w:r>
    </w:p>
    <w:p w14:paraId="30B4767F" w14:textId="77777777" w:rsidR="005C2DD7" w:rsidRPr="00E12972" w:rsidRDefault="005C2DD7" w:rsidP="005C2DD7">
      <w:pPr>
        <w:autoSpaceDE w:val="0"/>
        <w:autoSpaceDN w:val="0"/>
        <w:adjustRightInd w:val="0"/>
        <w:ind w:firstLine="0"/>
      </w:pPr>
    </w:p>
    <w:p w14:paraId="1632BBB5" w14:textId="77777777" w:rsidR="005C2DD7" w:rsidRPr="00E12972" w:rsidRDefault="005C2DD7" w:rsidP="005C2DD7">
      <w:pPr>
        <w:autoSpaceDE w:val="0"/>
        <w:autoSpaceDN w:val="0"/>
        <w:adjustRightInd w:val="0"/>
        <w:ind w:firstLine="540"/>
      </w:pPr>
      <w:r w:rsidRPr="00E12972">
        <w:t>Индексы потребительских цен (ИПЦ) на услуги организаций ЖКХ в среднем за год устанавливаются Министерством экономического развития Российской Федерации и применяются в соответствии с Прогнозом показателей инфляции и системы цен на плановый период (базовый вариант).</w:t>
      </w:r>
    </w:p>
    <w:p w14:paraId="3357D2DD" w14:textId="77777777" w:rsidR="005C2DD7" w:rsidRPr="00E12972" w:rsidRDefault="005C2DD7" w:rsidP="005C2DD7">
      <w:pPr>
        <w:autoSpaceDE w:val="0"/>
        <w:autoSpaceDN w:val="0"/>
        <w:adjustRightInd w:val="0"/>
        <w:ind w:firstLine="540"/>
      </w:pPr>
    </w:p>
    <w:p w14:paraId="4B41466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нормативов расходов на 2025 год и плановый период 2026 и 2027 годов для индексации расходов на коммунальные услуги применяются индексы потребительских цен на услуги организаций ЖКХ, в среднем за год (базовый вариант) в соответствии с прогнозом социально-экономического развития Московской области на среднесрочный период 2025-2027 годов.</w:t>
      </w:r>
    </w:p>
    <w:p w14:paraId="22366FED"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 осуществление мероприятий по мобилизационной подготовке на территории городского округа Московской области, не отнесенных к группам территорий по гражданской обороне, в тысячах рублей (С</w:t>
      </w:r>
      <w:r w:rsidRPr="00E12972">
        <w:rPr>
          <w:vertAlign w:val="subscript"/>
        </w:rPr>
        <w:t>з2</w:t>
      </w:r>
      <w:r w:rsidRPr="00E12972">
        <w:t>), если иное не установлено настоящей Методикой, рассчитывается по формуле:</w:t>
      </w:r>
    </w:p>
    <w:p w14:paraId="1D70ABC5" w14:textId="77777777" w:rsidR="005C2DD7" w:rsidRPr="00E12972" w:rsidRDefault="005C2DD7" w:rsidP="005C2DD7">
      <w:pPr>
        <w:autoSpaceDE w:val="0"/>
        <w:autoSpaceDN w:val="0"/>
        <w:adjustRightInd w:val="0"/>
        <w:ind w:firstLine="0"/>
      </w:pPr>
    </w:p>
    <w:p w14:paraId="067A61C9" w14:textId="77777777" w:rsidR="005C2DD7" w:rsidRPr="00E12972" w:rsidRDefault="005C2DD7" w:rsidP="005C2DD7">
      <w:pPr>
        <w:autoSpaceDE w:val="0"/>
        <w:autoSpaceDN w:val="0"/>
        <w:adjustRightInd w:val="0"/>
        <w:ind w:firstLine="540"/>
      </w:pPr>
      <w:r w:rsidRPr="00E12972">
        <w:t>С</w:t>
      </w:r>
      <w:r w:rsidRPr="00E12972">
        <w:rPr>
          <w:vertAlign w:val="subscript"/>
        </w:rPr>
        <w:t>з2</w:t>
      </w:r>
      <w:r w:rsidRPr="00E12972">
        <w:t xml:space="preserve"> = П</w:t>
      </w:r>
      <w:r w:rsidRPr="00E12972">
        <w:rPr>
          <w:vertAlign w:val="subscript"/>
        </w:rPr>
        <w:t>2</w:t>
      </w:r>
      <w:r w:rsidRPr="00E12972">
        <w:t xml:space="preserve"> + П</w:t>
      </w:r>
      <w:r w:rsidRPr="00E12972">
        <w:rPr>
          <w:vertAlign w:val="subscript"/>
        </w:rPr>
        <w:t>3</w:t>
      </w:r>
      <w:r w:rsidRPr="00E12972">
        <w:t>,</w:t>
      </w:r>
    </w:p>
    <w:p w14:paraId="20061EDC" w14:textId="77777777" w:rsidR="005C2DD7" w:rsidRPr="00E12972" w:rsidRDefault="005C2DD7" w:rsidP="005C2DD7">
      <w:pPr>
        <w:autoSpaceDE w:val="0"/>
        <w:autoSpaceDN w:val="0"/>
        <w:adjustRightInd w:val="0"/>
        <w:ind w:firstLine="0"/>
      </w:pPr>
    </w:p>
    <w:p w14:paraId="25DA924C" w14:textId="77777777" w:rsidR="005C2DD7" w:rsidRPr="00E12972" w:rsidRDefault="005C2DD7" w:rsidP="005C2DD7">
      <w:pPr>
        <w:autoSpaceDE w:val="0"/>
        <w:autoSpaceDN w:val="0"/>
        <w:adjustRightInd w:val="0"/>
        <w:ind w:firstLine="540"/>
      </w:pPr>
      <w:r w:rsidRPr="00E12972">
        <w:t>где:</w:t>
      </w:r>
    </w:p>
    <w:p w14:paraId="4D2B462D"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2</w:t>
      </w:r>
      <w:r w:rsidRPr="00E12972">
        <w:t xml:space="preserve"> - прогнозируемые расходы на проведение учений (тренировок) (не менее двух) с органами местного самоуправления городского округа и организациями, находящимися на его территориях (оповещение, выезд оперативных групп на запасный пункт управления и в безопасный район, аренда помещений и каналов связи);</w:t>
      </w:r>
    </w:p>
    <w:p w14:paraId="102FFAA7" w14:textId="77777777" w:rsidR="005C2DD7" w:rsidRPr="00E12972" w:rsidRDefault="005C2DD7" w:rsidP="005C2DD7">
      <w:pPr>
        <w:autoSpaceDE w:val="0"/>
        <w:autoSpaceDN w:val="0"/>
        <w:adjustRightInd w:val="0"/>
        <w:spacing w:before="240"/>
        <w:ind w:firstLine="540"/>
      </w:pPr>
      <w:r w:rsidRPr="00E12972">
        <w:lastRenderedPageBreak/>
        <w:t>П</w:t>
      </w:r>
      <w:r w:rsidRPr="00E12972">
        <w:rPr>
          <w:vertAlign w:val="subscript"/>
        </w:rPr>
        <w:t>3</w:t>
      </w:r>
      <w:r w:rsidRPr="00E12972">
        <w:t xml:space="preserve"> - прогнозируемые расходы на организацию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 осуществляется при необходимости не реже 1 раза в 5 лет либо при изменении наименования или преобразовании городского округа, а также при переработке мобилизационных планов экономики, изменении нормативной правовой базы по вопросам снабжения населения продовольственными и непродовольственными товарами, в связи с утратой либо иной необходимостью).</w:t>
      </w:r>
    </w:p>
    <w:p w14:paraId="1BAF8507" w14:textId="77777777" w:rsidR="005C2DD7" w:rsidRPr="00E12972" w:rsidRDefault="005C2DD7" w:rsidP="005C2DD7">
      <w:pPr>
        <w:autoSpaceDE w:val="0"/>
        <w:autoSpaceDN w:val="0"/>
        <w:adjustRightInd w:val="0"/>
        <w:ind w:firstLine="0"/>
      </w:pPr>
    </w:p>
    <w:p w14:paraId="378F2566" w14:textId="77777777" w:rsidR="005C2DD7" w:rsidRPr="00E12972" w:rsidRDefault="005C2DD7" w:rsidP="005C2DD7">
      <w:pPr>
        <w:autoSpaceDE w:val="0"/>
        <w:autoSpaceDN w:val="0"/>
        <w:adjustRightInd w:val="0"/>
        <w:ind w:firstLine="540"/>
      </w:pPr>
      <w:r w:rsidRPr="00E12972">
        <w:t>Нормативы расходов на плановый период рассчитываются аналогично нормативам расходов на очередной финансовый год с применением индексов потребительских цен на услуги организаций ЖКХ в среднем за год, установленных на первый и последующие финансовые годы планового периода, если иное не установлено настоящей Методикой.</w:t>
      </w:r>
    </w:p>
    <w:p w14:paraId="099A9B51" w14:textId="77777777" w:rsidR="005C2DD7" w:rsidRPr="00E12972" w:rsidRDefault="005C2DD7" w:rsidP="005C2DD7">
      <w:pPr>
        <w:pStyle w:val="a9"/>
        <w:keepNext/>
        <w:rPr>
          <w:bCs/>
          <w:iCs/>
        </w:rPr>
      </w:pPr>
    </w:p>
    <w:p w14:paraId="0B451D10" w14:textId="77777777" w:rsidR="005C2DD7" w:rsidRPr="00E12972" w:rsidRDefault="005C2DD7" w:rsidP="005C2DD7">
      <w:pPr>
        <w:pStyle w:val="a9"/>
        <w:keepNext/>
        <w:jc w:val="center"/>
        <w:outlineLvl w:val="0"/>
        <w:rPr>
          <w:b/>
          <w:bCs/>
          <w:i/>
          <w:iCs/>
        </w:rPr>
      </w:pPr>
      <w:r w:rsidRPr="00E12972">
        <w:rPr>
          <w:b/>
          <w:bCs/>
        </w:rPr>
        <w:t>2.3.</w:t>
      </w:r>
      <w:r w:rsidRPr="00E12972">
        <w:rPr>
          <w:b/>
          <w:bCs/>
          <w:i/>
          <w:iCs/>
        </w:rPr>
        <w:t xml:space="preserve"> Расходы по разделу «Национальная безопасность и правоохранительная деятельность»</w:t>
      </w:r>
    </w:p>
    <w:p w14:paraId="7578AFD9" w14:textId="77777777" w:rsidR="005C2DD7" w:rsidRPr="00E12972" w:rsidRDefault="005C2DD7" w:rsidP="005C2DD7">
      <w:pPr>
        <w:keepNext/>
        <w:autoSpaceDE w:val="0"/>
        <w:autoSpaceDN w:val="0"/>
        <w:adjustRightInd w:val="0"/>
      </w:pPr>
    </w:p>
    <w:p w14:paraId="31FF0B26" w14:textId="77777777" w:rsidR="005C2DD7" w:rsidRPr="00E12972" w:rsidRDefault="005C2DD7" w:rsidP="005C2DD7">
      <w:pPr>
        <w:autoSpaceDE w:val="0"/>
        <w:autoSpaceDN w:val="0"/>
        <w:adjustRightInd w:val="0"/>
        <w:ind w:firstLine="567"/>
      </w:pPr>
      <w:bookmarkStart w:id="5" w:name="Par0"/>
      <w:bookmarkEnd w:id="5"/>
      <w:r w:rsidRPr="00E12972">
        <w:t xml:space="preserve">Нормативами расходов </w:t>
      </w:r>
      <w:r w:rsidRPr="00E12972">
        <w:rPr>
          <w:b/>
          <w:bCs/>
        </w:rPr>
        <w:t>в сфере обеспечения безопасности населения</w:t>
      </w:r>
      <w:r w:rsidRPr="00E12972">
        <w:rPr>
          <w:bCs/>
        </w:rPr>
        <w:t xml:space="preserve"> </w:t>
      </w:r>
      <w:r w:rsidRPr="00E12972">
        <w:t>считаются нормативы расходов на:</w:t>
      </w:r>
    </w:p>
    <w:p w14:paraId="205B7943" w14:textId="77777777" w:rsidR="005C2DD7" w:rsidRPr="00E12972" w:rsidRDefault="005C2DD7" w:rsidP="005C2DD7">
      <w:pPr>
        <w:autoSpaceDE w:val="0"/>
        <w:autoSpaceDN w:val="0"/>
        <w:adjustRightInd w:val="0"/>
        <w:spacing w:before="240"/>
        <w:ind w:firstLine="540"/>
      </w:pPr>
      <w:bookmarkStart w:id="6" w:name="Par1"/>
      <w:bookmarkEnd w:id="6"/>
      <w:r w:rsidRPr="00E12972">
        <w:t>участие в предупреждении и ликвидации последствий чрезвычайных ситуаций в границах городского округа (Н</w:t>
      </w:r>
      <w:r w:rsidRPr="00E12972">
        <w:rPr>
          <w:vertAlign w:val="subscript"/>
        </w:rPr>
        <w:t>му1</w:t>
      </w:r>
      <w:r w:rsidRPr="00E12972">
        <w:t>), рассчитываемый в рублях на одного жителя в год;</w:t>
      </w:r>
    </w:p>
    <w:p w14:paraId="7047CB9D" w14:textId="77777777" w:rsidR="005C2DD7" w:rsidRPr="00E12972" w:rsidRDefault="005C2DD7" w:rsidP="005C2DD7">
      <w:pPr>
        <w:autoSpaceDE w:val="0"/>
        <w:autoSpaceDN w:val="0"/>
        <w:adjustRightInd w:val="0"/>
        <w:spacing w:before="240"/>
        <w:ind w:firstLine="540"/>
      </w:pPr>
      <w:bookmarkStart w:id="7" w:name="Par2"/>
      <w:bookmarkEnd w:id="7"/>
      <w:r w:rsidRPr="00E12972">
        <w:t>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городского округа (Н</w:t>
      </w:r>
      <w:r w:rsidRPr="00E12972">
        <w:rPr>
          <w:vertAlign w:val="subscript"/>
        </w:rPr>
        <w:t>му2</w:t>
      </w:r>
      <w:r w:rsidRPr="00E12972">
        <w:t>), рассчитываемый в рублях на одного жителя в год;</w:t>
      </w:r>
    </w:p>
    <w:p w14:paraId="0D5B42CB" w14:textId="77777777" w:rsidR="005C2DD7" w:rsidRPr="00E12972" w:rsidRDefault="005C2DD7" w:rsidP="005C2DD7">
      <w:pPr>
        <w:autoSpaceDE w:val="0"/>
        <w:autoSpaceDN w:val="0"/>
        <w:adjustRightInd w:val="0"/>
        <w:spacing w:before="240"/>
        <w:ind w:firstLine="540"/>
      </w:pPr>
      <w:bookmarkStart w:id="8" w:name="Par3"/>
      <w:bookmarkEnd w:id="8"/>
      <w:r w:rsidRPr="00E12972">
        <w:t>обеспечение деятельности единой дежурно-диспетчерской службы органов местного самоуправления муниципальных образований Московской области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(Н</w:t>
      </w:r>
      <w:r w:rsidRPr="00E12972">
        <w:rPr>
          <w:vertAlign w:val="subscript"/>
        </w:rPr>
        <w:t>му3</w:t>
      </w:r>
      <w:r w:rsidRPr="00E12972">
        <w:t>), рассчитываемый в рублях на одного жителя в год;</w:t>
      </w:r>
    </w:p>
    <w:p w14:paraId="011E29DC" w14:textId="77777777" w:rsidR="005C2DD7" w:rsidRPr="00E12972" w:rsidRDefault="005C2DD7" w:rsidP="005C2DD7">
      <w:pPr>
        <w:autoSpaceDE w:val="0"/>
        <w:autoSpaceDN w:val="0"/>
        <w:adjustRightInd w:val="0"/>
        <w:spacing w:before="240"/>
        <w:ind w:firstLine="540"/>
      </w:pPr>
      <w:bookmarkStart w:id="9" w:name="Par4"/>
      <w:bookmarkEnd w:id="9"/>
      <w:r w:rsidRPr="00E12972">
        <w:t>обеспечение первичных мер пожарной безопасности в границах городских населенных пунктов городского округа (Н</w:t>
      </w:r>
      <w:r w:rsidRPr="00E12972">
        <w:rPr>
          <w:vertAlign w:val="subscript"/>
        </w:rPr>
        <w:t>му4</w:t>
      </w:r>
      <w:r w:rsidRPr="00E12972">
        <w:t>) и границах сельских населенных пунктов городского округа (Н</w:t>
      </w:r>
      <w:r w:rsidRPr="00E12972">
        <w:rPr>
          <w:vertAlign w:val="subscript"/>
        </w:rPr>
        <w:t>му5</w:t>
      </w:r>
      <w:r w:rsidRPr="00E12972">
        <w:t>), рассчитываемый в рублях на одного жителя в год;</w:t>
      </w:r>
    </w:p>
    <w:p w14:paraId="7D3894AA" w14:textId="77777777" w:rsidR="005C2DD7" w:rsidRPr="00E12972" w:rsidRDefault="005C2DD7" w:rsidP="005C2DD7">
      <w:pPr>
        <w:autoSpaceDE w:val="0"/>
        <w:autoSpaceDN w:val="0"/>
        <w:adjustRightInd w:val="0"/>
        <w:spacing w:before="240"/>
        <w:ind w:firstLine="540"/>
      </w:pPr>
      <w:r w:rsidRPr="00E12972">
        <w:t>осуществление мероприятий по обеспечению безопасности людей на водных объектах, охране их жизни и здоровья в границах городского округа (Н</w:t>
      </w:r>
      <w:r w:rsidRPr="00E12972">
        <w:rPr>
          <w:vertAlign w:val="subscript"/>
        </w:rPr>
        <w:t>му6</w:t>
      </w:r>
      <w:r w:rsidRPr="00E12972">
        <w:t>), рассчитываемый в рублях на одного жителя в год;</w:t>
      </w:r>
    </w:p>
    <w:p w14:paraId="7EAC435A" w14:textId="77777777" w:rsidR="005C2DD7" w:rsidRPr="00E12972" w:rsidRDefault="005C2DD7" w:rsidP="005C2DD7">
      <w:pPr>
        <w:autoSpaceDE w:val="0"/>
        <w:autoSpaceDN w:val="0"/>
        <w:adjustRightInd w:val="0"/>
        <w:spacing w:before="240"/>
        <w:ind w:firstLine="540"/>
      </w:pPr>
      <w:bookmarkStart w:id="10" w:name="Par6"/>
      <w:bookmarkEnd w:id="10"/>
      <w:r w:rsidRPr="00E12972">
        <w:t>создание, содержание и организацию деятельности аварийно-спасательных служб и (или) аварийно-спасательных формирований в границах городского округа (Н</w:t>
      </w:r>
      <w:r w:rsidRPr="00E12972">
        <w:rPr>
          <w:vertAlign w:val="subscript"/>
        </w:rPr>
        <w:t>му7</w:t>
      </w:r>
      <w:r w:rsidRPr="00E12972">
        <w:t>), рассчитываемый в рублях на одного жителя в год;</w:t>
      </w:r>
    </w:p>
    <w:p w14:paraId="31A0DA58" w14:textId="77777777" w:rsidR="005C2DD7" w:rsidRPr="00E12972" w:rsidRDefault="005C2DD7" w:rsidP="005C2DD7">
      <w:pPr>
        <w:autoSpaceDE w:val="0"/>
        <w:autoSpaceDN w:val="0"/>
        <w:adjustRightInd w:val="0"/>
        <w:spacing w:before="240"/>
        <w:ind w:firstLine="540"/>
      </w:pPr>
      <w:bookmarkStart w:id="11" w:name="Par7"/>
      <w:bookmarkEnd w:id="11"/>
      <w:r w:rsidRPr="00E12972">
        <w:t>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(Н</w:t>
      </w:r>
      <w:r w:rsidRPr="00E12972">
        <w:rPr>
          <w:vertAlign w:val="subscript"/>
        </w:rPr>
        <w:t>му8</w:t>
      </w:r>
      <w:r w:rsidRPr="00E12972">
        <w:t>), рассчитываемый в рублях на одного жителя в Московской области в год;</w:t>
      </w:r>
    </w:p>
    <w:p w14:paraId="02E5252F" w14:textId="77777777" w:rsidR="005C2DD7" w:rsidRPr="00E12972" w:rsidRDefault="005C2DD7" w:rsidP="005C2DD7">
      <w:pPr>
        <w:autoSpaceDE w:val="0"/>
        <w:autoSpaceDN w:val="0"/>
        <w:adjustRightInd w:val="0"/>
        <w:spacing w:before="240"/>
        <w:ind w:firstLine="540"/>
      </w:pPr>
      <w:bookmarkStart w:id="12" w:name="Par8"/>
      <w:bookmarkEnd w:id="12"/>
      <w:r w:rsidRPr="00E12972">
        <w:t>организацию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 (Н</w:t>
      </w:r>
      <w:r w:rsidRPr="00E12972">
        <w:rPr>
          <w:vertAlign w:val="subscript"/>
        </w:rPr>
        <w:t>му9</w:t>
      </w:r>
      <w:r w:rsidRPr="00E12972">
        <w:t>), рассчитываемый в рублях на одного жителя в год.</w:t>
      </w:r>
    </w:p>
    <w:p w14:paraId="2BD02CEE" w14:textId="77777777" w:rsidR="005C2DD7" w:rsidRPr="00E12972" w:rsidRDefault="005C2DD7" w:rsidP="005C2DD7">
      <w:pPr>
        <w:autoSpaceDE w:val="0"/>
        <w:autoSpaceDN w:val="0"/>
        <w:adjustRightInd w:val="0"/>
        <w:ind w:firstLine="0"/>
        <w:outlineLvl w:val="0"/>
      </w:pPr>
    </w:p>
    <w:p w14:paraId="6C586A6C" w14:textId="77777777" w:rsidR="005C2DD7" w:rsidRPr="00E12972" w:rsidRDefault="005C2DD7" w:rsidP="005C2DD7">
      <w:pPr>
        <w:autoSpaceDE w:val="0"/>
        <w:autoSpaceDN w:val="0"/>
        <w:adjustRightInd w:val="0"/>
        <w:ind w:firstLine="540"/>
      </w:pPr>
      <w:r w:rsidRPr="00E12972">
        <w:lastRenderedPageBreak/>
        <w:t>При определении величины норматива расходов учитываются следующие направления расходов местных бюджетов:</w:t>
      </w:r>
    </w:p>
    <w:p w14:paraId="16F7986A" w14:textId="77777777" w:rsidR="005C2DD7" w:rsidRPr="00E12972" w:rsidRDefault="005C2DD7" w:rsidP="005C2DD7">
      <w:pPr>
        <w:autoSpaceDE w:val="0"/>
        <w:autoSpaceDN w:val="0"/>
        <w:adjustRightInd w:val="0"/>
        <w:spacing w:before="240"/>
        <w:ind w:firstLine="540"/>
      </w:pPr>
      <w:r w:rsidRPr="00E12972">
        <w:t>оплата труда и начисления на выплаты по оплате труда работников единой дежурно-диспетчерской службы органов местного самоуправления;</w:t>
      </w:r>
    </w:p>
    <w:p w14:paraId="339ED2A1" w14:textId="77777777" w:rsidR="005C2DD7" w:rsidRPr="00E12972" w:rsidRDefault="005C2DD7" w:rsidP="005C2DD7">
      <w:pPr>
        <w:autoSpaceDE w:val="0"/>
        <w:autoSpaceDN w:val="0"/>
        <w:adjustRightInd w:val="0"/>
        <w:spacing w:before="240"/>
        <w:ind w:firstLine="540"/>
      </w:pPr>
      <w:r w:rsidRPr="00E12972">
        <w:t>реализация мероприятий и планов гражданской обороны и защиты населения городского округа;</w:t>
      </w:r>
    </w:p>
    <w:p w14:paraId="6F034633" w14:textId="77777777" w:rsidR="005C2DD7" w:rsidRPr="00E12972" w:rsidRDefault="005C2DD7" w:rsidP="005C2DD7">
      <w:pPr>
        <w:autoSpaceDE w:val="0"/>
        <w:autoSpaceDN w:val="0"/>
        <w:adjustRightInd w:val="0"/>
        <w:spacing w:before="240"/>
        <w:ind w:firstLine="540"/>
      </w:pPr>
      <w:r w:rsidRPr="00E12972">
        <w:t>коммунальные услуги, оказываемые муниципальным единым дежурно-диспетчерским службам;</w:t>
      </w:r>
    </w:p>
    <w:p w14:paraId="6BA8F8F4" w14:textId="77777777" w:rsidR="005C2DD7" w:rsidRPr="00E12972" w:rsidRDefault="005C2DD7" w:rsidP="005C2DD7">
      <w:pPr>
        <w:autoSpaceDE w:val="0"/>
        <w:autoSpaceDN w:val="0"/>
        <w:adjustRightInd w:val="0"/>
        <w:spacing w:before="240"/>
        <w:ind w:firstLine="540"/>
      </w:pPr>
      <w:r w:rsidRPr="00E12972">
        <w:t>подготовка населения городского округа в сфере гражданской обороны и защиты населения;</w:t>
      </w:r>
    </w:p>
    <w:p w14:paraId="4C638E2B" w14:textId="77777777" w:rsidR="005C2DD7" w:rsidRPr="00E12972" w:rsidRDefault="005C2DD7" w:rsidP="005C2DD7">
      <w:pPr>
        <w:autoSpaceDE w:val="0"/>
        <w:autoSpaceDN w:val="0"/>
        <w:adjustRightInd w:val="0"/>
        <w:spacing w:before="240"/>
        <w:ind w:firstLine="540"/>
      </w:pPr>
      <w:r w:rsidRPr="00E12972">
        <w:t>материальные затраты муниципальных единых дежурно-диспетчерских служб: оплата услуг связи и программного обеспечения, приобретение форменного обмундирования, приобретение канцелярских принадлежностей;</w:t>
      </w:r>
    </w:p>
    <w:p w14:paraId="2251E642" w14:textId="77777777" w:rsidR="005C2DD7" w:rsidRPr="00E12972" w:rsidRDefault="005C2DD7" w:rsidP="005C2DD7">
      <w:pPr>
        <w:autoSpaceDE w:val="0"/>
        <w:autoSpaceDN w:val="0"/>
        <w:adjustRightInd w:val="0"/>
        <w:spacing w:before="240"/>
        <w:ind w:firstLine="540"/>
      </w:pPr>
      <w:r w:rsidRPr="00E12972">
        <w:t>формирование материальных резервов для ликвидации чрезвычайных ситуаций;</w:t>
      </w:r>
    </w:p>
    <w:p w14:paraId="3AFB3543" w14:textId="77777777" w:rsidR="005C2DD7" w:rsidRPr="00E12972" w:rsidRDefault="005C2DD7" w:rsidP="005C2DD7">
      <w:pPr>
        <w:autoSpaceDE w:val="0"/>
        <w:autoSpaceDN w:val="0"/>
        <w:adjustRightInd w:val="0"/>
        <w:spacing w:before="240"/>
        <w:ind w:firstLine="540"/>
      </w:pPr>
      <w:r w:rsidRPr="00E12972">
        <w:t>эксплуатационно-техническое обслуживание аппаратуры П-160 (нижнее звено) и П-164 различных модификаций, а также каналов (линий) связи, обеспечивающих управление местной системой оповещения;</w:t>
      </w:r>
    </w:p>
    <w:p w14:paraId="52372986" w14:textId="77777777" w:rsidR="005C2DD7" w:rsidRPr="00E12972" w:rsidRDefault="005C2DD7" w:rsidP="005C2DD7">
      <w:pPr>
        <w:autoSpaceDE w:val="0"/>
        <w:autoSpaceDN w:val="0"/>
        <w:adjustRightInd w:val="0"/>
        <w:spacing w:before="240"/>
        <w:ind w:firstLine="540"/>
      </w:pPr>
      <w:r w:rsidRPr="00E12972">
        <w:t>создание запасов продовольствия, медицинских средств индивидуальной защиты и иных средств, используемых в целях гражданской обороны и защиты населения и территорий от чрезвычайных ситуаций природного и техногенного характера;</w:t>
      </w:r>
    </w:p>
    <w:p w14:paraId="2940DFE2" w14:textId="77777777" w:rsidR="005C2DD7" w:rsidRPr="00E12972" w:rsidRDefault="005C2DD7" w:rsidP="005C2DD7">
      <w:pPr>
        <w:autoSpaceDE w:val="0"/>
        <w:autoSpaceDN w:val="0"/>
        <w:adjustRightInd w:val="0"/>
        <w:spacing w:before="240"/>
        <w:ind w:firstLine="540"/>
      </w:pPr>
      <w:r w:rsidRPr="00E12972">
        <w:t>оснащение территорий общего пользования первичными средствами пожаротушения и противопожарным инвентарем;</w:t>
      </w:r>
    </w:p>
    <w:p w14:paraId="38D9B1A6" w14:textId="77777777" w:rsidR="005C2DD7" w:rsidRPr="00E12972" w:rsidRDefault="005C2DD7" w:rsidP="005C2DD7">
      <w:pPr>
        <w:autoSpaceDE w:val="0"/>
        <w:autoSpaceDN w:val="0"/>
        <w:adjustRightInd w:val="0"/>
        <w:spacing w:before="240"/>
        <w:ind w:firstLine="540"/>
      </w:pPr>
      <w:r w:rsidRPr="00E12972">
        <w:t>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p w14:paraId="12811143" w14:textId="77777777" w:rsidR="005C2DD7" w:rsidRPr="00E12972" w:rsidRDefault="005C2DD7" w:rsidP="005C2DD7">
      <w:pPr>
        <w:autoSpaceDE w:val="0"/>
        <w:autoSpaceDN w:val="0"/>
        <w:adjustRightInd w:val="0"/>
        <w:spacing w:before="240"/>
        <w:ind w:firstLine="540"/>
      </w:pPr>
      <w:r w:rsidRPr="00E12972">
        <w:t>содержание аварийно-спасательных служб и (или) аварийно-спасательных формирований;</w:t>
      </w:r>
    </w:p>
    <w:p w14:paraId="7C7FF6A7" w14:textId="77777777" w:rsidR="005C2DD7" w:rsidRPr="00E12972" w:rsidRDefault="005C2DD7" w:rsidP="005C2DD7">
      <w:pPr>
        <w:autoSpaceDE w:val="0"/>
        <w:autoSpaceDN w:val="0"/>
        <w:adjustRightInd w:val="0"/>
        <w:spacing w:before="240"/>
        <w:ind w:firstLine="540"/>
      </w:pPr>
      <w:r w:rsidRPr="00E12972">
        <w:t xml:space="preserve">материальное стимулирование народных дружинников: минимальный размер заработной платы, установленный на территории Московской области в соответствии с </w:t>
      </w:r>
      <w:hyperlink r:id="rId35" w:history="1">
        <w:r w:rsidRPr="00E12972">
          <w:t>Соглашением</w:t>
        </w:r>
      </w:hyperlink>
      <w:r w:rsidRPr="00E12972">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20.07.2021 N 64, материально-техническое обеспечение народных дружинников.</w:t>
      </w:r>
    </w:p>
    <w:p w14:paraId="5426512A" w14:textId="77777777" w:rsidR="005C2DD7" w:rsidRPr="00E12972" w:rsidRDefault="005C2DD7" w:rsidP="005C2DD7">
      <w:pPr>
        <w:autoSpaceDE w:val="0"/>
        <w:autoSpaceDN w:val="0"/>
        <w:adjustRightInd w:val="0"/>
        <w:spacing w:before="240"/>
        <w:ind w:firstLine="540"/>
      </w:pPr>
      <w:r w:rsidRPr="00E12972">
        <w:t>В расчет норматива расходов не включаются единовременные расходы.</w:t>
      </w:r>
    </w:p>
    <w:p w14:paraId="5D0492B2" w14:textId="77777777" w:rsidR="005C2DD7" w:rsidRPr="00E12972" w:rsidRDefault="005C2DD7" w:rsidP="005C2DD7">
      <w:pPr>
        <w:autoSpaceDE w:val="0"/>
        <w:autoSpaceDN w:val="0"/>
        <w:adjustRightInd w:val="0"/>
        <w:ind w:firstLine="567"/>
        <w:rPr>
          <w:rFonts w:eastAsiaTheme="minorHAnsi"/>
          <w:lang w:eastAsia="en-US"/>
        </w:rPr>
      </w:pPr>
    </w:p>
    <w:p w14:paraId="137C99B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целях расчета норматива расходов</w:t>
      </w:r>
      <w:r w:rsidRPr="00E12972">
        <w:t xml:space="preserve"> на организацию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w:t>
      </w:r>
      <w:r w:rsidRPr="00E12972">
        <w:rPr>
          <w:rFonts w:eastAsiaTheme="minorHAnsi"/>
          <w:lang w:eastAsia="en-US"/>
        </w:rPr>
        <w:t xml:space="preserve"> используются данные о минимальном размере заработной платы, установленном на территории Московской области в соответствии с </w:t>
      </w:r>
      <w:hyperlink r:id="rId36" w:history="1">
        <w:r w:rsidRPr="00E12972">
          <w:rPr>
            <w:rFonts w:eastAsiaTheme="minorHAnsi"/>
            <w:lang w:eastAsia="en-US"/>
          </w:rPr>
          <w:t>Соглашением</w:t>
        </w:r>
      </w:hyperlink>
      <w:r w:rsidRPr="00E12972">
        <w:rPr>
          <w:rFonts w:eastAsiaTheme="minorHAnsi"/>
          <w:lang w:eastAsia="en-US"/>
        </w:rPr>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E2206A1" w14:textId="77777777" w:rsidR="005C2DD7" w:rsidRPr="00E12972" w:rsidRDefault="005C2DD7" w:rsidP="005C2DD7">
      <w:pPr>
        <w:autoSpaceDE w:val="0"/>
        <w:autoSpaceDN w:val="0"/>
        <w:adjustRightInd w:val="0"/>
        <w:ind w:firstLine="567"/>
        <w:rPr>
          <w:rFonts w:eastAsiaTheme="minorHAnsi"/>
          <w:lang w:eastAsia="en-US"/>
        </w:rPr>
      </w:pPr>
    </w:p>
    <w:p w14:paraId="6A651FB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При определении численности жителей Московской области используются данные Территориального органа Федеральной службы государственной статистики по Московской </w:t>
      </w:r>
      <w:r w:rsidRPr="00E12972">
        <w:rPr>
          <w:rFonts w:eastAsiaTheme="minorHAnsi"/>
          <w:lang w:eastAsia="en-US"/>
        </w:rPr>
        <w:lastRenderedPageBreak/>
        <w:t>области о численности населения, имеющего место жительства в Московской области, по состоянию на 1 января текущего финансового года.</w:t>
      </w:r>
    </w:p>
    <w:p w14:paraId="447E5F0F" w14:textId="77777777" w:rsidR="005C2DD7" w:rsidRPr="00E12972" w:rsidRDefault="005C2DD7" w:rsidP="005C2DD7">
      <w:pPr>
        <w:autoSpaceDE w:val="0"/>
        <w:autoSpaceDN w:val="0"/>
        <w:adjustRightInd w:val="0"/>
        <w:ind w:firstLine="567"/>
        <w:rPr>
          <w:rFonts w:eastAsiaTheme="minorHAnsi"/>
          <w:lang w:eastAsia="en-US"/>
        </w:rPr>
      </w:pPr>
    </w:p>
    <w:p w14:paraId="3F11A96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При расчете нормативов расходов используются индексы потребительских цен в среднем за год, индексы потребительских цен на услуги организаций жилищно-коммунального хозяйства (далее - ЖКХ)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239C9DED" w14:textId="77777777" w:rsidR="005C2DD7" w:rsidRPr="00E12972" w:rsidRDefault="005C2DD7" w:rsidP="005C2DD7">
      <w:pPr>
        <w:autoSpaceDE w:val="0"/>
        <w:autoSpaceDN w:val="0"/>
        <w:adjustRightInd w:val="0"/>
        <w:ind w:firstLine="567"/>
        <w:rPr>
          <w:rFonts w:eastAsiaTheme="minorHAnsi"/>
          <w:lang w:eastAsia="en-US"/>
        </w:rPr>
      </w:pPr>
    </w:p>
    <w:p w14:paraId="4A6347D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нормативов расходов на 2025 год и плановый период 2026 и 2027 годов для индексации расходов на коммунальные услуги применяются индексы потребительских цен на услуги организаций жилищно-коммунального хозяйства в среднем за год (базовый вариант) в соответствии с прогнозом социально-экономического развития Московской области на среднесрочный период 2025-2027 годов.</w:t>
      </w:r>
    </w:p>
    <w:p w14:paraId="5DC7EC87" w14:textId="77777777" w:rsidR="005C2DD7" w:rsidRPr="00E12972" w:rsidRDefault="005C2DD7" w:rsidP="005C2DD7">
      <w:pPr>
        <w:autoSpaceDE w:val="0"/>
        <w:autoSpaceDN w:val="0"/>
        <w:adjustRightInd w:val="0"/>
        <w:ind w:firstLine="0"/>
      </w:pPr>
    </w:p>
    <w:p w14:paraId="59C9E6AF" w14:textId="77777777" w:rsidR="005C2DD7" w:rsidRPr="00E12972" w:rsidRDefault="005C2DD7" w:rsidP="005C2DD7">
      <w:pPr>
        <w:autoSpaceDE w:val="0"/>
        <w:autoSpaceDN w:val="0"/>
        <w:adjustRightInd w:val="0"/>
        <w:ind w:firstLine="540"/>
      </w:pPr>
      <w:bookmarkStart w:id="13" w:name="Par59"/>
      <w:bookmarkEnd w:id="13"/>
      <w:r w:rsidRPr="00E12972">
        <w:t>Норматив расходов на участие в предупреждении и ликвидации последствий чрезвычайных ситуаций в границах городского округа (Н</w:t>
      </w:r>
      <w:r w:rsidRPr="00E12972">
        <w:rPr>
          <w:vertAlign w:val="subscript"/>
        </w:rPr>
        <w:t>му1</w:t>
      </w:r>
      <w:r w:rsidRPr="00E12972">
        <w:t>), если иное не установлено настоящей Методикой, определяется по следующей формуле:</w:t>
      </w:r>
    </w:p>
    <w:p w14:paraId="31A3BA24" w14:textId="77777777" w:rsidR="005C2DD7" w:rsidRPr="00E12972" w:rsidRDefault="005C2DD7" w:rsidP="005C2DD7">
      <w:pPr>
        <w:autoSpaceDE w:val="0"/>
        <w:autoSpaceDN w:val="0"/>
        <w:adjustRightInd w:val="0"/>
        <w:ind w:firstLine="540"/>
      </w:pPr>
    </w:p>
    <w:p w14:paraId="7128C680" w14:textId="77777777" w:rsidR="005C2DD7" w:rsidRPr="00E12972" w:rsidRDefault="005C2DD7" w:rsidP="005C2DD7">
      <w:pPr>
        <w:autoSpaceDE w:val="0"/>
        <w:autoSpaceDN w:val="0"/>
        <w:adjustRightInd w:val="0"/>
        <w:ind w:firstLine="540"/>
      </w:pPr>
      <w:r w:rsidRPr="00E12972">
        <w:t>Н</w:t>
      </w:r>
      <w:r w:rsidRPr="00E12972">
        <w:rPr>
          <w:vertAlign w:val="subscript"/>
        </w:rPr>
        <w:t>му1</w:t>
      </w:r>
      <w:r w:rsidRPr="00E12972">
        <w:t xml:space="preserve"> = [Р</w:t>
      </w:r>
      <w:r w:rsidRPr="00E12972">
        <w:rPr>
          <w:vertAlign w:val="subscript"/>
        </w:rPr>
        <w:t>фр</w:t>
      </w:r>
      <w:r w:rsidRPr="00E12972">
        <w:t xml:space="preserve"> + (Р</w:t>
      </w:r>
      <w:r w:rsidRPr="00E12972">
        <w:rPr>
          <w:vertAlign w:val="subscript"/>
        </w:rPr>
        <w:t>пд</w:t>
      </w:r>
      <w:r w:rsidRPr="00E12972">
        <w:t xml:space="preserve"> + Р</w:t>
      </w:r>
      <w:r w:rsidRPr="00E12972">
        <w:rPr>
          <w:vertAlign w:val="subscript"/>
        </w:rPr>
        <w:t>мр</w:t>
      </w:r>
      <w:r w:rsidRPr="00E12972">
        <w:t>) x И</w:t>
      </w:r>
      <w:r w:rsidRPr="00E12972">
        <w:rPr>
          <w:vertAlign w:val="subscript"/>
        </w:rPr>
        <w:t>д</w:t>
      </w:r>
      <w:r w:rsidRPr="00E12972">
        <w:t>] / Ч</w:t>
      </w:r>
      <w:r w:rsidRPr="00E12972">
        <w:rPr>
          <w:vertAlign w:val="subscript"/>
        </w:rPr>
        <w:t>н</w:t>
      </w:r>
      <w:r w:rsidRPr="00E12972">
        <w:t>, где:</w:t>
      </w:r>
    </w:p>
    <w:p w14:paraId="44540B05" w14:textId="77777777" w:rsidR="005C2DD7" w:rsidRPr="00E12972" w:rsidRDefault="005C2DD7" w:rsidP="005C2DD7">
      <w:pPr>
        <w:autoSpaceDE w:val="0"/>
        <w:autoSpaceDN w:val="0"/>
        <w:adjustRightInd w:val="0"/>
        <w:ind w:firstLine="0"/>
      </w:pPr>
    </w:p>
    <w:p w14:paraId="673795A8" w14:textId="77777777" w:rsidR="005C2DD7" w:rsidRPr="00E12972" w:rsidRDefault="005C2DD7" w:rsidP="005C2DD7">
      <w:pPr>
        <w:autoSpaceDE w:val="0"/>
        <w:autoSpaceDN w:val="0"/>
        <w:adjustRightInd w:val="0"/>
        <w:ind w:firstLine="540"/>
      </w:pPr>
      <w:r w:rsidRPr="00E12972">
        <w:t>Р</w:t>
      </w:r>
      <w:r w:rsidRPr="00E12972">
        <w:rPr>
          <w:vertAlign w:val="subscript"/>
        </w:rPr>
        <w:t>фр</w:t>
      </w:r>
      <w:r w:rsidRPr="00E12972">
        <w:t xml:space="preserve"> - прогнозируемые расходы городского округа на формирование финансовых резервов для ликвидации чрезвычайных ситуаций;</w:t>
      </w:r>
    </w:p>
    <w:p w14:paraId="5A753BE0"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пд</w:t>
      </w:r>
      <w:r w:rsidRPr="00E12972">
        <w:t xml:space="preserve"> - прогнозируемые расходы городского округа на реализацию мероприятий плана действий по предупреждению и ликвидации чрезвычайных ситуаций (мероприятия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ограничению или снижению ущерба в случае их возникновения);</w:t>
      </w:r>
    </w:p>
    <w:p w14:paraId="5E86E52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мр</w:t>
      </w:r>
      <w:r w:rsidRPr="00E12972">
        <w:t xml:space="preserve"> - прогнозируемые расходы городского округа на формирование материальных резервов для ликвидации чрезвычайных ситуаций;</w:t>
      </w:r>
    </w:p>
    <w:p w14:paraId="7811EEC5"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6301E118"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5A25345A" w14:textId="77777777" w:rsidR="005C2DD7" w:rsidRPr="00E12972" w:rsidRDefault="005C2DD7" w:rsidP="005C2DD7">
      <w:pPr>
        <w:autoSpaceDE w:val="0"/>
        <w:autoSpaceDN w:val="0"/>
        <w:adjustRightInd w:val="0"/>
        <w:ind w:firstLine="0"/>
      </w:pPr>
    </w:p>
    <w:p w14:paraId="60564A58" w14:textId="77777777" w:rsidR="005C2DD7" w:rsidRPr="00E12972" w:rsidRDefault="005C2DD7" w:rsidP="005C2DD7">
      <w:pPr>
        <w:autoSpaceDE w:val="0"/>
        <w:autoSpaceDN w:val="0"/>
        <w:adjustRightInd w:val="0"/>
        <w:ind w:firstLine="540"/>
      </w:pPr>
      <w:r w:rsidRPr="00E12972">
        <w:t>Норматив расходов на участие в предупреждении и ликвидации последствий чрезвычайных ситуаций в границах городского округа области является единым для всех муниципальных образований Московской области.</w:t>
      </w:r>
    </w:p>
    <w:p w14:paraId="696EF027"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городского округа (Н</w:t>
      </w:r>
      <w:r w:rsidRPr="00E12972">
        <w:rPr>
          <w:vertAlign w:val="subscript"/>
        </w:rPr>
        <w:t>му2</w:t>
      </w:r>
      <w:r w:rsidRPr="00E12972">
        <w:t>), определяется по следующей формуле:</w:t>
      </w:r>
    </w:p>
    <w:p w14:paraId="5FFFEE5E" w14:textId="77777777" w:rsidR="005C2DD7" w:rsidRPr="00E12972" w:rsidRDefault="005C2DD7" w:rsidP="005C2DD7">
      <w:pPr>
        <w:autoSpaceDE w:val="0"/>
        <w:autoSpaceDN w:val="0"/>
        <w:adjustRightInd w:val="0"/>
        <w:ind w:firstLine="0"/>
      </w:pPr>
    </w:p>
    <w:p w14:paraId="7868830E" w14:textId="77777777" w:rsidR="005C2DD7" w:rsidRPr="00E12972" w:rsidRDefault="005C2DD7" w:rsidP="005C2DD7">
      <w:pPr>
        <w:autoSpaceDE w:val="0"/>
        <w:autoSpaceDN w:val="0"/>
        <w:adjustRightInd w:val="0"/>
        <w:ind w:firstLine="540"/>
      </w:pPr>
      <w:r w:rsidRPr="00E12972">
        <w:t>Н</w:t>
      </w:r>
      <w:r w:rsidRPr="00E12972">
        <w:rPr>
          <w:vertAlign w:val="subscript"/>
        </w:rPr>
        <w:t>му2</w:t>
      </w:r>
      <w:r w:rsidRPr="00E12972">
        <w:t xml:space="preserve"> = (Р</w:t>
      </w:r>
      <w:r w:rsidRPr="00E12972">
        <w:rPr>
          <w:vertAlign w:val="subscript"/>
        </w:rPr>
        <w:t>пго</w:t>
      </w:r>
      <w:r w:rsidRPr="00E12972">
        <w:t xml:space="preserve"> + Р</w:t>
      </w:r>
      <w:r w:rsidRPr="00E12972">
        <w:rPr>
          <w:vertAlign w:val="subscript"/>
        </w:rPr>
        <w:t>он</w:t>
      </w:r>
      <w:r w:rsidRPr="00E12972">
        <w:t xml:space="preserve"> + Р</w:t>
      </w:r>
      <w:r w:rsidRPr="00E12972">
        <w:rPr>
          <w:vertAlign w:val="subscript"/>
        </w:rPr>
        <w:t>со</w:t>
      </w:r>
      <w:r w:rsidRPr="00E12972">
        <w:t xml:space="preserve"> + Р</w:t>
      </w:r>
      <w:r w:rsidRPr="00E12972">
        <w:rPr>
          <w:vertAlign w:val="subscript"/>
        </w:rPr>
        <w:t>пэ</w:t>
      </w:r>
      <w:r w:rsidRPr="00E12972">
        <w:t xml:space="preserve"> + Р</w:t>
      </w:r>
      <w:r w:rsidRPr="00E12972">
        <w:rPr>
          <w:vertAlign w:val="subscript"/>
        </w:rPr>
        <w:t>фо</w:t>
      </w:r>
      <w:r w:rsidRPr="00E12972">
        <w:t xml:space="preserve"> + Р</w:t>
      </w:r>
      <w:r w:rsidRPr="00E12972">
        <w:rPr>
          <w:vertAlign w:val="subscript"/>
        </w:rPr>
        <w:t>ссз</w:t>
      </w:r>
      <w:r w:rsidRPr="00E12972">
        <w:t>) / Ч</w:t>
      </w:r>
      <w:r w:rsidRPr="00E12972">
        <w:rPr>
          <w:vertAlign w:val="subscript"/>
        </w:rPr>
        <w:t>н</w:t>
      </w:r>
      <w:r w:rsidRPr="00E12972">
        <w:t>, где:</w:t>
      </w:r>
    </w:p>
    <w:p w14:paraId="5C78BA67" w14:textId="77777777" w:rsidR="005C2DD7" w:rsidRPr="00E12972" w:rsidRDefault="005C2DD7" w:rsidP="005C2DD7">
      <w:pPr>
        <w:autoSpaceDE w:val="0"/>
        <w:autoSpaceDN w:val="0"/>
        <w:adjustRightInd w:val="0"/>
        <w:ind w:firstLine="0"/>
      </w:pPr>
    </w:p>
    <w:p w14:paraId="1E93E73F" w14:textId="77777777" w:rsidR="005C2DD7" w:rsidRPr="00E12972" w:rsidRDefault="005C2DD7" w:rsidP="005C2DD7">
      <w:pPr>
        <w:autoSpaceDE w:val="0"/>
        <w:autoSpaceDN w:val="0"/>
        <w:adjustRightInd w:val="0"/>
        <w:ind w:firstLine="540"/>
      </w:pPr>
      <w:r w:rsidRPr="00E12972">
        <w:t>Р</w:t>
      </w:r>
      <w:r w:rsidRPr="00E12972">
        <w:rPr>
          <w:vertAlign w:val="subscript"/>
        </w:rPr>
        <w:t>пго</w:t>
      </w:r>
      <w:r w:rsidRPr="00E12972">
        <w:t xml:space="preserve"> - прогнозируемые расходы городского округа на разработку и реализацию планов гражданской обороны и защиты населения (в том числе на организацию и выполнение мероприятий, </w:t>
      </w:r>
      <w:r w:rsidRPr="00E12972">
        <w:lastRenderedPageBreak/>
        <w:t>направленных на повышение готовности сил и средств гражданской обороны, на подготовку и поддержание в готовности необходимых сил и средств для защиты населения и территорий от чрезвычайных ситуаций, на подготовку эвакуационных мероприятий и объектов гражданской обороны и т.д.);</w:t>
      </w:r>
    </w:p>
    <w:p w14:paraId="2B1B2FF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он</w:t>
      </w:r>
      <w:r w:rsidRPr="00E12972">
        <w:t xml:space="preserve"> - прогнозируемые расходы городского округа на подготовку населения в области гражданской обороны;</w:t>
      </w:r>
    </w:p>
    <w:p w14:paraId="4D0B9C3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со</w:t>
      </w:r>
      <w:r w:rsidRPr="00E12972">
        <w:t xml:space="preserve"> - прогнозируемые расходы городского округа области на эксплуатационно-техническое обслуживание аппаратуры П-160 (нижнее звено) и П-164 различных модификаций, а также каналы (линии) связи, обеспечивающие управление местной системой оповещения;</w:t>
      </w:r>
    </w:p>
    <w:p w14:paraId="5174345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пэ</w:t>
      </w:r>
      <w:r w:rsidRPr="00E12972">
        <w:t xml:space="preserve"> - прогнозируемые расходы городского округа по подготовке к эвакуации в безопасные районы населения городского округа, материальных и культурных ценностей;</w:t>
      </w:r>
    </w:p>
    <w:p w14:paraId="7208789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фо</w:t>
      </w:r>
      <w:r w:rsidRPr="00E12972">
        <w:t xml:space="preserve"> - прогнозируемые расходы городского округа на проведение первоочередных мероприятий по поддержанию устойчивого функционирования организаций в военное время;</w:t>
      </w:r>
    </w:p>
    <w:p w14:paraId="4A083A2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ссз</w:t>
      </w:r>
      <w:r w:rsidRPr="00E12972">
        <w:t xml:space="preserve"> - прогнозируемые расходы городского округа на создание запасов продовольствия, медицинских средств индивидуальной защиты и иных средств, используемых в целях гражданской обороны и защиты населения и территорий от чрезвычайных ситуаций природного и техногенного характера;</w:t>
      </w:r>
    </w:p>
    <w:p w14:paraId="38AB2A8E"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198C5B43" w14:textId="77777777" w:rsidR="005C2DD7" w:rsidRPr="00E12972" w:rsidRDefault="005C2DD7" w:rsidP="005C2DD7">
      <w:pPr>
        <w:autoSpaceDE w:val="0"/>
        <w:autoSpaceDN w:val="0"/>
        <w:adjustRightInd w:val="0"/>
        <w:ind w:firstLine="0"/>
      </w:pPr>
    </w:p>
    <w:p w14:paraId="3895CC5E" w14:textId="77777777" w:rsidR="005C2DD7" w:rsidRPr="00E12972" w:rsidRDefault="005C2DD7" w:rsidP="005C2DD7">
      <w:pPr>
        <w:autoSpaceDE w:val="0"/>
        <w:autoSpaceDN w:val="0"/>
        <w:adjustRightInd w:val="0"/>
        <w:ind w:firstLine="540"/>
      </w:pPr>
      <w:r w:rsidRPr="00E12972">
        <w:t>Норматив расходов 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муниципальных образований, является единым для всех муниципальных образований Московской области.</w:t>
      </w:r>
    </w:p>
    <w:p w14:paraId="65CE005F"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деятельности единой дежурно-диспетчерской службы органов местного самоуправления городского округа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(далее - ЕДДС) (Н</w:t>
      </w:r>
      <w:r w:rsidRPr="00E12972">
        <w:rPr>
          <w:vertAlign w:val="subscript"/>
        </w:rPr>
        <w:t>му3</w:t>
      </w:r>
      <w:r w:rsidRPr="00E12972">
        <w:t>), если иное не установлено настоящей Методикой, определяется по следующей формуле:</w:t>
      </w:r>
    </w:p>
    <w:p w14:paraId="2AF12EA1" w14:textId="77777777" w:rsidR="005C2DD7" w:rsidRPr="00E12972" w:rsidRDefault="005C2DD7" w:rsidP="005C2DD7">
      <w:pPr>
        <w:autoSpaceDE w:val="0"/>
        <w:autoSpaceDN w:val="0"/>
        <w:adjustRightInd w:val="0"/>
        <w:ind w:firstLine="0"/>
      </w:pPr>
    </w:p>
    <w:p w14:paraId="0196A278" w14:textId="77777777" w:rsidR="005C2DD7" w:rsidRPr="00E12972" w:rsidRDefault="005C2DD7" w:rsidP="005C2DD7">
      <w:pPr>
        <w:autoSpaceDE w:val="0"/>
        <w:autoSpaceDN w:val="0"/>
        <w:adjustRightInd w:val="0"/>
        <w:ind w:firstLine="540"/>
      </w:pPr>
      <w:r w:rsidRPr="00E12972">
        <w:t>Н</w:t>
      </w:r>
      <w:r w:rsidRPr="00E12972">
        <w:rPr>
          <w:vertAlign w:val="subscript"/>
        </w:rPr>
        <w:t>му3</w:t>
      </w:r>
      <w:r w:rsidRPr="00E12972">
        <w:t xml:space="preserve"> = [Р</w:t>
      </w:r>
      <w:r w:rsidRPr="00E12972">
        <w:rPr>
          <w:vertAlign w:val="subscript"/>
        </w:rPr>
        <w:t>зп</w:t>
      </w:r>
      <w:r w:rsidRPr="00E12972">
        <w:t xml:space="preserve"> + Р</w:t>
      </w:r>
      <w:r w:rsidRPr="00E12972">
        <w:rPr>
          <w:vertAlign w:val="subscript"/>
        </w:rPr>
        <w:t>ус</w:t>
      </w:r>
      <w:r w:rsidRPr="00E12972">
        <w:t xml:space="preserve"> + (Р</w:t>
      </w:r>
      <w:r w:rsidRPr="00E12972">
        <w:rPr>
          <w:vertAlign w:val="subscript"/>
        </w:rPr>
        <w:t>мз</w:t>
      </w:r>
      <w:r w:rsidRPr="00E12972">
        <w:t xml:space="preserve"> x И</w:t>
      </w:r>
      <w:r w:rsidRPr="00E12972">
        <w:rPr>
          <w:vertAlign w:val="subscript"/>
        </w:rPr>
        <w:t>д</w:t>
      </w:r>
      <w:r w:rsidRPr="00E12972">
        <w:t xml:space="preserve">) + (Р </w:t>
      </w:r>
      <w:r w:rsidRPr="00E12972">
        <w:rPr>
          <w:vertAlign w:val="subscript"/>
        </w:rPr>
        <w:t>ку</w:t>
      </w:r>
      <w:r w:rsidRPr="00E12972">
        <w:t xml:space="preserve"> x И</w:t>
      </w:r>
      <w:r w:rsidRPr="00E12972">
        <w:rPr>
          <w:vertAlign w:val="subscript"/>
        </w:rPr>
        <w:t>ку</w:t>
      </w:r>
      <w:r w:rsidRPr="00E12972">
        <w:t>)] / Ч</w:t>
      </w:r>
      <w:r w:rsidRPr="00E12972">
        <w:rPr>
          <w:vertAlign w:val="subscript"/>
        </w:rPr>
        <w:t>н</w:t>
      </w:r>
      <w:r w:rsidRPr="00E12972">
        <w:t>, где:</w:t>
      </w:r>
    </w:p>
    <w:p w14:paraId="0AE3901E" w14:textId="77777777" w:rsidR="005C2DD7" w:rsidRPr="00E12972" w:rsidRDefault="005C2DD7" w:rsidP="005C2DD7">
      <w:pPr>
        <w:autoSpaceDE w:val="0"/>
        <w:autoSpaceDN w:val="0"/>
        <w:adjustRightInd w:val="0"/>
        <w:ind w:firstLine="0"/>
      </w:pPr>
    </w:p>
    <w:p w14:paraId="571C7D0E" w14:textId="77777777" w:rsidR="005C2DD7" w:rsidRPr="00E12972" w:rsidRDefault="005C2DD7" w:rsidP="005C2DD7">
      <w:pPr>
        <w:autoSpaceDE w:val="0"/>
        <w:autoSpaceDN w:val="0"/>
        <w:adjustRightInd w:val="0"/>
        <w:ind w:firstLine="540"/>
      </w:pPr>
      <w:r w:rsidRPr="00E12972">
        <w:t>Р</w:t>
      </w:r>
      <w:r w:rsidRPr="00E12972">
        <w:rPr>
          <w:vertAlign w:val="subscript"/>
        </w:rPr>
        <w:t>зп</w:t>
      </w:r>
      <w:r w:rsidRPr="00E12972">
        <w:t xml:space="preserve"> - прогнозируемые расходы бюджета городского округа на оплату труда и начисления на выплаты по оплате труда работников ЕДДС;</w:t>
      </w:r>
    </w:p>
    <w:p w14:paraId="7AF6633A"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ус</w:t>
      </w:r>
      <w:r w:rsidRPr="00E12972">
        <w:t xml:space="preserve"> - прогнозируемые расходы бюджета городского округа на оплату услуг связи и программного обеспечения ЕДДС;</w:t>
      </w:r>
    </w:p>
    <w:p w14:paraId="5949A832"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мз</w:t>
      </w:r>
      <w:r w:rsidRPr="00E12972">
        <w:t xml:space="preserve"> - прогнозируемые расходы бюджета городского округа на материальные затраты, в том числе на приобретение форменного обмундирования ЕДДС;</w:t>
      </w:r>
    </w:p>
    <w:p w14:paraId="79C67761"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4DDEAFAF" w14:textId="77777777" w:rsidR="005C2DD7" w:rsidRPr="00E12972" w:rsidRDefault="005C2DD7" w:rsidP="005C2DD7">
      <w:pPr>
        <w:autoSpaceDE w:val="0"/>
        <w:autoSpaceDN w:val="0"/>
        <w:adjustRightInd w:val="0"/>
        <w:spacing w:before="240"/>
        <w:ind w:firstLine="540"/>
      </w:pPr>
      <w:r w:rsidRPr="00E12972">
        <w:lastRenderedPageBreak/>
        <w:t>Р</w:t>
      </w:r>
      <w:r w:rsidRPr="00E12972">
        <w:rPr>
          <w:vertAlign w:val="subscript"/>
        </w:rPr>
        <w:t>ку</w:t>
      </w:r>
      <w:r w:rsidRPr="00E12972">
        <w:t xml:space="preserve"> - прогнозируемые расходы бюджета городского округа на оплату коммунальных услуг, оказываемых ЕДДС;</w:t>
      </w:r>
    </w:p>
    <w:p w14:paraId="7306B8B1"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ку</w:t>
      </w:r>
      <w:r w:rsidRPr="00E12972">
        <w:t xml:space="preserve"> - индекс потребительских цен (ИПЦ) на услуги организаций ЖКХ в среднем за год, установленный на очередной финансовый год;</w:t>
      </w:r>
    </w:p>
    <w:p w14:paraId="63E8629F"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Московской области, по состоянию на 1 января текущего финансового года.</w:t>
      </w:r>
    </w:p>
    <w:p w14:paraId="651C6592" w14:textId="77777777" w:rsidR="005C2DD7" w:rsidRPr="00E12972" w:rsidRDefault="005C2DD7" w:rsidP="005C2DD7">
      <w:pPr>
        <w:autoSpaceDE w:val="0"/>
        <w:autoSpaceDN w:val="0"/>
        <w:adjustRightInd w:val="0"/>
        <w:ind w:firstLine="0"/>
      </w:pPr>
    </w:p>
    <w:p w14:paraId="0D717CE4" w14:textId="77777777" w:rsidR="005C2DD7" w:rsidRPr="00E12972" w:rsidRDefault="005C2DD7" w:rsidP="005C2DD7">
      <w:pPr>
        <w:autoSpaceDE w:val="0"/>
        <w:autoSpaceDN w:val="0"/>
        <w:adjustRightInd w:val="0"/>
        <w:ind w:firstLine="540"/>
      </w:pPr>
      <w:r w:rsidRPr="00E12972">
        <w:t>Норматив расходов на обеспечение деятельности единой дежурно-диспетчерской службы органов местного самоуправления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вляется единым для всех муниципальных образований Московской области.</w:t>
      </w:r>
    </w:p>
    <w:p w14:paraId="55D0EB0D"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первичных мер пожарной безопасности в границах городских населенных пунктов городского округа (Н</w:t>
      </w:r>
      <w:r w:rsidRPr="00E12972">
        <w:rPr>
          <w:vertAlign w:val="subscript"/>
        </w:rPr>
        <w:t>му4</w:t>
      </w:r>
      <w:r w:rsidRPr="00E12972">
        <w:t>), если иное не установлено настоящей Методикой, определяется по следующей формуле:</w:t>
      </w:r>
    </w:p>
    <w:p w14:paraId="4AD642B7" w14:textId="77777777" w:rsidR="005C2DD7" w:rsidRPr="00E12972" w:rsidRDefault="005C2DD7" w:rsidP="005C2DD7">
      <w:pPr>
        <w:autoSpaceDE w:val="0"/>
        <w:autoSpaceDN w:val="0"/>
        <w:adjustRightInd w:val="0"/>
        <w:ind w:firstLine="0"/>
      </w:pPr>
    </w:p>
    <w:p w14:paraId="18CA3D06" w14:textId="77777777" w:rsidR="005C2DD7" w:rsidRPr="00E12972" w:rsidRDefault="005C2DD7" w:rsidP="005C2DD7">
      <w:pPr>
        <w:autoSpaceDE w:val="0"/>
        <w:autoSpaceDN w:val="0"/>
        <w:adjustRightInd w:val="0"/>
        <w:ind w:firstLine="540"/>
      </w:pPr>
      <w:r w:rsidRPr="00E12972">
        <w:t>Н</w:t>
      </w:r>
      <w:r w:rsidRPr="00E12972">
        <w:rPr>
          <w:vertAlign w:val="subscript"/>
        </w:rPr>
        <w:t>му4</w:t>
      </w:r>
      <w:r w:rsidRPr="00E12972">
        <w:t xml:space="preserve"> = [(Р</w:t>
      </w:r>
      <w:r w:rsidRPr="00E12972">
        <w:rPr>
          <w:vertAlign w:val="subscript"/>
        </w:rPr>
        <w:t>дпо</w:t>
      </w:r>
      <w:r w:rsidRPr="00E12972">
        <w:t xml:space="preserve"> + Р</w:t>
      </w:r>
      <w:r w:rsidRPr="00E12972">
        <w:rPr>
          <w:vertAlign w:val="subscript"/>
        </w:rPr>
        <w:t>пл</w:t>
      </w:r>
      <w:r w:rsidRPr="00E12972">
        <w:t xml:space="preserve"> + Р</w:t>
      </w:r>
      <w:r w:rsidRPr="00E12972">
        <w:rPr>
          <w:vertAlign w:val="subscript"/>
        </w:rPr>
        <w:t>проп</w:t>
      </w:r>
      <w:r w:rsidRPr="00E12972">
        <w:t xml:space="preserve"> + Р</w:t>
      </w:r>
      <w:r w:rsidRPr="00E12972">
        <w:rPr>
          <w:vertAlign w:val="subscript"/>
        </w:rPr>
        <w:t>реж</w:t>
      </w:r>
      <w:r w:rsidRPr="00E12972">
        <w:t>) x И</w:t>
      </w:r>
      <w:r w:rsidRPr="00E12972">
        <w:rPr>
          <w:vertAlign w:val="subscript"/>
        </w:rPr>
        <w:t>д</w:t>
      </w:r>
      <w:r w:rsidRPr="00E12972">
        <w:t>] / Ч</w:t>
      </w:r>
      <w:r w:rsidRPr="00E12972">
        <w:rPr>
          <w:vertAlign w:val="subscript"/>
        </w:rPr>
        <w:t>н</w:t>
      </w:r>
      <w:r w:rsidRPr="00E12972">
        <w:t>, где:</w:t>
      </w:r>
    </w:p>
    <w:p w14:paraId="2193E127" w14:textId="77777777" w:rsidR="005C2DD7" w:rsidRPr="00E12972" w:rsidRDefault="005C2DD7" w:rsidP="005C2DD7">
      <w:pPr>
        <w:autoSpaceDE w:val="0"/>
        <w:autoSpaceDN w:val="0"/>
        <w:adjustRightInd w:val="0"/>
        <w:ind w:firstLine="0"/>
      </w:pPr>
    </w:p>
    <w:p w14:paraId="41316411" w14:textId="77777777" w:rsidR="005C2DD7" w:rsidRPr="00E12972" w:rsidRDefault="005C2DD7" w:rsidP="005C2DD7">
      <w:pPr>
        <w:autoSpaceDE w:val="0"/>
        <w:autoSpaceDN w:val="0"/>
        <w:adjustRightInd w:val="0"/>
        <w:ind w:firstLine="540"/>
      </w:pPr>
      <w:r w:rsidRPr="00E12972">
        <w:t>Р</w:t>
      </w:r>
      <w:r w:rsidRPr="00E12972">
        <w:rPr>
          <w:vertAlign w:val="subscript"/>
        </w:rPr>
        <w:t>дпо</w:t>
      </w:r>
      <w:r w:rsidRPr="00E12972">
        <w:t xml:space="preserve"> - прогнозируемые расходы городского округа на организацию участия населения в обеспечении первичных мер пожарной безопасности в границах городских населенных пунктов;</w:t>
      </w:r>
    </w:p>
    <w:p w14:paraId="1ED8C44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пл</w:t>
      </w:r>
      <w:r w:rsidRPr="00E12972">
        <w:t xml:space="preserve"> - прогнозируемые расходы городского округа на проведение мероприятий по обеспечению пожарной безопасности, включенных в планы, схемы и программы развития территорий в границах городских населенных пунктов;</w:t>
      </w:r>
    </w:p>
    <w:p w14:paraId="7CEECB6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проп</w:t>
      </w:r>
      <w:r w:rsidRPr="00E12972">
        <w:t xml:space="preserve"> - прогнозируемые расходы городского округа на информирование населения о мерах пожарной безопасности, в том числе проведение собраний населения в границах городских населенных пунктов;</w:t>
      </w:r>
    </w:p>
    <w:p w14:paraId="6FFE390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реж</w:t>
      </w:r>
      <w:r w:rsidRPr="00E12972">
        <w:t xml:space="preserve"> - прогнозируемые расходы городского округа при установлении особого противопожарного режима в случае повышения пожарной опасности (в том числе ограничение доступа населения на определенные территории, усиление охраны общественного порядка и охраны пожароопасных объектов, удаление горючих материалов и создание минерализованных полос, привлечение населения к осуществлению мероприятий по пожарной безопасности) в границах городских населенных пунктов;</w:t>
      </w:r>
    </w:p>
    <w:p w14:paraId="06DEE99C"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30B4C955"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городских населенных пунктах, по состоянию на 1 января текущего финансового года.</w:t>
      </w:r>
    </w:p>
    <w:p w14:paraId="229C9C8B" w14:textId="77777777" w:rsidR="005C2DD7" w:rsidRPr="00E12972" w:rsidRDefault="005C2DD7" w:rsidP="005C2DD7">
      <w:pPr>
        <w:autoSpaceDE w:val="0"/>
        <w:autoSpaceDN w:val="0"/>
        <w:adjustRightInd w:val="0"/>
        <w:ind w:firstLine="0"/>
      </w:pPr>
    </w:p>
    <w:p w14:paraId="6D2E5217" w14:textId="77777777" w:rsidR="005C2DD7" w:rsidRPr="00E12972" w:rsidRDefault="005C2DD7" w:rsidP="005C2DD7">
      <w:pPr>
        <w:autoSpaceDE w:val="0"/>
        <w:autoSpaceDN w:val="0"/>
        <w:adjustRightInd w:val="0"/>
        <w:ind w:firstLine="540"/>
      </w:pPr>
      <w:r w:rsidRPr="00E12972">
        <w:t>Норматив расходов на обеспечение первичных мер пожарной безопасности в границах городских населенных пунктов городского округа является единым для всех муниципальных образований Московской области.</w:t>
      </w:r>
    </w:p>
    <w:p w14:paraId="25103524"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первичных мер пожарной безопасности в границах сельских населенных пунктов городского округа (Н</w:t>
      </w:r>
      <w:r w:rsidRPr="00E12972">
        <w:rPr>
          <w:vertAlign w:val="subscript"/>
        </w:rPr>
        <w:t>му5</w:t>
      </w:r>
      <w:r w:rsidRPr="00E12972">
        <w:t>), если иное не установлено настоящей Методикой, определяется по следующей формуле:</w:t>
      </w:r>
    </w:p>
    <w:p w14:paraId="79D3786C" w14:textId="77777777" w:rsidR="005C2DD7" w:rsidRPr="00E12972" w:rsidRDefault="005C2DD7" w:rsidP="005C2DD7">
      <w:pPr>
        <w:autoSpaceDE w:val="0"/>
        <w:autoSpaceDN w:val="0"/>
        <w:adjustRightInd w:val="0"/>
        <w:ind w:firstLine="0"/>
      </w:pPr>
    </w:p>
    <w:p w14:paraId="40BFB8FA" w14:textId="77777777" w:rsidR="005C2DD7" w:rsidRPr="00E12972" w:rsidRDefault="005C2DD7" w:rsidP="005C2DD7">
      <w:pPr>
        <w:autoSpaceDE w:val="0"/>
        <w:autoSpaceDN w:val="0"/>
        <w:adjustRightInd w:val="0"/>
        <w:ind w:firstLine="0"/>
        <w:jc w:val="center"/>
      </w:pPr>
      <w:r w:rsidRPr="00E12972">
        <w:t>Н</w:t>
      </w:r>
      <w:r w:rsidRPr="00E12972">
        <w:rPr>
          <w:vertAlign w:val="subscript"/>
        </w:rPr>
        <w:t>му5</w:t>
      </w:r>
      <w:r w:rsidRPr="00E12972">
        <w:t xml:space="preserve"> = [(Р</w:t>
      </w:r>
      <w:r w:rsidRPr="00E12972">
        <w:rPr>
          <w:vertAlign w:val="subscript"/>
        </w:rPr>
        <w:t>дпо</w:t>
      </w:r>
      <w:r w:rsidRPr="00E12972">
        <w:t xml:space="preserve"> + Р</w:t>
      </w:r>
      <w:r w:rsidRPr="00E12972">
        <w:rPr>
          <w:vertAlign w:val="subscript"/>
        </w:rPr>
        <w:t>вод</w:t>
      </w:r>
      <w:r w:rsidRPr="00E12972">
        <w:t xml:space="preserve"> + Р</w:t>
      </w:r>
      <w:r w:rsidRPr="00E12972">
        <w:rPr>
          <w:vertAlign w:val="subscript"/>
        </w:rPr>
        <w:t>перв</w:t>
      </w:r>
      <w:r w:rsidRPr="00E12972">
        <w:t xml:space="preserve"> + Р</w:t>
      </w:r>
      <w:r w:rsidRPr="00E12972">
        <w:rPr>
          <w:vertAlign w:val="subscript"/>
        </w:rPr>
        <w:t>оп</w:t>
      </w:r>
      <w:r w:rsidRPr="00E12972">
        <w:t xml:space="preserve"> + Р</w:t>
      </w:r>
      <w:r w:rsidRPr="00E12972">
        <w:rPr>
          <w:vertAlign w:val="subscript"/>
        </w:rPr>
        <w:t>лок</w:t>
      </w:r>
      <w:r w:rsidRPr="00E12972">
        <w:t xml:space="preserve"> + Р</w:t>
      </w:r>
      <w:r w:rsidRPr="00E12972">
        <w:rPr>
          <w:vertAlign w:val="subscript"/>
        </w:rPr>
        <w:t>пл</w:t>
      </w:r>
      <w:r w:rsidRPr="00E12972">
        <w:t xml:space="preserve"> +</w:t>
      </w:r>
    </w:p>
    <w:p w14:paraId="16281E79" w14:textId="77777777" w:rsidR="005C2DD7" w:rsidRPr="00E12972" w:rsidRDefault="005C2DD7" w:rsidP="005C2DD7">
      <w:pPr>
        <w:autoSpaceDE w:val="0"/>
        <w:autoSpaceDN w:val="0"/>
        <w:adjustRightInd w:val="0"/>
        <w:ind w:firstLine="0"/>
      </w:pPr>
    </w:p>
    <w:p w14:paraId="1C25BEA8" w14:textId="77777777" w:rsidR="005C2DD7" w:rsidRPr="00E12972" w:rsidRDefault="005C2DD7" w:rsidP="005C2DD7">
      <w:pPr>
        <w:autoSpaceDE w:val="0"/>
        <w:autoSpaceDN w:val="0"/>
        <w:adjustRightInd w:val="0"/>
        <w:ind w:firstLine="0"/>
        <w:jc w:val="center"/>
      </w:pPr>
      <w:r w:rsidRPr="00E12972">
        <w:lastRenderedPageBreak/>
        <w:t>+ Р</w:t>
      </w:r>
      <w:r w:rsidRPr="00E12972">
        <w:rPr>
          <w:vertAlign w:val="subscript"/>
        </w:rPr>
        <w:t>проп</w:t>
      </w:r>
      <w:r w:rsidRPr="00E12972">
        <w:t xml:space="preserve"> + Р</w:t>
      </w:r>
      <w:r w:rsidRPr="00E12972">
        <w:rPr>
          <w:vertAlign w:val="subscript"/>
        </w:rPr>
        <w:t>реж</w:t>
      </w:r>
      <w:r w:rsidRPr="00E12972">
        <w:t>) x И</w:t>
      </w:r>
      <w:r w:rsidRPr="00E12972">
        <w:rPr>
          <w:vertAlign w:val="subscript"/>
        </w:rPr>
        <w:t>д</w:t>
      </w:r>
      <w:r w:rsidRPr="00E12972">
        <w:t>] / Ч</w:t>
      </w:r>
      <w:r w:rsidRPr="00E12972">
        <w:rPr>
          <w:vertAlign w:val="subscript"/>
        </w:rPr>
        <w:t>н</w:t>
      </w:r>
      <w:r w:rsidRPr="00E12972">
        <w:t>, где:</w:t>
      </w:r>
    </w:p>
    <w:p w14:paraId="6F0FFD6F" w14:textId="77777777" w:rsidR="005C2DD7" w:rsidRPr="00E12972" w:rsidRDefault="005C2DD7" w:rsidP="005C2DD7">
      <w:pPr>
        <w:autoSpaceDE w:val="0"/>
        <w:autoSpaceDN w:val="0"/>
        <w:adjustRightInd w:val="0"/>
        <w:ind w:firstLine="0"/>
      </w:pPr>
    </w:p>
    <w:p w14:paraId="537A7353" w14:textId="77777777" w:rsidR="005C2DD7" w:rsidRPr="00E12972" w:rsidRDefault="005C2DD7" w:rsidP="005C2DD7">
      <w:pPr>
        <w:autoSpaceDE w:val="0"/>
        <w:autoSpaceDN w:val="0"/>
        <w:adjustRightInd w:val="0"/>
        <w:ind w:firstLine="540"/>
      </w:pPr>
      <w:r w:rsidRPr="00E12972">
        <w:t>Р</w:t>
      </w:r>
      <w:r w:rsidRPr="00E12972">
        <w:rPr>
          <w:vertAlign w:val="subscript"/>
        </w:rPr>
        <w:t>дпо</w:t>
      </w:r>
      <w:r w:rsidRPr="00E12972">
        <w:t xml:space="preserve"> - прогнозируемые расходы городского округа на организацию участия населения в обеспечении первичных мер пожарной безопасности в границах сельских населенных пунктов;</w:t>
      </w:r>
    </w:p>
    <w:p w14:paraId="1BA7157D"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вод</w:t>
      </w:r>
      <w:r w:rsidRPr="00E12972">
        <w:t xml:space="preserve"> - прогнозируемые расходы городского округа на создание условий для забора в любое время года воды из источников наружного водоснабжения, расположенных на территории в границах сельских населенных пунктов;</w:t>
      </w:r>
    </w:p>
    <w:p w14:paraId="73F02A2F"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перв</w:t>
      </w:r>
      <w:r w:rsidRPr="00E12972">
        <w:t xml:space="preserve"> - прогнозируемые расходы городского округа на оснащение территорий общего пользования первичными средствами пожаротушения и противопожарным образований Московской области;</w:t>
      </w:r>
    </w:p>
    <w:p w14:paraId="5F8F3BB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оп</w:t>
      </w:r>
      <w:r w:rsidRPr="00E12972">
        <w:t xml:space="preserve"> - прогнозируемые расходы городского округа на организацию и принятие мер по оповещению подразделений Государственной противопожарной службы и населения о пожаре в границах сельских населенных пунктов;</w:t>
      </w:r>
    </w:p>
    <w:p w14:paraId="14F3CCC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лок</w:t>
      </w:r>
      <w:r w:rsidRPr="00E12972">
        <w:t xml:space="preserve"> - прогнозируемые расходы городского округа на выполнение мероприятий по локализации пожаров и спасению людей и имущества до прибытия подразделений Государственной противопожарной службы (опашка территорий, приобретение средств самоспасения людей, средств тушения пожаров на начальной стадии (пожарный инвентарь и т.д.) в границах сельских населенных пунктов;</w:t>
      </w:r>
    </w:p>
    <w:p w14:paraId="6804BA1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пл</w:t>
      </w:r>
      <w:r w:rsidRPr="00E12972">
        <w:t xml:space="preserve"> - прогнозируемые расходы городского округа на проведение мероприятий по обеспечению пожарной безопасности, включенных в планы, схемы и программы развития территорий в границах сельских населенных пунктов;</w:t>
      </w:r>
    </w:p>
    <w:p w14:paraId="1863506F"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проп</w:t>
      </w:r>
      <w:r w:rsidRPr="00E12972">
        <w:t xml:space="preserve"> - прогнозируемые расходы городского округа на информирование населения о мерах пожарной безопасности, в том числе проведение собраний населения в границах сельских населенных пунктов;</w:t>
      </w:r>
    </w:p>
    <w:p w14:paraId="35116A8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реж</w:t>
      </w:r>
      <w:r w:rsidRPr="00E12972">
        <w:t xml:space="preserve"> - прогнозируемые расходы городского округа при установлении особого противопожарного режима в случае повышения пожарной опасности (в том числе ограничение доступа населения на определенные территории, усиление охраны общественного порядка и охраны пожароопасных объектов, удаление горючих материалов и создание минерализованных полос, привлечение населения к осуществлению мероприятий по пожарной безопасности) в границах сельских населенных пунктов;</w:t>
      </w:r>
    </w:p>
    <w:p w14:paraId="783052FE"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70ECE2F1"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сельских населенных пунктах городского округа, по состоянию на 1 января текущего финансового года.</w:t>
      </w:r>
    </w:p>
    <w:p w14:paraId="4ACB1D61" w14:textId="77777777" w:rsidR="005C2DD7" w:rsidRPr="00E12972" w:rsidRDefault="005C2DD7" w:rsidP="005C2DD7">
      <w:pPr>
        <w:autoSpaceDE w:val="0"/>
        <w:autoSpaceDN w:val="0"/>
        <w:adjustRightInd w:val="0"/>
        <w:ind w:firstLine="0"/>
      </w:pPr>
    </w:p>
    <w:p w14:paraId="6D32E661" w14:textId="77777777" w:rsidR="005C2DD7" w:rsidRPr="00E12972" w:rsidRDefault="005C2DD7" w:rsidP="005C2DD7">
      <w:pPr>
        <w:autoSpaceDE w:val="0"/>
        <w:autoSpaceDN w:val="0"/>
        <w:adjustRightInd w:val="0"/>
        <w:ind w:firstLine="540"/>
      </w:pPr>
      <w:r w:rsidRPr="00E12972">
        <w:t>Норматив расходов на обеспечение первичных мер пожарной безопасности в границах сельских населенных пунктов городского округа является единым для всех муниципальных образований Московской области.</w:t>
      </w:r>
    </w:p>
    <w:p w14:paraId="54BD16C4" w14:textId="77777777" w:rsidR="005C2DD7" w:rsidRPr="00E12972" w:rsidRDefault="005C2DD7" w:rsidP="005C2DD7">
      <w:pPr>
        <w:autoSpaceDE w:val="0"/>
        <w:autoSpaceDN w:val="0"/>
        <w:adjustRightInd w:val="0"/>
        <w:spacing w:before="240"/>
        <w:ind w:firstLine="540"/>
      </w:pPr>
      <w:r w:rsidRPr="00E12972">
        <w:t>Норматив расходов на осуществление мероприятий по обеспечению безопасности людей на водных объектах, охране их жизни и здоровья в границах городского округа (Н</w:t>
      </w:r>
      <w:r w:rsidRPr="00E12972">
        <w:rPr>
          <w:vertAlign w:val="subscript"/>
        </w:rPr>
        <w:t>му6</w:t>
      </w:r>
      <w:r w:rsidRPr="00E12972">
        <w:t>), если иное не установлено настоящей Методикой, определяется по следующей формуле:</w:t>
      </w:r>
    </w:p>
    <w:p w14:paraId="751F3D09" w14:textId="77777777" w:rsidR="005C2DD7" w:rsidRPr="00E12972" w:rsidRDefault="005C2DD7" w:rsidP="005C2DD7">
      <w:pPr>
        <w:autoSpaceDE w:val="0"/>
        <w:autoSpaceDN w:val="0"/>
        <w:adjustRightInd w:val="0"/>
        <w:ind w:firstLine="0"/>
      </w:pPr>
    </w:p>
    <w:p w14:paraId="4A756852" w14:textId="77777777" w:rsidR="005C2DD7" w:rsidRPr="00E12972" w:rsidRDefault="005C2DD7" w:rsidP="005C2DD7">
      <w:pPr>
        <w:autoSpaceDE w:val="0"/>
        <w:autoSpaceDN w:val="0"/>
        <w:adjustRightInd w:val="0"/>
        <w:ind w:firstLine="540"/>
      </w:pPr>
      <w:r w:rsidRPr="00E12972">
        <w:t>Н</w:t>
      </w:r>
      <w:r w:rsidRPr="00E12972">
        <w:rPr>
          <w:vertAlign w:val="subscript"/>
        </w:rPr>
        <w:t>му6</w:t>
      </w:r>
      <w:r w:rsidRPr="00E12972">
        <w:t xml:space="preserve"> = [(Р</w:t>
      </w:r>
      <w:r w:rsidRPr="00E12972">
        <w:rPr>
          <w:vertAlign w:val="subscript"/>
        </w:rPr>
        <w:t>пс</w:t>
      </w:r>
      <w:r w:rsidRPr="00E12972">
        <w:t xml:space="preserve"> + Р</w:t>
      </w:r>
      <w:r w:rsidRPr="00E12972">
        <w:rPr>
          <w:vertAlign w:val="subscript"/>
        </w:rPr>
        <w:t>ссп</w:t>
      </w:r>
      <w:r w:rsidRPr="00E12972">
        <w:t>) x И</w:t>
      </w:r>
      <w:r w:rsidRPr="00E12972">
        <w:rPr>
          <w:vertAlign w:val="subscript"/>
        </w:rPr>
        <w:t>д</w:t>
      </w:r>
      <w:r w:rsidRPr="00E12972">
        <w:t>] / Ч</w:t>
      </w:r>
      <w:r w:rsidRPr="00E12972">
        <w:rPr>
          <w:vertAlign w:val="subscript"/>
        </w:rPr>
        <w:t>н</w:t>
      </w:r>
      <w:r w:rsidRPr="00E12972">
        <w:t>, где:</w:t>
      </w:r>
    </w:p>
    <w:p w14:paraId="152FFAEB" w14:textId="77777777" w:rsidR="005C2DD7" w:rsidRPr="00E12972" w:rsidRDefault="005C2DD7" w:rsidP="005C2DD7">
      <w:pPr>
        <w:autoSpaceDE w:val="0"/>
        <w:autoSpaceDN w:val="0"/>
        <w:adjustRightInd w:val="0"/>
        <w:ind w:firstLine="0"/>
      </w:pPr>
    </w:p>
    <w:p w14:paraId="6CB9B6C6" w14:textId="77777777" w:rsidR="005C2DD7" w:rsidRPr="00E12972" w:rsidRDefault="005C2DD7" w:rsidP="005C2DD7">
      <w:pPr>
        <w:autoSpaceDE w:val="0"/>
        <w:autoSpaceDN w:val="0"/>
        <w:adjustRightInd w:val="0"/>
        <w:ind w:firstLine="540"/>
      </w:pPr>
      <w:r w:rsidRPr="00E12972">
        <w:lastRenderedPageBreak/>
        <w:t>Р</w:t>
      </w:r>
      <w:r w:rsidRPr="00E12972">
        <w:rPr>
          <w:vertAlign w:val="subscript"/>
        </w:rPr>
        <w:t>пс</w:t>
      </w:r>
      <w:r w:rsidRPr="00E12972">
        <w:t xml:space="preserve"> - прогнозируемые расходы городского округа на приведение водных объектов в соответствие с гигиеническими требованиями к зонам рекреации водных объектов, организацию получения необходимых заключений и разрешений;</w:t>
      </w:r>
    </w:p>
    <w:p w14:paraId="2BA5CCFB"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ссп</w:t>
      </w:r>
      <w:r w:rsidRPr="00E12972">
        <w:t xml:space="preserve"> - прогнозируемые расходы городского округа на обеспечение деятельности спасательных станций и постов;</w:t>
      </w:r>
    </w:p>
    <w:p w14:paraId="12B58730"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590FF349"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53F50FDC" w14:textId="77777777" w:rsidR="005C2DD7" w:rsidRPr="00E12972" w:rsidRDefault="005C2DD7" w:rsidP="005C2DD7">
      <w:pPr>
        <w:autoSpaceDE w:val="0"/>
        <w:autoSpaceDN w:val="0"/>
        <w:adjustRightInd w:val="0"/>
        <w:ind w:firstLine="0"/>
      </w:pPr>
    </w:p>
    <w:p w14:paraId="7B6E4AAD" w14:textId="77777777" w:rsidR="005C2DD7" w:rsidRPr="00E12972" w:rsidRDefault="005C2DD7" w:rsidP="005C2DD7">
      <w:pPr>
        <w:autoSpaceDE w:val="0"/>
        <w:autoSpaceDN w:val="0"/>
        <w:adjustRightInd w:val="0"/>
        <w:ind w:firstLine="540"/>
      </w:pPr>
      <w:r w:rsidRPr="00E12972">
        <w:t>Показатели, необходимые для расчета норматива расхода на осуществление мероприятий по обеспечению безопасности людей на водных объектах, охране их жизни и здоровья, определяются на основании данных Главного управления МЧС России по Московской области о количестве сил и средств, необходимых для обеспечения безопасности людей в зонах отдыха вблизи водных объектов, имеющих средние размеры водного зеркала и пляжной зоны 100 на 20 метров, а также о количестве указанных зон отдыха и на основании данных, предоставляемых муниципальными образованиями Московской области по запросу ответственных органов государственной власти Московской области.</w:t>
      </w:r>
    </w:p>
    <w:p w14:paraId="5133D44B" w14:textId="77777777" w:rsidR="005C2DD7" w:rsidRPr="00E12972" w:rsidRDefault="005C2DD7" w:rsidP="005C2DD7">
      <w:pPr>
        <w:autoSpaceDE w:val="0"/>
        <w:autoSpaceDN w:val="0"/>
        <w:adjustRightInd w:val="0"/>
        <w:spacing w:before="240"/>
        <w:ind w:firstLine="540"/>
      </w:pPr>
      <w:r w:rsidRPr="00E12972">
        <w:t>При определении расходов на осуществление мероприятий по обеспечению безопасности людей на водных объектах принимается, что купальный сезон устанавливается с 1 июня по 31 августа.</w:t>
      </w:r>
    </w:p>
    <w:p w14:paraId="4C642E6B" w14:textId="77777777" w:rsidR="005C2DD7" w:rsidRPr="00E12972" w:rsidRDefault="005C2DD7" w:rsidP="005C2DD7">
      <w:pPr>
        <w:autoSpaceDE w:val="0"/>
        <w:autoSpaceDN w:val="0"/>
        <w:adjustRightInd w:val="0"/>
        <w:spacing w:before="240"/>
        <w:ind w:firstLine="540"/>
      </w:pPr>
      <w:r w:rsidRPr="00E12972">
        <w:t>Норматив расходов на осуществление мероприятий по обеспечению безопасности людей на водных объектах, охране их жизни и здоровья является единым для всех муниципальных образований Московской области.</w:t>
      </w:r>
    </w:p>
    <w:p w14:paraId="3A558B4C" w14:textId="77777777" w:rsidR="005C2DD7" w:rsidRPr="00E12972" w:rsidRDefault="005C2DD7" w:rsidP="005C2DD7">
      <w:pPr>
        <w:autoSpaceDE w:val="0"/>
        <w:autoSpaceDN w:val="0"/>
        <w:adjustRightInd w:val="0"/>
        <w:spacing w:before="240"/>
        <w:ind w:firstLine="540"/>
      </w:pPr>
      <w:r w:rsidRPr="00E12972">
        <w:t>Норматив расходов на создание, содержание и организацию деятельности аварийно-спасательных служб и (или) аварийно-спасательных формирований в границах городского округа (Н</w:t>
      </w:r>
      <w:r w:rsidRPr="00E12972">
        <w:rPr>
          <w:vertAlign w:val="subscript"/>
        </w:rPr>
        <w:t>му7</w:t>
      </w:r>
      <w:r w:rsidRPr="00E12972">
        <w:t>), если иное не установлено настоящей Методикой, определяется по следующей формуле:</w:t>
      </w:r>
    </w:p>
    <w:p w14:paraId="7ECDC6EF" w14:textId="77777777" w:rsidR="005C2DD7" w:rsidRPr="00E12972" w:rsidRDefault="005C2DD7" w:rsidP="005C2DD7">
      <w:pPr>
        <w:autoSpaceDE w:val="0"/>
        <w:autoSpaceDN w:val="0"/>
        <w:adjustRightInd w:val="0"/>
        <w:ind w:firstLine="0"/>
      </w:pPr>
    </w:p>
    <w:p w14:paraId="3755C758" w14:textId="77777777" w:rsidR="005C2DD7" w:rsidRPr="00E12972" w:rsidRDefault="005C2DD7" w:rsidP="005C2DD7">
      <w:pPr>
        <w:autoSpaceDE w:val="0"/>
        <w:autoSpaceDN w:val="0"/>
        <w:adjustRightInd w:val="0"/>
        <w:ind w:firstLine="540"/>
      </w:pPr>
      <w:r w:rsidRPr="00E12972">
        <w:t>Н</w:t>
      </w:r>
      <w:r w:rsidRPr="00E12972">
        <w:rPr>
          <w:vertAlign w:val="subscript"/>
        </w:rPr>
        <w:t>му7</w:t>
      </w:r>
      <w:r w:rsidRPr="00E12972">
        <w:t xml:space="preserve"> = [(Р</w:t>
      </w:r>
      <w:r w:rsidRPr="00E12972">
        <w:rPr>
          <w:vertAlign w:val="subscript"/>
        </w:rPr>
        <w:t>сз</w:t>
      </w:r>
      <w:r w:rsidRPr="00E12972">
        <w:t xml:space="preserve"> + Р</w:t>
      </w:r>
      <w:r w:rsidRPr="00E12972">
        <w:rPr>
          <w:vertAlign w:val="subscript"/>
        </w:rPr>
        <w:t>сд</w:t>
      </w:r>
      <w:r w:rsidRPr="00E12972">
        <w:t>) x И</w:t>
      </w:r>
      <w:r w:rsidRPr="00E12972">
        <w:rPr>
          <w:vertAlign w:val="subscript"/>
        </w:rPr>
        <w:t>д</w:t>
      </w:r>
      <w:r w:rsidRPr="00E12972">
        <w:t xml:space="preserve"> / Ч</w:t>
      </w:r>
      <w:r w:rsidRPr="00E12972">
        <w:rPr>
          <w:vertAlign w:val="subscript"/>
        </w:rPr>
        <w:t>н</w:t>
      </w:r>
      <w:r w:rsidRPr="00E12972">
        <w:t>] x К</w:t>
      </w:r>
      <w:r w:rsidRPr="00E12972">
        <w:rPr>
          <w:vertAlign w:val="subscript"/>
        </w:rPr>
        <w:t>п(1-4)</w:t>
      </w:r>
      <w:r w:rsidRPr="00E12972">
        <w:t>, где:</w:t>
      </w:r>
    </w:p>
    <w:p w14:paraId="70CD5302" w14:textId="77777777" w:rsidR="005C2DD7" w:rsidRPr="00E12972" w:rsidRDefault="005C2DD7" w:rsidP="005C2DD7">
      <w:pPr>
        <w:autoSpaceDE w:val="0"/>
        <w:autoSpaceDN w:val="0"/>
        <w:adjustRightInd w:val="0"/>
        <w:ind w:firstLine="0"/>
      </w:pPr>
    </w:p>
    <w:p w14:paraId="0FF65DFA" w14:textId="77777777" w:rsidR="005C2DD7" w:rsidRPr="00E12972" w:rsidRDefault="005C2DD7" w:rsidP="005C2DD7">
      <w:pPr>
        <w:autoSpaceDE w:val="0"/>
        <w:autoSpaceDN w:val="0"/>
        <w:adjustRightInd w:val="0"/>
        <w:ind w:firstLine="540"/>
      </w:pPr>
      <w:r w:rsidRPr="00E12972">
        <w:t>Р</w:t>
      </w:r>
      <w:r w:rsidRPr="00E12972">
        <w:rPr>
          <w:vertAlign w:val="subscript"/>
        </w:rPr>
        <w:t>сз</w:t>
      </w:r>
      <w:r w:rsidRPr="00E12972">
        <w:t xml:space="preserve"> - прогнозируемые расходы городского округа на создание аварийно-спасательных служб и (или) аварийно-спасательных формирований в границах городского округа;</w:t>
      </w:r>
    </w:p>
    <w:p w14:paraId="7980092C"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сд</w:t>
      </w:r>
      <w:r w:rsidRPr="00E12972">
        <w:t xml:space="preserve"> - прогнозируемые расходы городского округа на содержание аварийно-спасательных служб и (или) аварийно-спасательных формирований в границах городского округа;</w:t>
      </w:r>
    </w:p>
    <w:p w14:paraId="3FECD685"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7BEE77C4"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675970A" w14:textId="77777777" w:rsidR="005C2DD7" w:rsidRPr="00E12972" w:rsidRDefault="005C2DD7" w:rsidP="005C2DD7">
      <w:pPr>
        <w:autoSpaceDE w:val="0"/>
        <w:autoSpaceDN w:val="0"/>
        <w:adjustRightInd w:val="0"/>
        <w:spacing w:before="240"/>
        <w:ind w:firstLine="540"/>
      </w:pPr>
      <w:r w:rsidRPr="00E12972">
        <w:t>При определении прогнозов расходов бюджета городского округа на создание, содержание и организацию деятельности аварийно-спасательных служб и (или) аварийно-спасательных формирований величина норматива корректируется на коэффициенты:</w:t>
      </w:r>
    </w:p>
    <w:p w14:paraId="682FFF6C"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 (1-4)</w:t>
      </w:r>
      <w:r w:rsidRPr="00E12972">
        <w:t xml:space="preserve"> (К</w:t>
      </w:r>
      <w:r w:rsidRPr="00E12972">
        <w:rPr>
          <w:vertAlign w:val="subscript"/>
        </w:rPr>
        <w:t>п1,</w:t>
      </w:r>
      <w:r w:rsidRPr="00E12972">
        <w:t xml:space="preserve"> К</w:t>
      </w:r>
      <w:r w:rsidRPr="00E12972">
        <w:rPr>
          <w:vertAlign w:val="subscript"/>
        </w:rPr>
        <w:t>п2,</w:t>
      </w:r>
      <w:r w:rsidRPr="00E12972">
        <w:t xml:space="preserve"> К</w:t>
      </w:r>
      <w:r w:rsidRPr="00E12972">
        <w:rPr>
          <w:vertAlign w:val="subscript"/>
        </w:rPr>
        <w:t>п3,</w:t>
      </w:r>
      <w:r w:rsidRPr="00E12972">
        <w:t xml:space="preserve"> К</w:t>
      </w:r>
      <w:r w:rsidRPr="00E12972">
        <w:rPr>
          <w:vertAlign w:val="subscript"/>
        </w:rPr>
        <w:t>п4</w:t>
      </w:r>
      <w:r w:rsidRPr="00E12972">
        <w:t xml:space="preserve">) - коэффициенты, учитывающие дополнительное предоставление муниципальных услуг по созданию, содержанию и организации деятельности аварийно-спасательных служб и (или) аварийно-спасательных формирований в границах городского округа, </w:t>
      </w:r>
      <w:r w:rsidRPr="00E12972">
        <w:lastRenderedPageBreak/>
        <w:t>установленные в зависимости от наличия на его территории потенциально опасных объектов в размере:</w:t>
      </w:r>
    </w:p>
    <w:p w14:paraId="1466B332"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п1</w:t>
      </w:r>
      <w:r w:rsidRPr="00E12972">
        <w:t xml:space="preserve"> - радиационно опасные - 2,52;</w:t>
      </w:r>
    </w:p>
    <w:p w14:paraId="42F53A4A"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п2</w:t>
      </w:r>
      <w:r w:rsidRPr="00E12972">
        <w:t xml:space="preserve"> - химически опасные - 1,80;</w:t>
      </w:r>
    </w:p>
    <w:p w14:paraId="54C9FA67"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п3</w:t>
      </w:r>
      <w:r w:rsidRPr="00E12972">
        <w:t xml:space="preserve"> - взрывопожароопасные - 1,66;</w:t>
      </w:r>
    </w:p>
    <w:p w14:paraId="6398333B"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п4</w:t>
      </w:r>
      <w:r w:rsidRPr="00E12972">
        <w:t xml:space="preserve"> - биологически опасные - 2,10.</w:t>
      </w:r>
    </w:p>
    <w:p w14:paraId="60F25B43" w14:textId="77777777" w:rsidR="005C2DD7" w:rsidRPr="00E12972" w:rsidRDefault="005C2DD7" w:rsidP="005C2DD7">
      <w:pPr>
        <w:autoSpaceDE w:val="0"/>
        <w:autoSpaceDN w:val="0"/>
        <w:adjustRightInd w:val="0"/>
        <w:ind w:firstLine="0"/>
      </w:pPr>
    </w:p>
    <w:p w14:paraId="4CA40AB5" w14:textId="77777777" w:rsidR="005C2DD7" w:rsidRPr="00E12972" w:rsidRDefault="005C2DD7" w:rsidP="005C2DD7">
      <w:pPr>
        <w:autoSpaceDE w:val="0"/>
        <w:autoSpaceDN w:val="0"/>
        <w:adjustRightInd w:val="0"/>
        <w:ind w:firstLine="540"/>
      </w:pPr>
      <w:r w:rsidRPr="00E12972">
        <w:t>Коэффициенты К</w:t>
      </w:r>
      <w:r w:rsidRPr="00E12972">
        <w:rPr>
          <w:vertAlign w:val="subscript"/>
        </w:rPr>
        <w:t>п(1-4)</w:t>
      </w:r>
      <w:r w:rsidRPr="00E12972">
        <w:t xml:space="preserve"> рассчитаны как соотношение средней стоимости оснащения одного спасателя снаряжением, имуществом и оборудованием, принятого за 1,0, и дополнительной стоимости приобретения специального оборудования для выполнения задач на различных потенциально опасных объектах.</w:t>
      </w:r>
    </w:p>
    <w:p w14:paraId="4C3B94C6" w14:textId="77777777" w:rsidR="005C2DD7" w:rsidRPr="00E12972" w:rsidRDefault="005C2DD7" w:rsidP="005C2DD7">
      <w:pPr>
        <w:autoSpaceDE w:val="0"/>
        <w:autoSpaceDN w:val="0"/>
        <w:adjustRightInd w:val="0"/>
        <w:spacing w:before="240"/>
        <w:ind w:firstLine="540"/>
      </w:pPr>
      <w:r w:rsidRPr="00E12972">
        <w:t>При наличии на территории городского округа двух и более объектов, попадающих под различные коэффициенты, коэффициенты суммируются.</w:t>
      </w:r>
    </w:p>
    <w:p w14:paraId="24C753A9" w14:textId="77777777" w:rsidR="005C2DD7" w:rsidRPr="00E12972" w:rsidRDefault="005C2DD7" w:rsidP="005C2DD7">
      <w:pPr>
        <w:autoSpaceDE w:val="0"/>
        <w:autoSpaceDN w:val="0"/>
        <w:adjustRightInd w:val="0"/>
        <w:spacing w:before="240"/>
        <w:ind w:firstLine="540"/>
      </w:pPr>
      <w:r w:rsidRPr="00E12972">
        <w:t>Норматив расходов на создание, содержание и организацию деятельности аварийно-спасательных служб и (или) аварийно-спасательных формирований в границах городского округа области является единым для всех муниципальных образований Московской области.</w:t>
      </w:r>
    </w:p>
    <w:p w14:paraId="0DE14B2C" w14:textId="77777777" w:rsidR="005C2DD7" w:rsidRPr="00E12972" w:rsidRDefault="005C2DD7" w:rsidP="005C2DD7">
      <w:pPr>
        <w:autoSpaceDE w:val="0"/>
        <w:autoSpaceDN w:val="0"/>
        <w:adjustRightInd w:val="0"/>
        <w:spacing w:before="240"/>
        <w:ind w:firstLine="567"/>
      </w:pPr>
      <w:r w:rsidRPr="00E12972">
        <w:t>Норматив расходов на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(Н</w:t>
      </w:r>
      <w:r w:rsidRPr="00E12972">
        <w:rPr>
          <w:vertAlign w:val="subscript"/>
        </w:rPr>
        <w:t>му8</w:t>
      </w:r>
      <w:r w:rsidRPr="00E12972">
        <w:t>), если иное не установлено настоящей Методикой, определяется по следующей формуле:</w:t>
      </w:r>
    </w:p>
    <w:p w14:paraId="170D831F" w14:textId="77777777" w:rsidR="005C2DD7" w:rsidRPr="00E12972" w:rsidRDefault="005C2DD7" w:rsidP="005C2DD7">
      <w:pPr>
        <w:autoSpaceDE w:val="0"/>
        <w:autoSpaceDN w:val="0"/>
        <w:adjustRightInd w:val="0"/>
        <w:ind w:firstLine="0"/>
      </w:pPr>
    </w:p>
    <w:p w14:paraId="7C6BEF36" w14:textId="77777777" w:rsidR="005C2DD7" w:rsidRPr="00E12972" w:rsidRDefault="005C2DD7" w:rsidP="005C2DD7">
      <w:pPr>
        <w:autoSpaceDE w:val="0"/>
        <w:autoSpaceDN w:val="0"/>
        <w:adjustRightInd w:val="0"/>
        <w:ind w:firstLine="540"/>
      </w:pPr>
      <w:r w:rsidRPr="00E12972">
        <w:t>Н</w:t>
      </w:r>
      <w:r w:rsidRPr="00E12972">
        <w:rPr>
          <w:vertAlign w:val="subscript"/>
        </w:rPr>
        <w:t>му8</w:t>
      </w:r>
      <w:r w:rsidRPr="00E12972">
        <w:t xml:space="preserve"> = [(Р</w:t>
      </w:r>
      <w:r w:rsidRPr="00E12972">
        <w:rPr>
          <w:vertAlign w:val="subscript"/>
        </w:rPr>
        <w:t>з</w:t>
      </w:r>
      <w:r w:rsidRPr="00E12972">
        <w:t xml:space="preserve"> + Р</w:t>
      </w:r>
      <w:r w:rsidRPr="00E12972">
        <w:rPr>
          <w:vertAlign w:val="subscript"/>
        </w:rPr>
        <w:t>и</w:t>
      </w:r>
      <w:r w:rsidRPr="00E12972">
        <w:t xml:space="preserve"> + Р</w:t>
      </w:r>
      <w:r w:rsidRPr="00E12972">
        <w:rPr>
          <w:vertAlign w:val="subscript"/>
        </w:rPr>
        <w:t>у</w:t>
      </w:r>
      <w:r w:rsidRPr="00E12972">
        <w:t xml:space="preserve"> + Р</w:t>
      </w:r>
      <w:r w:rsidRPr="00E12972">
        <w:rPr>
          <w:vertAlign w:val="subscript"/>
        </w:rPr>
        <w:t>б</w:t>
      </w:r>
      <w:r w:rsidRPr="00E12972">
        <w:t>) x И</w:t>
      </w:r>
      <w:r w:rsidRPr="00E12972">
        <w:rPr>
          <w:vertAlign w:val="subscript"/>
        </w:rPr>
        <w:t>д</w:t>
      </w:r>
      <w:r w:rsidRPr="00E12972">
        <w:t>] / Ч</w:t>
      </w:r>
      <w:r w:rsidRPr="00E12972">
        <w:rPr>
          <w:vertAlign w:val="subscript"/>
        </w:rPr>
        <w:t>н</w:t>
      </w:r>
      <w:r w:rsidRPr="00E12972">
        <w:t>, где:</w:t>
      </w:r>
    </w:p>
    <w:p w14:paraId="53C4D83D" w14:textId="77777777" w:rsidR="005C2DD7" w:rsidRPr="00E12972" w:rsidRDefault="005C2DD7" w:rsidP="005C2DD7">
      <w:pPr>
        <w:autoSpaceDE w:val="0"/>
        <w:autoSpaceDN w:val="0"/>
        <w:adjustRightInd w:val="0"/>
        <w:ind w:firstLine="0"/>
      </w:pPr>
    </w:p>
    <w:p w14:paraId="41A86C1C" w14:textId="77777777" w:rsidR="005C2DD7" w:rsidRPr="00E12972" w:rsidRDefault="005C2DD7" w:rsidP="005C2DD7">
      <w:pPr>
        <w:autoSpaceDE w:val="0"/>
        <w:autoSpaceDN w:val="0"/>
        <w:adjustRightInd w:val="0"/>
        <w:ind w:firstLine="540"/>
      </w:pPr>
      <w:r w:rsidRPr="00E12972">
        <w:t>Р</w:t>
      </w:r>
      <w:r w:rsidRPr="00E12972">
        <w:rPr>
          <w:vertAlign w:val="subscript"/>
        </w:rPr>
        <w:t>з</w:t>
      </w:r>
      <w:r w:rsidRPr="00E12972">
        <w:t xml:space="preserve"> - прогнозируемые расходы городского округа на усиление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городского округа;</w:t>
      </w:r>
    </w:p>
    <w:p w14:paraId="754840BD"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и</w:t>
      </w:r>
      <w:r w:rsidRPr="00E12972">
        <w:t xml:space="preserve"> - прогнозируемые расходы городского округа на проведение информационно-пропагандистских мероприятий, направленных на разъяснение общественной опасности терроризма и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w:t>
      </w:r>
    </w:p>
    <w:p w14:paraId="6FE8994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у</w:t>
      </w:r>
      <w:r w:rsidRPr="00E12972">
        <w:t xml:space="preserve"> - прогнозируемые расходы городского округа на проведение антитеррористических учений, направленных на отработку взаимодействия органов местного самоуправления при осуществлении мер по противодействию терроризму;</w:t>
      </w:r>
    </w:p>
    <w:p w14:paraId="494E2EE9"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б</w:t>
      </w:r>
      <w:r w:rsidRPr="00E12972">
        <w:t xml:space="preserve"> - прогнозируемые расходы городского округа на реализацию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рассчитываются по формуле:</w:t>
      </w:r>
    </w:p>
    <w:p w14:paraId="576A77EF" w14:textId="77777777" w:rsidR="005C2DD7" w:rsidRPr="00E12972" w:rsidRDefault="005C2DD7" w:rsidP="005C2DD7">
      <w:pPr>
        <w:autoSpaceDE w:val="0"/>
        <w:autoSpaceDN w:val="0"/>
        <w:adjustRightInd w:val="0"/>
        <w:ind w:firstLine="0"/>
      </w:pPr>
    </w:p>
    <w:p w14:paraId="2A87FD1E" w14:textId="77777777" w:rsidR="005C2DD7" w:rsidRPr="00E12972" w:rsidRDefault="005C2DD7" w:rsidP="005C2DD7">
      <w:pPr>
        <w:autoSpaceDE w:val="0"/>
        <w:autoSpaceDN w:val="0"/>
        <w:adjustRightInd w:val="0"/>
        <w:ind w:firstLine="540"/>
      </w:pPr>
      <w:r w:rsidRPr="00E12972">
        <w:t>Р</w:t>
      </w:r>
      <w:r w:rsidRPr="00E12972">
        <w:rPr>
          <w:vertAlign w:val="subscript"/>
        </w:rPr>
        <w:t>б</w:t>
      </w:r>
      <w:r w:rsidRPr="00E12972">
        <w:t xml:space="preserve"> = Р</w:t>
      </w:r>
      <w:r w:rsidRPr="00E12972">
        <w:rPr>
          <w:vertAlign w:val="subscript"/>
        </w:rPr>
        <w:t>ст</w:t>
      </w:r>
      <w:r w:rsidRPr="00E12972">
        <w:t xml:space="preserve"> x Т</w:t>
      </w:r>
      <w:r w:rsidRPr="00E12972">
        <w:rPr>
          <w:vertAlign w:val="subscript"/>
        </w:rPr>
        <w:t>оу</w:t>
      </w:r>
      <w:r w:rsidRPr="00E12972">
        <w:t xml:space="preserve"> x В</w:t>
      </w:r>
      <w:r w:rsidRPr="00E12972">
        <w:rPr>
          <w:vertAlign w:val="subscript"/>
        </w:rPr>
        <w:t>к</w:t>
      </w:r>
      <w:r w:rsidRPr="00E12972">
        <w:t>, где:</w:t>
      </w:r>
    </w:p>
    <w:p w14:paraId="3E0633F3" w14:textId="77777777" w:rsidR="005C2DD7" w:rsidRPr="00E12972" w:rsidRDefault="005C2DD7" w:rsidP="005C2DD7">
      <w:pPr>
        <w:autoSpaceDE w:val="0"/>
        <w:autoSpaceDN w:val="0"/>
        <w:adjustRightInd w:val="0"/>
        <w:ind w:firstLine="0"/>
      </w:pPr>
    </w:p>
    <w:p w14:paraId="0F03D922" w14:textId="77777777" w:rsidR="005C2DD7" w:rsidRPr="00E12972" w:rsidRDefault="005C2DD7" w:rsidP="005C2DD7">
      <w:pPr>
        <w:autoSpaceDE w:val="0"/>
        <w:autoSpaceDN w:val="0"/>
        <w:adjustRightInd w:val="0"/>
        <w:ind w:firstLine="540"/>
      </w:pPr>
      <w:r w:rsidRPr="00E12972">
        <w:t>Р</w:t>
      </w:r>
      <w:r w:rsidRPr="00E12972">
        <w:rPr>
          <w:vertAlign w:val="subscript"/>
        </w:rPr>
        <w:t>ст</w:t>
      </w:r>
      <w:r w:rsidRPr="00E12972">
        <w:t xml:space="preserve"> - средняя стоимость услуги по предоставлению видеоизображения для системы "Безопасный регион" с одной видеокамеры в час;</w:t>
      </w:r>
    </w:p>
    <w:p w14:paraId="21AD9763" w14:textId="77777777" w:rsidR="005C2DD7" w:rsidRPr="00E12972" w:rsidRDefault="005C2DD7" w:rsidP="005C2DD7">
      <w:pPr>
        <w:autoSpaceDE w:val="0"/>
        <w:autoSpaceDN w:val="0"/>
        <w:adjustRightInd w:val="0"/>
        <w:spacing w:before="240"/>
        <w:ind w:firstLine="540"/>
      </w:pPr>
      <w:r w:rsidRPr="00E12972">
        <w:t>Т</w:t>
      </w:r>
      <w:r w:rsidRPr="00E12972">
        <w:rPr>
          <w:vertAlign w:val="subscript"/>
        </w:rPr>
        <w:t>оу</w:t>
      </w:r>
      <w:r w:rsidRPr="00E12972">
        <w:t xml:space="preserve"> - количество часов оказания услуг по предоставлению видеоизображения в год;</w:t>
      </w:r>
    </w:p>
    <w:p w14:paraId="1B9586FC" w14:textId="77777777" w:rsidR="005C2DD7" w:rsidRPr="00E12972" w:rsidRDefault="005C2DD7" w:rsidP="005C2DD7">
      <w:pPr>
        <w:autoSpaceDE w:val="0"/>
        <w:autoSpaceDN w:val="0"/>
        <w:adjustRightInd w:val="0"/>
        <w:spacing w:before="240"/>
        <w:ind w:firstLine="540"/>
      </w:pPr>
      <w:r w:rsidRPr="00E12972">
        <w:lastRenderedPageBreak/>
        <w:t>В</w:t>
      </w:r>
      <w:r w:rsidRPr="00E12972">
        <w:rPr>
          <w:vertAlign w:val="subscript"/>
        </w:rPr>
        <w:t>к</w:t>
      </w:r>
      <w:r w:rsidRPr="00E12972">
        <w:t xml:space="preserve"> - количество видеокамер, подлежащих к установке на социально значимых объектах и в местах массового пребывания людей на территории городского округа;</w:t>
      </w:r>
    </w:p>
    <w:p w14:paraId="5268391A" w14:textId="77777777" w:rsidR="005C2DD7" w:rsidRPr="00E12972" w:rsidRDefault="005C2DD7" w:rsidP="005C2DD7">
      <w:pPr>
        <w:autoSpaceDE w:val="0"/>
        <w:autoSpaceDN w:val="0"/>
        <w:adjustRightInd w:val="0"/>
        <w:ind w:firstLine="0"/>
      </w:pPr>
    </w:p>
    <w:p w14:paraId="03638632" w14:textId="77777777" w:rsidR="005C2DD7" w:rsidRPr="00E12972" w:rsidRDefault="005C2DD7" w:rsidP="005C2DD7">
      <w:pPr>
        <w:autoSpaceDE w:val="0"/>
        <w:autoSpaceDN w:val="0"/>
        <w:adjustRightInd w:val="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1C1FE749"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EF89B10" w14:textId="77777777" w:rsidR="005C2DD7" w:rsidRPr="00E12972" w:rsidRDefault="005C2DD7" w:rsidP="005C2DD7">
      <w:pPr>
        <w:autoSpaceDE w:val="0"/>
        <w:autoSpaceDN w:val="0"/>
        <w:adjustRightInd w:val="0"/>
        <w:ind w:firstLine="0"/>
      </w:pPr>
    </w:p>
    <w:p w14:paraId="7261697C" w14:textId="77777777" w:rsidR="005C2DD7" w:rsidRPr="00E12972" w:rsidRDefault="005C2DD7" w:rsidP="005C2DD7">
      <w:pPr>
        <w:autoSpaceDE w:val="0"/>
        <w:autoSpaceDN w:val="0"/>
        <w:adjustRightInd w:val="0"/>
        <w:ind w:firstLine="540"/>
      </w:pPr>
      <w:r w:rsidRPr="00E12972">
        <w:t>Норматив расходов на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является единым для всех муниципальных образований Московской области.</w:t>
      </w:r>
    </w:p>
    <w:p w14:paraId="1E18AE7D"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мероприятий по оказанию поддержки гражданам и их объединениям, участвующим в охране общественного порядка, по созданию условий для деятельности народных дружин (Н</w:t>
      </w:r>
      <w:r w:rsidRPr="00E12972">
        <w:rPr>
          <w:vertAlign w:val="subscript"/>
        </w:rPr>
        <w:t>му9</w:t>
      </w:r>
      <w:r w:rsidRPr="00E12972">
        <w:t>) определяется по следующей формуле:</w:t>
      </w:r>
    </w:p>
    <w:p w14:paraId="33EAAF60" w14:textId="77777777" w:rsidR="005C2DD7" w:rsidRPr="00E12972" w:rsidRDefault="005C2DD7" w:rsidP="005C2DD7">
      <w:pPr>
        <w:autoSpaceDE w:val="0"/>
        <w:autoSpaceDN w:val="0"/>
        <w:adjustRightInd w:val="0"/>
        <w:ind w:firstLine="0"/>
      </w:pPr>
    </w:p>
    <w:p w14:paraId="4D56D808" w14:textId="77777777" w:rsidR="005C2DD7" w:rsidRPr="00E12972" w:rsidRDefault="005C2DD7" w:rsidP="005C2DD7">
      <w:pPr>
        <w:autoSpaceDE w:val="0"/>
        <w:autoSpaceDN w:val="0"/>
        <w:adjustRightInd w:val="0"/>
        <w:ind w:firstLine="540"/>
      </w:pPr>
      <w:r w:rsidRPr="00E12972">
        <w:t>Н</w:t>
      </w:r>
      <w:r w:rsidRPr="00E12972">
        <w:rPr>
          <w:vertAlign w:val="subscript"/>
        </w:rPr>
        <w:t>му9</w:t>
      </w:r>
      <w:r w:rsidRPr="00E12972">
        <w:t xml:space="preserve"> = [(Р</w:t>
      </w:r>
      <w:r w:rsidRPr="00E12972">
        <w:rPr>
          <w:vertAlign w:val="subscript"/>
        </w:rPr>
        <w:t>мс</w:t>
      </w:r>
      <w:r w:rsidRPr="00E12972">
        <w:t xml:space="preserve"> + Р</w:t>
      </w:r>
      <w:r w:rsidRPr="00E12972">
        <w:rPr>
          <w:vertAlign w:val="subscript"/>
        </w:rPr>
        <w:t>мто</w:t>
      </w:r>
      <w:r w:rsidRPr="00E12972">
        <w:t>) x Ч</w:t>
      </w:r>
      <w:r w:rsidRPr="00E12972">
        <w:rPr>
          <w:vertAlign w:val="subscript"/>
        </w:rPr>
        <w:t>нд</w:t>
      </w:r>
      <w:r w:rsidRPr="00E12972">
        <w:t>] / Ч</w:t>
      </w:r>
      <w:r w:rsidRPr="00E12972">
        <w:rPr>
          <w:vertAlign w:val="subscript"/>
        </w:rPr>
        <w:t>н</w:t>
      </w:r>
      <w:r w:rsidRPr="00E12972">
        <w:t>, где:</w:t>
      </w:r>
    </w:p>
    <w:p w14:paraId="17AA82CD" w14:textId="77777777" w:rsidR="005C2DD7" w:rsidRPr="00E12972" w:rsidRDefault="005C2DD7" w:rsidP="005C2DD7">
      <w:pPr>
        <w:autoSpaceDE w:val="0"/>
        <w:autoSpaceDN w:val="0"/>
        <w:adjustRightInd w:val="0"/>
        <w:ind w:firstLine="0"/>
      </w:pPr>
    </w:p>
    <w:p w14:paraId="0368A86D" w14:textId="77777777" w:rsidR="005C2DD7" w:rsidRPr="00E12972" w:rsidRDefault="005C2DD7" w:rsidP="005C2DD7">
      <w:pPr>
        <w:autoSpaceDE w:val="0"/>
        <w:autoSpaceDN w:val="0"/>
        <w:adjustRightInd w:val="0"/>
        <w:ind w:firstLine="540"/>
      </w:pPr>
      <w:r w:rsidRPr="00E12972">
        <w:t>Р</w:t>
      </w:r>
      <w:r w:rsidRPr="00E12972">
        <w:rPr>
          <w:vertAlign w:val="subscript"/>
        </w:rPr>
        <w:t>мс</w:t>
      </w:r>
      <w:r w:rsidRPr="00E12972">
        <w:t xml:space="preserve"> - прогнозируемые расходы на материальное стимулирование 1 народного дружинника в год рассчитываются по формуле:</w:t>
      </w:r>
    </w:p>
    <w:p w14:paraId="611208AE" w14:textId="77777777" w:rsidR="005C2DD7" w:rsidRPr="00E12972" w:rsidRDefault="005C2DD7" w:rsidP="005C2DD7">
      <w:pPr>
        <w:autoSpaceDE w:val="0"/>
        <w:autoSpaceDN w:val="0"/>
        <w:adjustRightInd w:val="0"/>
        <w:ind w:firstLine="0"/>
      </w:pPr>
    </w:p>
    <w:p w14:paraId="0BE3E610" w14:textId="77777777" w:rsidR="005C2DD7" w:rsidRPr="00E12972" w:rsidRDefault="005C2DD7" w:rsidP="005C2DD7">
      <w:pPr>
        <w:autoSpaceDE w:val="0"/>
        <w:autoSpaceDN w:val="0"/>
        <w:adjustRightInd w:val="0"/>
        <w:ind w:firstLine="540"/>
      </w:pPr>
      <w:r w:rsidRPr="00E12972">
        <w:t>Р</w:t>
      </w:r>
      <w:r w:rsidRPr="00E12972">
        <w:rPr>
          <w:vertAlign w:val="subscript"/>
        </w:rPr>
        <w:t>мс</w:t>
      </w:r>
      <w:r w:rsidRPr="00E12972">
        <w:t xml:space="preserve"> = [(Р</w:t>
      </w:r>
      <w:r w:rsidRPr="00E12972">
        <w:rPr>
          <w:vertAlign w:val="subscript"/>
        </w:rPr>
        <w:t>мзп</w:t>
      </w:r>
      <w:r w:rsidRPr="00E12972">
        <w:t xml:space="preserve"> x К</w:t>
      </w:r>
      <w:r w:rsidRPr="00E12972">
        <w:rPr>
          <w:vertAlign w:val="subscript"/>
        </w:rPr>
        <w:t>м</w:t>
      </w:r>
      <w:r w:rsidRPr="00E12972">
        <w:t>) / К</w:t>
      </w:r>
      <w:r w:rsidRPr="00E12972">
        <w:rPr>
          <w:vertAlign w:val="subscript"/>
        </w:rPr>
        <w:t>рч</w:t>
      </w:r>
      <w:r w:rsidRPr="00E12972">
        <w:t>] x К</w:t>
      </w:r>
      <w:r w:rsidRPr="00E12972">
        <w:rPr>
          <w:vertAlign w:val="subscript"/>
        </w:rPr>
        <w:t>чп</w:t>
      </w:r>
      <w:r w:rsidRPr="00E12972">
        <w:t>, где:</w:t>
      </w:r>
    </w:p>
    <w:p w14:paraId="40FDA80A" w14:textId="77777777" w:rsidR="005C2DD7" w:rsidRPr="00E12972" w:rsidRDefault="005C2DD7" w:rsidP="005C2DD7">
      <w:pPr>
        <w:autoSpaceDE w:val="0"/>
        <w:autoSpaceDN w:val="0"/>
        <w:adjustRightInd w:val="0"/>
        <w:ind w:firstLine="0"/>
      </w:pPr>
    </w:p>
    <w:p w14:paraId="5E245243" w14:textId="77777777" w:rsidR="005C2DD7" w:rsidRPr="00E12972" w:rsidRDefault="005C2DD7" w:rsidP="005C2DD7">
      <w:pPr>
        <w:autoSpaceDE w:val="0"/>
        <w:autoSpaceDN w:val="0"/>
        <w:adjustRightInd w:val="0"/>
        <w:ind w:firstLine="540"/>
      </w:pPr>
      <w:r w:rsidRPr="00E12972">
        <w:t>Р</w:t>
      </w:r>
      <w:r w:rsidRPr="00E12972">
        <w:rPr>
          <w:vertAlign w:val="subscript"/>
        </w:rPr>
        <w:t>мзп</w:t>
      </w:r>
      <w:r w:rsidRPr="00E12972">
        <w:t xml:space="preserve"> - размер минимальной заработной платы в месяц, установленный на территории Московской области в соответствии с </w:t>
      </w:r>
      <w:hyperlink r:id="rId37" w:history="1">
        <w:r w:rsidRPr="00E12972">
          <w:t>Соглашением</w:t>
        </w:r>
      </w:hyperlink>
      <w:r w:rsidRPr="00E12972">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20.07.2021 N 64;</w:t>
      </w:r>
    </w:p>
    <w:p w14:paraId="3274AAE2"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м</w:t>
      </w:r>
      <w:r w:rsidRPr="00E12972">
        <w:t xml:space="preserve"> - количество месяцев в году (12 месяцев);</w:t>
      </w:r>
    </w:p>
    <w:p w14:paraId="40CC7213"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рч</w:t>
      </w:r>
      <w:r w:rsidRPr="00E12972">
        <w:t xml:space="preserve"> - количество рабочих часов в году при 40-часовой рабочей неделе (1970 часов);</w:t>
      </w:r>
    </w:p>
    <w:p w14:paraId="7E4111CC"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чп</w:t>
      </w:r>
      <w:r w:rsidRPr="00E12972">
        <w:t xml:space="preserve"> - количество часов патрулирования 1 народным дружинником в календарный год, определяемое по следующей формуле:</w:t>
      </w:r>
    </w:p>
    <w:p w14:paraId="2154C994" w14:textId="77777777" w:rsidR="005C2DD7" w:rsidRPr="00E12972" w:rsidRDefault="005C2DD7" w:rsidP="005C2DD7">
      <w:pPr>
        <w:autoSpaceDE w:val="0"/>
        <w:autoSpaceDN w:val="0"/>
        <w:adjustRightInd w:val="0"/>
        <w:ind w:firstLine="0"/>
      </w:pPr>
    </w:p>
    <w:p w14:paraId="4CC60004" w14:textId="77777777" w:rsidR="005C2DD7" w:rsidRPr="00E12972" w:rsidRDefault="005C2DD7" w:rsidP="005C2DD7">
      <w:pPr>
        <w:autoSpaceDE w:val="0"/>
        <w:autoSpaceDN w:val="0"/>
        <w:adjustRightInd w:val="0"/>
        <w:ind w:firstLine="540"/>
      </w:pPr>
      <w:r w:rsidRPr="00E12972">
        <w:t>К</w:t>
      </w:r>
      <w:r w:rsidRPr="00E12972">
        <w:rPr>
          <w:vertAlign w:val="subscript"/>
        </w:rPr>
        <w:t>чп</w:t>
      </w:r>
      <w:r w:rsidRPr="00E12972">
        <w:t xml:space="preserve"> = К</w:t>
      </w:r>
      <w:r w:rsidRPr="00E12972">
        <w:rPr>
          <w:vertAlign w:val="subscript"/>
        </w:rPr>
        <w:t>вд</w:t>
      </w:r>
      <w:r w:rsidRPr="00E12972">
        <w:t xml:space="preserve"> x К</w:t>
      </w:r>
      <w:r w:rsidRPr="00E12972">
        <w:rPr>
          <w:vertAlign w:val="subscript"/>
        </w:rPr>
        <w:t>ч</w:t>
      </w:r>
      <w:r w:rsidRPr="00E12972">
        <w:t>, где:</w:t>
      </w:r>
    </w:p>
    <w:p w14:paraId="62FB7DB5" w14:textId="77777777" w:rsidR="005C2DD7" w:rsidRPr="00E12972" w:rsidRDefault="005C2DD7" w:rsidP="005C2DD7">
      <w:pPr>
        <w:autoSpaceDE w:val="0"/>
        <w:autoSpaceDN w:val="0"/>
        <w:adjustRightInd w:val="0"/>
        <w:ind w:firstLine="0"/>
      </w:pPr>
    </w:p>
    <w:p w14:paraId="651263F1" w14:textId="77777777" w:rsidR="005C2DD7" w:rsidRPr="00E12972" w:rsidRDefault="005C2DD7" w:rsidP="005C2DD7">
      <w:pPr>
        <w:autoSpaceDE w:val="0"/>
        <w:autoSpaceDN w:val="0"/>
        <w:adjustRightInd w:val="0"/>
        <w:ind w:firstLine="540"/>
      </w:pPr>
      <w:r w:rsidRPr="00E12972">
        <w:t>К</w:t>
      </w:r>
      <w:r w:rsidRPr="00E12972">
        <w:rPr>
          <w:vertAlign w:val="subscript"/>
        </w:rPr>
        <w:t>вд</w:t>
      </w:r>
      <w:r w:rsidRPr="00E12972">
        <w:t xml:space="preserve"> - количество выходных дней в текущем году;</w:t>
      </w:r>
    </w:p>
    <w:p w14:paraId="0D90F091"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ч</w:t>
      </w:r>
      <w:r w:rsidRPr="00E12972">
        <w:t xml:space="preserve"> - количество часов патрулирования 1 народным дружинником в день (4 часа);</w:t>
      </w:r>
    </w:p>
    <w:p w14:paraId="0C69A041" w14:textId="77777777" w:rsidR="005C2DD7" w:rsidRPr="00E12972" w:rsidRDefault="005C2DD7" w:rsidP="005C2DD7">
      <w:pPr>
        <w:autoSpaceDE w:val="0"/>
        <w:autoSpaceDN w:val="0"/>
        <w:adjustRightInd w:val="0"/>
        <w:ind w:firstLine="0"/>
      </w:pPr>
    </w:p>
    <w:p w14:paraId="4B358C38" w14:textId="77777777" w:rsidR="005C2DD7" w:rsidRPr="00E12972" w:rsidRDefault="005C2DD7" w:rsidP="005C2DD7">
      <w:pPr>
        <w:autoSpaceDE w:val="0"/>
        <w:autoSpaceDN w:val="0"/>
        <w:adjustRightInd w:val="0"/>
        <w:ind w:firstLine="540"/>
      </w:pPr>
      <w:r w:rsidRPr="00E12972">
        <w:t>Р</w:t>
      </w:r>
      <w:r w:rsidRPr="00E12972">
        <w:rPr>
          <w:vertAlign w:val="subscript"/>
        </w:rPr>
        <w:t>мто</w:t>
      </w:r>
      <w:r w:rsidRPr="00E12972">
        <w:t xml:space="preserve"> - прогнозируемые расходы на материально-техническое обеспечение 1 народного дружинника.</w:t>
      </w:r>
    </w:p>
    <w:p w14:paraId="6051196F" w14:textId="77777777" w:rsidR="005C2DD7" w:rsidRPr="00E12972" w:rsidRDefault="005C2DD7" w:rsidP="005C2DD7">
      <w:pPr>
        <w:autoSpaceDE w:val="0"/>
        <w:autoSpaceDN w:val="0"/>
        <w:adjustRightInd w:val="0"/>
        <w:ind w:firstLine="0"/>
      </w:pPr>
    </w:p>
    <w:p w14:paraId="2249900B" w14:textId="77777777" w:rsidR="005C2DD7" w:rsidRPr="00E12972" w:rsidRDefault="005C2DD7" w:rsidP="005C2DD7">
      <w:pPr>
        <w:autoSpaceDE w:val="0"/>
        <w:autoSpaceDN w:val="0"/>
        <w:adjustRightInd w:val="0"/>
        <w:ind w:firstLine="540"/>
      </w:pPr>
      <w:r w:rsidRPr="00E12972">
        <w:t>При определении величины Р</w:t>
      </w:r>
      <w:r w:rsidRPr="00E12972">
        <w:rPr>
          <w:vertAlign w:val="subscript"/>
        </w:rPr>
        <w:t>мто</w:t>
      </w:r>
      <w:r w:rsidRPr="00E12972">
        <w:t xml:space="preserve"> учитывается срок полезного использования товаров, включенных в материально-техническое обеспечение дружинника. Определение срока полезного использования товаров осуществляется на основании принадлежности к группе классификации основных средств общероссийского </w:t>
      </w:r>
      <w:hyperlink r:id="rId38" w:history="1">
        <w:r w:rsidRPr="00E12972">
          <w:t>классификатора</w:t>
        </w:r>
      </w:hyperlink>
      <w:r w:rsidRPr="00E12972">
        <w:t xml:space="preserve"> ОК 013-2014 (СНС 2008) "Общероссийский классификатор основных фондов", утвержденного приказом Федерального агентства по техническому регулированию и метрологии от 12.12.2014 N 2018-ст.</w:t>
      </w:r>
    </w:p>
    <w:p w14:paraId="7B27ABD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мто</w:t>
      </w:r>
      <w:r w:rsidRPr="00E12972">
        <w:t xml:space="preserve"> определяется по следующей формуле:</w:t>
      </w:r>
    </w:p>
    <w:p w14:paraId="3BF9547E" w14:textId="77777777" w:rsidR="005C2DD7" w:rsidRPr="00E12972" w:rsidRDefault="005C2DD7" w:rsidP="005C2DD7">
      <w:pPr>
        <w:autoSpaceDE w:val="0"/>
        <w:autoSpaceDN w:val="0"/>
        <w:adjustRightInd w:val="0"/>
        <w:ind w:firstLine="0"/>
      </w:pPr>
    </w:p>
    <w:p w14:paraId="672B2E87" w14:textId="77777777" w:rsidR="005C2DD7" w:rsidRPr="00E12972" w:rsidRDefault="005C2DD7" w:rsidP="005C2DD7">
      <w:pPr>
        <w:autoSpaceDE w:val="0"/>
        <w:autoSpaceDN w:val="0"/>
        <w:adjustRightInd w:val="0"/>
        <w:ind w:firstLine="0"/>
        <w:jc w:val="center"/>
      </w:pPr>
      <w:r w:rsidRPr="00E12972">
        <w:rPr>
          <w:noProof/>
          <w:position w:val="-33"/>
        </w:rPr>
        <w:lastRenderedPageBreak/>
        <w:drawing>
          <wp:inline distT="0" distB="0" distL="0" distR="0" wp14:anchorId="06CB313F" wp14:editId="3C2CEBAB">
            <wp:extent cx="1819275" cy="58102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7EA4D931" w14:textId="77777777" w:rsidR="005C2DD7" w:rsidRPr="00E12972" w:rsidRDefault="005C2DD7" w:rsidP="005C2DD7">
      <w:pPr>
        <w:autoSpaceDE w:val="0"/>
        <w:autoSpaceDN w:val="0"/>
        <w:adjustRightInd w:val="0"/>
        <w:ind w:firstLine="0"/>
      </w:pPr>
    </w:p>
    <w:p w14:paraId="152D1913" w14:textId="77777777" w:rsidR="005C2DD7" w:rsidRPr="00E12972" w:rsidRDefault="005C2DD7" w:rsidP="005C2DD7">
      <w:pPr>
        <w:autoSpaceDE w:val="0"/>
        <w:autoSpaceDN w:val="0"/>
        <w:adjustRightInd w:val="0"/>
        <w:ind w:firstLine="540"/>
      </w:pPr>
      <w:r w:rsidRPr="00E12972">
        <w:rPr>
          <w:noProof/>
          <w:position w:val="-9"/>
        </w:rPr>
        <w:drawing>
          <wp:inline distT="0" distB="0" distL="0" distR="0" wp14:anchorId="2259D84A" wp14:editId="6BCB4833">
            <wp:extent cx="180975" cy="27622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12972">
        <w:t xml:space="preserve"> - расходы на приобретение i-го товара, включенного в материально-техническое обеспечение народного дружинника;</w:t>
      </w:r>
    </w:p>
    <w:p w14:paraId="7E27B382"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709DCB01" wp14:editId="7081D694">
            <wp:extent cx="219075" cy="276225"/>
            <wp:effectExtent l="0" t="0" r="9525"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E12972">
        <w:t xml:space="preserve"> - срок полезного использования i-го товара, включенного в материально-техническое обеспечение народного дружинника;</w:t>
      </w:r>
    </w:p>
    <w:p w14:paraId="541E789D" w14:textId="77777777" w:rsidR="005C2DD7" w:rsidRPr="00E12972" w:rsidRDefault="005C2DD7" w:rsidP="005C2DD7">
      <w:pPr>
        <w:autoSpaceDE w:val="0"/>
        <w:autoSpaceDN w:val="0"/>
        <w:adjustRightInd w:val="0"/>
        <w:spacing w:before="240"/>
        <w:ind w:firstLine="540"/>
      </w:pPr>
      <w:r w:rsidRPr="00E12972">
        <w:t>n - общее количество товаров, включенных в материально-техническое обеспечение народного дружинника;</w:t>
      </w:r>
    </w:p>
    <w:p w14:paraId="3005F893" w14:textId="77777777" w:rsidR="005C2DD7" w:rsidRPr="00E12972" w:rsidRDefault="005C2DD7" w:rsidP="005C2DD7">
      <w:pPr>
        <w:autoSpaceDE w:val="0"/>
        <w:autoSpaceDN w:val="0"/>
        <w:adjustRightInd w:val="0"/>
        <w:ind w:firstLine="0"/>
      </w:pPr>
    </w:p>
    <w:p w14:paraId="701DFB90" w14:textId="77777777" w:rsidR="005C2DD7" w:rsidRPr="00E12972" w:rsidRDefault="005C2DD7" w:rsidP="005C2DD7">
      <w:pPr>
        <w:autoSpaceDE w:val="0"/>
        <w:autoSpaceDN w:val="0"/>
        <w:adjustRightInd w:val="0"/>
        <w:ind w:firstLine="540"/>
      </w:pPr>
      <w:r w:rsidRPr="00E12972">
        <w:t>Ч</w:t>
      </w:r>
      <w:r w:rsidRPr="00E12972">
        <w:rPr>
          <w:vertAlign w:val="subscript"/>
        </w:rPr>
        <w:t>нд</w:t>
      </w:r>
      <w:r w:rsidRPr="00E12972">
        <w:t xml:space="preserve"> - численность народных дружинников городского округа, являющихся членами народных дружин, внесенных в региональный реестр народных дружин и общественных объединений правоохранительной направленности, по состоянию на 1 января текущего года;</w:t>
      </w:r>
    </w:p>
    <w:p w14:paraId="4948AD30"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428D73E" w14:textId="77777777" w:rsidR="005C2DD7" w:rsidRPr="00E12972" w:rsidRDefault="005C2DD7" w:rsidP="005C2DD7">
      <w:pPr>
        <w:autoSpaceDE w:val="0"/>
        <w:autoSpaceDN w:val="0"/>
        <w:adjustRightInd w:val="0"/>
        <w:ind w:firstLine="0"/>
      </w:pPr>
    </w:p>
    <w:p w14:paraId="2DD61FF8" w14:textId="77777777" w:rsidR="005C2DD7" w:rsidRPr="00E12972" w:rsidRDefault="005C2DD7" w:rsidP="005C2DD7">
      <w:pPr>
        <w:autoSpaceDE w:val="0"/>
        <w:autoSpaceDN w:val="0"/>
        <w:adjustRightInd w:val="0"/>
        <w:ind w:firstLine="540"/>
      </w:pPr>
      <w:r w:rsidRPr="00E12972">
        <w:t>Расчет нормативов стоимости предоставления муниципальных услуг в сфере обеспечения безопасности населения на плановый период производится на основании расчета нормативов стоимости предоставления муниципальных услуг в сфере обеспечения безопасности населения на очередной финансовый год с применением индексов потребительских цен (ИПЦ) в среднем за год и индексов потребительских цен (ИПЦ) на услуги организаций ЖКХ в среднем за год, установленных на первый и последующие финансовые годы планового периода.</w:t>
      </w:r>
    </w:p>
    <w:p w14:paraId="0A953AA6" w14:textId="77777777" w:rsidR="005C2DD7" w:rsidRPr="00E12972" w:rsidRDefault="005C2DD7" w:rsidP="005C2DD7">
      <w:pPr>
        <w:autoSpaceDE w:val="0"/>
        <w:autoSpaceDN w:val="0"/>
        <w:adjustRightInd w:val="0"/>
        <w:ind w:firstLine="0"/>
      </w:pPr>
    </w:p>
    <w:p w14:paraId="19F7A5B5" w14:textId="77777777" w:rsidR="005C2DD7" w:rsidRPr="00E12972" w:rsidRDefault="005C2DD7" w:rsidP="005C2DD7">
      <w:pPr>
        <w:keepNext/>
        <w:jc w:val="center"/>
        <w:outlineLvl w:val="0"/>
        <w:rPr>
          <w:b/>
          <w:bCs/>
          <w:i/>
          <w:iCs/>
        </w:rPr>
      </w:pPr>
      <w:r w:rsidRPr="00E12972">
        <w:rPr>
          <w:b/>
          <w:bCs/>
        </w:rPr>
        <w:t>2.4.</w:t>
      </w:r>
      <w:r w:rsidRPr="00E12972">
        <w:t xml:space="preserve"> </w:t>
      </w:r>
      <w:r w:rsidRPr="00E12972">
        <w:rPr>
          <w:b/>
          <w:bCs/>
          <w:i/>
          <w:iCs/>
        </w:rPr>
        <w:t>Расходы по разделу «Национальная экономика»</w:t>
      </w:r>
    </w:p>
    <w:p w14:paraId="4C9CDB75" w14:textId="77777777" w:rsidR="005C2DD7" w:rsidRPr="00E12972" w:rsidRDefault="005C2DD7" w:rsidP="005C2DD7">
      <w:pPr>
        <w:pStyle w:val="a6"/>
        <w:keepNext/>
        <w:ind w:firstLine="709"/>
        <w:rPr>
          <w:color w:val="auto"/>
        </w:rPr>
      </w:pPr>
    </w:p>
    <w:p w14:paraId="389BF504"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2.4.1. </w:t>
      </w:r>
      <w:r w:rsidRPr="00E12972">
        <w:rPr>
          <w:rFonts w:eastAsiaTheme="minorHAnsi"/>
          <w:lang w:eastAsia="en-US"/>
        </w:rPr>
        <w:t xml:space="preserve">Нормативы </w:t>
      </w:r>
      <w:r w:rsidRPr="00E12972">
        <w:rPr>
          <w:rFonts w:eastAsiaTheme="minorHAnsi"/>
          <w:b/>
          <w:lang w:eastAsia="en-US"/>
        </w:rPr>
        <w:t xml:space="preserve">расходов в сфере дорожной деятельности в отношении автомобильных дорог общего пользования местного значения </w:t>
      </w:r>
      <w:r w:rsidRPr="00E12972">
        <w:rPr>
          <w:rFonts w:eastAsiaTheme="minorHAnsi"/>
          <w:lang w:eastAsia="en-US"/>
        </w:rPr>
        <w:t xml:space="preserve"> включают в себя:</w:t>
      </w:r>
    </w:p>
    <w:p w14:paraId="5213684E" w14:textId="77777777" w:rsidR="005C2DD7" w:rsidRPr="00E12972" w:rsidRDefault="005C2DD7" w:rsidP="005C2DD7">
      <w:pPr>
        <w:autoSpaceDE w:val="0"/>
        <w:autoSpaceDN w:val="0"/>
        <w:adjustRightInd w:val="0"/>
        <w:ind w:firstLine="567"/>
        <w:rPr>
          <w:rFonts w:eastAsiaTheme="minorHAnsi"/>
          <w:lang w:eastAsia="en-US"/>
        </w:rPr>
      </w:pPr>
    </w:p>
    <w:p w14:paraId="4D95479C"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дорог с усовершенствованным типом покрытия - в рублях на одну тыс. кв. м;</w:t>
      </w:r>
    </w:p>
    <w:p w14:paraId="72E90C40"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дорог с переходным типом покрытия - в рублях на одну тыс. кв. м;</w:t>
      </w:r>
    </w:p>
    <w:p w14:paraId="7187F89F"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и ремонт тротуаров и пешеходных дорожек - в рублях на одну тыс. кв. м;</w:t>
      </w:r>
    </w:p>
    <w:p w14:paraId="0859D1E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мостов и путепроводов - в рублях на одну тыс. кв. м;</w:t>
      </w:r>
    </w:p>
    <w:p w14:paraId="78D5E17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грунтовых дорог - в рублях на одну тыс. кв. м;</w:t>
      </w:r>
    </w:p>
    <w:p w14:paraId="40381ABA"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ливневой канализации - в рублях на одну тыс. пог. м;</w:t>
      </w:r>
    </w:p>
    <w:p w14:paraId="436632E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светофорных объектов - в рублях на единицу;</w:t>
      </w:r>
    </w:p>
    <w:p w14:paraId="42BB9FE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ремонт дорог - в рублях на кв. м;</w:t>
      </w:r>
    </w:p>
    <w:p w14:paraId="32F1846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паспортизацию дорог - в рублях на один км.</w:t>
      </w:r>
    </w:p>
    <w:p w14:paraId="767070ED" w14:textId="77777777" w:rsidR="005C2DD7" w:rsidRPr="00E12972" w:rsidRDefault="005C2DD7" w:rsidP="005C2DD7">
      <w:pPr>
        <w:autoSpaceDE w:val="0"/>
        <w:autoSpaceDN w:val="0"/>
        <w:adjustRightInd w:val="0"/>
        <w:ind w:firstLine="567"/>
        <w:rPr>
          <w:rFonts w:eastAsiaTheme="minorHAnsi"/>
          <w:lang w:eastAsia="en-US"/>
        </w:rPr>
      </w:pPr>
    </w:p>
    <w:p w14:paraId="52A91F5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Состав и виды дорожных работ по содержанию, ремонту дорог определяются в соответствии с </w:t>
      </w:r>
      <w:hyperlink r:id="rId42" w:history="1">
        <w:r w:rsidRPr="00E12972">
          <w:rPr>
            <w:rFonts w:eastAsiaTheme="minorHAnsi"/>
            <w:lang w:eastAsia="en-US"/>
          </w:rPr>
          <w:t>Классификацией</w:t>
        </w:r>
      </w:hyperlink>
      <w:r w:rsidRPr="00E12972">
        <w:rPr>
          <w:rFonts w:eastAsiaTheme="minorHAnsi"/>
          <w:lang w:eastAsia="en-US"/>
        </w:rP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(далее - приказ N 402).</w:t>
      </w:r>
    </w:p>
    <w:p w14:paraId="3D2363EE" w14:textId="77777777" w:rsidR="005C2DD7" w:rsidRPr="00E12972" w:rsidRDefault="005C2DD7" w:rsidP="005C2DD7">
      <w:pPr>
        <w:autoSpaceDE w:val="0"/>
        <w:autoSpaceDN w:val="0"/>
        <w:adjustRightInd w:val="0"/>
        <w:ind w:firstLine="567"/>
        <w:rPr>
          <w:rFonts w:eastAsiaTheme="minorHAnsi"/>
          <w:lang w:eastAsia="en-US"/>
        </w:rPr>
      </w:pPr>
    </w:p>
    <w:p w14:paraId="11BD84D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качестве источника информации для расчета нормативных расходов принимаются фактические данные по дорогам о:</w:t>
      </w:r>
    </w:p>
    <w:p w14:paraId="2E9D1A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площади покрытий дорог по соответствующему типу дорог;</w:t>
      </w:r>
    </w:p>
    <w:p w14:paraId="5C03BD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тротуаров и пешеходных дорожек;</w:t>
      </w:r>
    </w:p>
    <w:p w14:paraId="168795D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искусственных сооружений;</w:t>
      </w:r>
    </w:p>
    <w:p w14:paraId="6A8CCB6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протяженности ливневой канализации дорог;</w:t>
      </w:r>
    </w:p>
    <w:p w14:paraId="3664D86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ремонта дорог;</w:t>
      </w:r>
    </w:p>
    <w:p w14:paraId="55CEF66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количестве светофорных объектов на дорогах.</w:t>
      </w:r>
    </w:p>
    <w:p w14:paraId="7FCED6F4" w14:textId="77777777" w:rsidR="005C2DD7" w:rsidRPr="00E12972" w:rsidRDefault="005C2DD7" w:rsidP="005C2DD7">
      <w:pPr>
        <w:autoSpaceDE w:val="0"/>
        <w:autoSpaceDN w:val="0"/>
        <w:adjustRightInd w:val="0"/>
        <w:ind w:firstLine="567"/>
        <w:rPr>
          <w:rFonts w:eastAsiaTheme="minorHAnsi"/>
          <w:lang w:eastAsia="en-US"/>
        </w:rPr>
      </w:pPr>
    </w:p>
    <w:p w14:paraId="3D19482D"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Протяженность дорог определяется в соответствии с данными, утвержденными приказом Федеральной службы государственной статистики от 29.07.2022 N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 по состоянию на 1 января текущего финансового года.</w:t>
      </w:r>
    </w:p>
    <w:p w14:paraId="0DF2B1CE" w14:textId="77777777" w:rsidR="005C2DD7" w:rsidRPr="00E12972" w:rsidRDefault="005C2DD7" w:rsidP="005C2DD7">
      <w:pPr>
        <w:autoSpaceDE w:val="0"/>
        <w:autoSpaceDN w:val="0"/>
        <w:adjustRightInd w:val="0"/>
        <w:ind w:firstLine="567"/>
        <w:rPr>
          <w:rFonts w:eastAsiaTheme="minorHAnsi"/>
          <w:lang w:eastAsia="en-US"/>
        </w:rPr>
      </w:pPr>
    </w:p>
    <w:p w14:paraId="329BDBF1"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Площадь ремонта рассчитывается как среднее значение отремонтированных дорог за период с 2021 по 2024 годы от общей площади дорог городского округа.</w:t>
      </w:r>
    </w:p>
    <w:p w14:paraId="2051778E" w14:textId="77777777" w:rsidR="005C2DD7" w:rsidRPr="00E12972" w:rsidRDefault="005C2DD7" w:rsidP="005C2DD7">
      <w:pPr>
        <w:autoSpaceDE w:val="0"/>
        <w:autoSpaceDN w:val="0"/>
        <w:adjustRightInd w:val="0"/>
        <w:ind w:firstLine="567"/>
        <w:rPr>
          <w:rFonts w:eastAsiaTheme="minorHAnsi"/>
          <w:lang w:eastAsia="en-US"/>
        </w:rPr>
      </w:pPr>
    </w:p>
    <w:p w14:paraId="7064559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Индекс-дефлятор по виду деятельности инвестиции в основной капитал применяется в соответствии с основными параметрами сценарных условий прогноза социально-экономического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5434FF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расчете нормативов на 2025 год на содержание дорог с усовершенствованным типом покрытия, переходным типом покрытия, грунтовых дорог к индексу-дефлятору по виду деятельности инвестиции в основной капитал применяется повышающий коэффициент 1,16.</w:t>
      </w:r>
    </w:p>
    <w:p w14:paraId="1028F37C" w14:textId="77777777" w:rsidR="005C2DD7" w:rsidRPr="00E12972" w:rsidRDefault="005C2DD7" w:rsidP="005C2DD7">
      <w:pPr>
        <w:autoSpaceDE w:val="0"/>
        <w:autoSpaceDN w:val="0"/>
        <w:adjustRightInd w:val="0"/>
        <w:ind w:firstLine="0"/>
        <w:rPr>
          <w:rFonts w:eastAsiaTheme="minorHAnsi"/>
          <w:lang w:eastAsia="en-US"/>
        </w:rPr>
      </w:pPr>
    </w:p>
    <w:p w14:paraId="0E118F2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Нормативы расходов на содержание дорог (Н) рассчитываются по следующей формуле:</w:t>
      </w:r>
    </w:p>
    <w:p w14:paraId="52AD79FF" w14:textId="77777777" w:rsidR="005C2DD7" w:rsidRPr="00E12972" w:rsidRDefault="005C2DD7" w:rsidP="005C2DD7">
      <w:pPr>
        <w:autoSpaceDE w:val="0"/>
        <w:autoSpaceDN w:val="0"/>
        <w:adjustRightInd w:val="0"/>
        <w:ind w:firstLine="0"/>
        <w:outlineLvl w:val="0"/>
        <w:rPr>
          <w:rFonts w:eastAsiaTheme="minorHAnsi"/>
          <w:lang w:eastAsia="en-US"/>
        </w:rPr>
      </w:pPr>
    </w:p>
    <w:p w14:paraId="642E19A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2"/>
        </w:rPr>
        <w:drawing>
          <wp:inline distT="0" distB="0" distL="0" distR="0" wp14:anchorId="4011D74A" wp14:editId="077CFE8A">
            <wp:extent cx="2181225" cy="3048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81225" cy="304800"/>
                    </a:xfrm>
                    <a:prstGeom prst="rect">
                      <a:avLst/>
                    </a:prstGeom>
                    <a:noFill/>
                    <a:ln>
                      <a:noFill/>
                    </a:ln>
                  </pic:spPr>
                </pic:pic>
              </a:graphicData>
            </a:graphic>
          </wp:inline>
        </w:drawing>
      </w:r>
    </w:p>
    <w:p w14:paraId="579A2834" w14:textId="77777777" w:rsidR="005C2DD7" w:rsidRPr="00E12972" w:rsidRDefault="005C2DD7" w:rsidP="005C2DD7">
      <w:pPr>
        <w:autoSpaceDE w:val="0"/>
        <w:autoSpaceDN w:val="0"/>
        <w:adjustRightInd w:val="0"/>
        <w:ind w:firstLine="0"/>
        <w:rPr>
          <w:rFonts w:eastAsiaTheme="minorHAnsi"/>
          <w:lang w:eastAsia="en-US"/>
        </w:rPr>
      </w:pPr>
    </w:p>
    <w:p w14:paraId="500530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18ED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Рi - расходы на проведение соответствующего вида работ по нормативному содержанию дорог, в рублях на единицу измерения объектов;</w:t>
      </w:r>
    </w:p>
    <w:p w14:paraId="415D2B8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Чi - частота проведения соответствующего вида работ по нормативному содержанию дорог в год;</w:t>
      </w:r>
    </w:p>
    <w:p w14:paraId="2E5CECC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Кb - коэффициент, учитывающий расходы на мероприятия по обеспечению безопасности дорожного движения на дорогах, находится в диапазоне от 0 до 0,1 (учитывается при расчетах нормативов расходов на содержание дорог с усовершенствованным типом покрытия);</w:t>
      </w:r>
    </w:p>
    <w:p w14:paraId="3DF49A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индекс-дефлятор по виду деятельности инвестиций в основной капитал (базовый вариант) на очередной финансовый год и плановый период, установленный Министерством экономического развития Российской Федерации.</w:t>
      </w:r>
    </w:p>
    <w:p w14:paraId="6BDFFABA" w14:textId="77777777" w:rsidR="005C2DD7" w:rsidRPr="00E12972" w:rsidRDefault="005C2DD7" w:rsidP="005C2DD7">
      <w:pPr>
        <w:autoSpaceDE w:val="0"/>
        <w:autoSpaceDN w:val="0"/>
        <w:adjustRightInd w:val="0"/>
        <w:ind w:firstLine="0"/>
        <w:rPr>
          <w:rFonts w:eastAsiaTheme="minorHAnsi"/>
          <w:lang w:eastAsia="en-US"/>
        </w:rPr>
      </w:pPr>
    </w:p>
    <w:p w14:paraId="0AA29D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Значения коэффициентов Кb при расчете нормативов расходов принимаются в зависимости от планируемых объемов выполнения мероприятий по обеспечению безопасности дорожного движения на дорогах.</w:t>
      </w:r>
    </w:p>
    <w:p w14:paraId="1B8B4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Показатели формулы для расчета нормативов расходов определяются исходя из состава и видов дорожных работ по содержанию, в том числе нанесению вновь и восстановлению изношенной вертикальной и горизонтальной разметки (с применением разметочных материалов: краски (эмали), холодные пластики, термопластики), в том числе на элементах дорожных сооружений, с удалением остатков старой разметки, определенных в соответствии с </w:t>
      </w:r>
      <w:hyperlink r:id="rId44" w:history="1">
        <w:r w:rsidRPr="00E12972">
          <w:rPr>
            <w:rFonts w:eastAsiaTheme="minorHAnsi"/>
            <w:lang w:eastAsia="en-US"/>
          </w:rPr>
          <w:t>Классификацией</w:t>
        </w:r>
      </w:hyperlink>
      <w:r w:rsidRPr="00E12972">
        <w:rPr>
          <w:rFonts w:eastAsiaTheme="minorHAnsi"/>
          <w:lang w:eastAsia="en-US"/>
        </w:rPr>
        <w:t xml:space="preserve"> работ по капитальному </w:t>
      </w:r>
      <w:r w:rsidRPr="00E12972">
        <w:rPr>
          <w:rFonts w:eastAsiaTheme="minorHAnsi"/>
          <w:lang w:eastAsia="en-US"/>
        </w:rPr>
        <w:lastRenderedPageBreak/>
        <w:t>ремонту, ремонту и содержанию автомобильных дорог, утвержденной приказом N 402, а также иными федеральными нормативными правовыми актами и нормативными правовыми актами Московской области.</w:t>
      </w:r>
    </w:p>
    <w:p w14:paraId="4A1ADE87" w14:textId="77777777" w:rsidR="005C2DD7" w:rsidRPr="00E12972" w:rsidRDefault="005C2DD7" w:rsidP="005C2DD7">
      <w:pPr>
        <w:autoSpaceDE w:val="0"/>
        <w:autoSpaceDN w:val="0"/>
        <w:adjustRightInd w:val="0"/>
        <w:ind w:firstLine="0"/>
        <w:rPr>
          <w:rFonts w:eastAsiaTheme="minorHAnsi"/>
          <w:lang w:eastAsia="en-US"/>
        </w:rPr>
      </w:pPr>
    </w:p>
    <w:p w14:paraId="03D7BE5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определении прогнозных расходов бюджета муниципальных образований Московской области на осуществление дорожной деятельности на дорогах величина нормативов расходов на содержание дорог с усовершенствованным типом покрытия, норматив расходов на содержание дорог с переходным типом покрытия, норматив расходов на содержание грунтовых дорог  корректируется на коэффициенты, учитывающие удаленность городского округа от города Москвы (Zуд) и численность населения городского округа (Кн), и принимаются равными:</w:t>
      </w:r>
    </w:p>
    <w:p w14:paraId="06AD7BD4"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Zуд = 1,1;</w:t>
      </w:r>
    </w:p>
    <w:p w14:paraId="4874294A"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Кн = 1,05.</w:t>
      </w:r>
    </w:p>
    <w:p w14:paraId="2B60DB58" w14:textId="77777777" w:rsidR="005C2DD7" w:rsidRPr="00E12972" w:rsidRDefault="005C2DD7" w:rsidP="005C2DD7">
      <w:pPr>
        <w:autoSpaceDE w:val="0"/>
        <w:autoSpaceDN w:val="0"/>
        <w:adjustRightInd w:val="0"/>
        <w:ind w:firstLine="567"/>
        <w:rPr>
          <w:rFonts w:eastAsiaTheme="minorHAnsi"/>
          <w:lang w:eastAsia="en-US"/>
        </w:rPr>
      </w:pPr>
    </w:p>
    <w:p w14:paraId="3DCB822E"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паспортизацию дорог определяется как частное от 8,41 процента расходов на мероприятия на содержание дорог с усовершенствованным типом покрытия, на содержание дорог с переходным типом покрытия, на содержание и ремонт тротуаров и пешеходных дорожек, на содержание мостов и путепроводов, на содержание грунтовых дорог, на содержание ливневой канализации, на содержание светофорных объектов, на 1 километр дорог по состоянию на 1 января текущего финансового года.</w:t>
      </w:r>
    </w:p>
    <w:p w14:paraId="434DF5ED" w14:textId="77777777" w:rsidR="005C2DD7" w:rsidRPr="00E12972" w:rsidRDefault="005C2DD7" w:rsidP="005C2DD7">
      <w:pPr>
        <w:autoSpaceDE w:val="0"/>
        <w:autoSpaceDN w:val="0"/>
        <w:adjustRightInd w:val="0"/>
        <w:ind w:firstLine="567"/>
        <w:rPr>
          <w:rFonts w:eastAsiaTheme="minorHAnsi"/>
          <w:lang w:eastAsia="en-US"/>
        </w:rPr>
      </w:pPr>
    </w:p>
    <w:p w14:paraId="20E06F6C"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ремонт дорог на очередной финансовый год (М) рассчитывается на основании усредненной стоимости одного квадратного метра дороги по расчетам начальной максимальной цены контрактов на ремонт дорог, выполняемых в году, предшествующем году расчета на соответствующий финансовый год, по следующей формуле:</w:t>
      </w:r>
    </w:p>
    <w:p w14:paraId="5D1F5268" w14:textId="77777777" w:rsidR="005C2DD7" w:rsidRPr="00E12972" w:rsidRDefault="005C2DD7" w:rsidP="005C2DD7">
      <w:pPr>
        <w:autoSpaceDE w:val="0"/>
        <w:autoSpaceDN w:val="0"/>
        <w:adjustRightInd w:val="0"/>
        <w:ind w:firstLine="0"/>
        <w:outlineLvl w:val="0"/>
        <w:rPr>
          <w:rFonts w:eastAsiaTheme="minorHAnsi"/>
          <w:lang w:eastAsia="en-US"/>
        </w:rPr>
      </w:pPr>
    </w:p>
    <w:p w14:paraId="15A9474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2"/>
        </w:rPr>
        <w:drawing>
          <wp:inline distT="0" distB="0" distL="0" distR="0" wp14:anchorId="613DA0A3" wp14:editId="14488960">
            <wp:extent cx="1323975" cy="3048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23975" cy="304800"/>
                    </a:xfrm>
                    <a:prstGeom prst="rect">
                      <a:avLst/>
                    </a:prstGeom>
                    <a:noFill/>
                    <a:ln>
                      <a:noFill/>
                    </a:ln>
                  </pic:spPr>
                </pic:pic>
              </a:graphicData>
            </a:graphic>
          </wp:inline>
        </w:drawing>
      </w:r>
    </w:p>
    <w:p w14:paraId="1A1F82E6" w14:textId="77777777" w:rsidR="005C2DD7" w:rsidRPr="00E12972" w:rsidRDefault="005C2DD7" w:rsidP="005C2DD7">
      <w:pPr>
        <w:autoSpaceDE w:val="0"/>
        <w:autoSpaceDN w:val="0"/>
        <w:adjustRightInd w:val="0"/>
        <w:ind w:firstLine="0"/>
        <w:rPr>
          <w:rFonts w:eastAsiaTheme="minorHAnsi"/>
          <w:lang w:eastAsia="en-US"/>
        </w:rPr>
      </w:pPr>
    </w:p>
    <w:p w14:paraId="45ED75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1CD989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Ti - стоимость ремонта дорог в соответствии с расчетом начальной максимальной цены контракта;</w:t>
      </w:r>
    </w:p>
    <w:p w14:paraId="07646F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Si - площадь дорог, подлежащих ремонту.</w:t>
      </w:r>
    </w:p>
    <w:p w14:paraId="331CA22D" w14:textId="77777777" w:rsidR="005C2DD7" w:rsidRPr="00E12972" w:rsidRDefault="005C2DD7" w:rsidP="005C2DD7">
      <w:pPr>
        <w:autoSpaceDE w:val="0"/>
        <w:autoSpaceDN w:val="0"/>
        <w:adjustRightInd w:val="0"/>
        <w:ind w:firstLine="0"/>
        <w:rPr>
          <w:rFonts w:eastAsiaTheme="minorHAnsi"/>
          <w:lang w:eastAsia="en-US"/>
        </w:rPr>
      </w:pPr>
    </w:p>
    <w:p w14:paraId="6C8674E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При определении прогнозных расходов бюджета городского округа на осуществление дорожной деятельности на дорогах величина норматива расходов на ремонт дорог  корректируется на коэффициент, учитывающий территориальные особенности расположения городского округа (Куд). </w:t>
      </w:r>
      <w:hyperlink r:id="rId46" w:history="1">
        <w:r w:rsidRPr="00E12972">
          <w:rPr>
            <w:rFonts w:eastAsiaTheme="minorHAnsi"/>
            <w:lang w:eastAsia="en-US"/>
          </w:rPr>
          <w:t>Коэффициент</w:t>
        </w:r>
      </w:hyperlink>
      <w:r w:rsidRPr="00E12972">
        <w:rPr>
          <w:rFonts w:eastAsiaTheme="minorHAnsi"/>
          <w:lang w:eastAsia="en-US"/>
        </w:rPr>
        <w:t xml:space="preserve"> Куд принимается равным 1,1.</w:t>
      </w:r>
    </w:p>
    <w:p w14:paraId="7D3EE873" w14:textId="77777777" w:rsidR="005C2DD7" w:rsidRPr="00E12972" w:rsidRDefault="005C2DD7" w:rsidP="005C2DD7">
      <w:pPr>
        <w:autoSpaceDE w:val="0"/>
        <w:autoSpaceDN w:val="0"/>
        <w:adjustRightInd w:val="0"/>
        <w:ind w:firstLine="0"/>
        <w:rPr>
          <w:rFonts w:eastAsiaTheme="minorHAnsi"/>
          <w:lang w:eastAsia="en-US"/>
        </w:rPr>
      </w:pPr>
    </w:p>
    <w:p w14:paraId="716888C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Нормативы расходов на плановый период рассчитываются с применением индексов-дефляторов по виду деятельности инвестиции в основной капитал, установленных на первый и второй год планового периода.</w:t>
      </w:r>
    </w:p>
    <w:p w14:paraId="5253FDA7" w14:textId="77777777" w:rsidR="005C2DD7" w:rsidRPr="00E12972" w:rsidRDefault="005C2DD7" w:rsidP="005C2DD7">
      <w:pPr>
        <w:autoSpaceDE w:val="0"/>
        <w:autoSpaceDN w:val="0"/>
        <w:adjustRightInd w:val="0"/>
        <w:ind w:firstLine="567"/>
        <w:rPr>
          <w:rFonts w:eastAsiaTheme="minorHAnsi"/>
          <w:lang w:eastAsia="en-US"/>
        </w:rPr>
      </w:pPr>
    </w:p>
    <w:p w14:paraId="7B36D4E5" w14:textId="77777777" w:rsidR="005C2DD7" w:rsidRPr="00E12972" w:rsidRDefault="005C2DD7" w:rsidP="005C2DD7">
      <w:pPr>
        <w:autoSpaceDE w:val="0"/>
        <w:autoSpaceDN w:val="0"/>
        <w:adjustRightInd w:val="0"/>
        <w:jc w:val="center"/>
        <w:rPr>
          <w:b/>
          <w:bCs/>
          <w:i/>
          <w:iCs/>
        </w:rPr>
      </w:pPr>
      <w:r w:rsidRPr="00E12972">
        <w:rPr>
          <w:b/>
          <w:bCs/>
        </w:rPr>
        <w:t xml:space="preserve">2.5. </w:t>
      </w:r>
      <w:r w:rsidRPr="00E12972">
        <w:rPr>
          <w:b/>
          <w:bCs/>
          <w:i/>
          <w:iCs/>
        </w:rPr>
        <w:t>Расходы по разделу «Жилищно-коммунальное хозяйство»</w:t>
      </w:r>
    </w:p>
    <w:p w14:paraId="01923E3F" w14:textId="77777777" w:rsidR="005C2DD7" w:rsidRPr="00E12972" w:rsidRDefault="005C2DD7" w:rsidP="005C2DD7">
      <w:pPr>
        <w:autoSpaceDE w:val="0"/>
        <w:autoSpaceDN w:val="0"/>
        <w:adjustRightInd w:val="0"/>
        <w:jc w:val="center"/>
        <w:rPr>
          <w:b/>
          <w:bCs/>
          <w:i/>
          <w:iCs/>
        </w:rPr>
      </w:pPr>
    </w:p>
    <w:p w14:paraId="626A9D79" w14:textId="77777777" w:rsidR="005C2DD7" w:rsidRPr="00E12972" w:rsidRDefault="005C2DD7" w:rsidP="005C2DD7">
      <w:pPr>
        <w:autoSpaceDE w:val="0"/>
        <w:autoSpaceDN w:val="0"/>
        <w:adjustRightInd w:val="0"/>
        <w:ind w:firstLine="567"/>
      </w:pPr>
      <w:r w:rsidRPr="00E12972">
        <w:rPr>
          <w:bCs/>
        </w:rPr>
        <w:t xml:space="preserve">Нормативами расходов бюджета городского округа </w:t>
      </w:r>
      <w:r w:rsidRPr="00E12972">
        <w:rPr>
          <w:b/>
          <w:bCs/>
        </w:rPr>
        <w:t>в сфере жилищно-коммунального хозяйства</w:t>
      </w:r>
      <w:r w:rsidRPr="00E12972">
        <w:rPr>
          <w:bCs/>
        </w:rPr>
        <w:t xml:space="preserve"> (далее - нормативы расходов) </w:t>
      </w:r>
      <w:r w:rsidRPr="00E12972">
        <w:t>считаются:</w:t>
      </w:r>
    </w:p>
    <w:p w14:paraId="2F2819B4" w14:textId="77777777" w:rsidR="005C2DD7" w:rsidRPr="00E12972" w:rsidRDefault="005C2DD7" w:rsidP="005C2DD7">
      <w:pPr>
        <w:autoSpaceDE w:val="0"/>
        <w:autoSpaceDN w:val="0"/>
        <w:adjustRightInd w:val="0"/>
        <w:spacing w:before="240"/>
        <w:ind w:firstLine="540"/>
      </w:pPr>
      <w:r w:rsidRPr="00E12972">
        <w:t>норматив расходов на содержание и ремонт шахтных колодцев, в рублях на один колодец в год;</w:t>
      </w:r>
    </w:p>
    <w:p w14:paraId="306EDF2A" w14:textId="77777777" w:rsidR="005C2DD7" w:rsidRPr="00E12972" w:rsidRDefault="005C2DD7" w:rsidP="005C2DD7">
      <w:pPr>
        <w:autoSpaceDE w:val="0"/>
        <w:autoSpaceDN w:val="0"/>
        <w:adjustRightInd w:val="0"/>
        <w:spacing w:before="240"/>
        <w:ind w:firstLine="540"/>
      </w:pPr>
      <w:r w:rsidRPr="00E12972">
        <w:t xml:space="preserve">норматив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w:t>
      </w:r>
      <w:r w:rsidRPr="00E12972">
        <w:lastRenderedPageBreak/>
        <w:t>энергосбережение и повышение энергетической эффективности, в рублях на одного жителя городского округа в год.</w:t>
      </w:r>
    </w:p>
    <w:p w14:paraId="287420C1" w14:textId="77777777" w:rsidR="005C2DD7" w:rsidRPr="00E12972" w:rsidRDefault="005C2DD7" w:rsidP="005C2DD7">
      <w:pPr>
        <w:autoSpaceDE w:val="0"/>
        <w:autoSpaceDN w:val="0"/>
        <w:adjustRightInd w:val="0"/>
        <w:ind w:firstLine="540"/>
        <w:rPr>
          <w:rFonts w:eastAsiaTheme="minorHAnsi"/>
          <w:lang w:eastAsia="en-US"/>
        </w:rPr>
      </w:pPr>
    </w:p>
    <w:p w14:paraId="0A19656E" w14:textId="77777777" w:rsidR="005C2DD7" w:rsidRPr="00E12972" w:rsidRDefault="005C2DD7" w:rsidP="005C2DD7">
      <w:pPr>
        <w:autoSpaceDE w:val="0"/>
        <w:autoSpaceDN w:val="0"/>
        <w:adjustRightInd w:val="0"/>
        <w:ind w:firstLine="540"/>
      </w:pPr>
      <w:r w:rsidRPr="00E12972">
        <w:rPr>
          <w:rFonts w:eastAsiaTheme="minorHAnsi"/>
          <w:lang w:eastAsia="en-US"/>
        </w:rPr>
        <w:t>норматив расходов на приведение в нормативное состояние подъездов многоквартирных домов, в рублях на один подъезд в год.</w:t>
      </w:r>
    </w:p>
    <w:p w14:paraId="0B54F439" w14:textId="77777777" w:rsidR="005C2DD7" w:rsidRPr="00E12972" w:rsidRDefault="005C2DD7" w:rsidP="005C2DD7">
      <w:pPr>
        <w:autoSpaceDE w:val="0"/>
        <w:autoSpaceDN w:val="0"/>
        <w:adjustRightInd w:val="0"/>
        <w:ind w:firstLine="567"/>
        <w:rPr>
          <w:bCs/>
        </w:rPr>
      </w:pPr>
    </w:p>
    <w:p w14:paraId="5529D837" w14:textId="77777777" w:rsidR="005C2DD7" w:rsidRPr="00E12972" w:rsidRDefault="005C2DD7" w:rsidP="005C2DD7">
      <w:pPr>
        <w:autoSpaceDE w:val="0"/>
        <w:autoSpaceDN w:val="0"/>
        <w:adjustRightInd w:val="0"/>
        <w:ind w:firstLine="540"/>
      </w:pPr>
      <w:r w:rsidRPr="00E12972">
        <w:t xml:space="preserve">2.5.1. Норматив расходов </w:t>
      </w:r>
      <w:r w:rsidRPr="00E12972">
        <w:rPr>
          <w:b/>
        </w:rPr>
        <w:t>на организацию в границах городского округа электро-, тепло-, газо-, водоснабжения и водоотведения</w:t>
      </w:r>
      <w:r w:rsidRPr="00E12972">
        <w:t>, осуществляемую с применением мер, направленных на энергосбережение и повышение энергетической эффективности, является величиной, учитывающей затраты на разработку программ комплексного развития систем коммунальной инфраструктуры городского округа на одного жителя, которые обеспечивают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электро-, газо-, тепло-, водоснабжения и водоотведения.</w:t>
      </w:r>
    </w:p>
    <w:p w14:paraId="4158A7F2" w14:textId="77777777" w:rsidR="005C2DD7" w:rsidRPr="00E12972" w:rsidRDefault="005C2DD7" w:rsidP="005C2DD7">
      <w:pPr>
        <w:autoSpaceDE w:val="0"/>
        <w:autoSpaceDN w:val="0"/>
        <w:adjustRightInd w:val="0"/>
        <w:spacing w:before="240"/>
        <w:ind w:firstLine="540"/>
      </w:pPr>
      <w:r w:rsidRPr="00E12972">
        <w:t>Расчет норматива расходов осуществляется исходя из затрат на разработку программ комплексного развития систем коммунальной инфраструктуры городского округа, скорректированных на индекс-дефлятор на очередной финансовый год и на плановый период, установленный Министерством экономического развития Российской Федерации на платные услуги населению (базовый вариант).</w:t>
      </w:r>
    </w:p>
    <w:p w14:paraId="012FD352" w14:textId="77777777" w:rsidR="005C2DD7" w:rsidRPr="00E12972" w:rsidRDefault="005C2DD7" w:rsidP="005C2DD7">
      <w:pPr>
        <w:autoSpaceDE w:val="0"/>
        <w:autoSpaceDN w:val="0"/>
        <w:adjustRightInd w:val="0"/>
        <w:spacing w:before="240"/>
        <w:ind w:firstLine="540"/>
      </w:pPr>
      <w:r w:rsidRPr="00E12972">
        <w:t>В качестве источника информации о затратах органов местного самоуправления на разработку программ комплексного развития систем коммунальной инфраструктуры (далее - программы) принимаются данные, полученные на основе анализа сложившейся стоимости разработки программ, выполняемых специализированными организациями.</w:t>
      </w:r>
    </w:p>
    <w:p w14:paraId="22CAB38D" w14:textId="77777777" w:rsidR="005C2DD7" w:rsidRPr="00E12972" w:rsidRDefault="005C2DD7" w:rsidP="005C2DD7">
      <w:pPr>
        <w:autoSpaceDE w:val="0"/>
        <w:autoSpaceDN w:val="0"/>
        <w:adjustRightInd w:val="0"/>
        <w:spacing w:before="240"/>
        <w:ind w:firstLine="540"/>
      </w:pPr>
      <w:r w:rsidRPr="00E12972">
        <w:t>Численность населения городского округа принимается по данным таблицы "Оценка численности населения" по состоянию на 1 января текущего финансового года, размещенной на официальном сайте Федеральной службы государственной статистики.</w:t>
      </w:r>
    </w:p>
    <w:p w14:paraId="5556FBFE" w14:textId="77777777" w:rsidR="005C2DD7" w:rsidRPr="00E12972" w:rsidRDefault="005C2DD7" w:rsidP="005C2DD7">
      <w:pPr>
        <w:autoSpaceDE w:val="0"/>
        <w:autoSpaceDN w:val="0"/>
        <w:adjustRightInd w:val="0"/>
        <w:ind w:firstLine="540"/>
      </w:pPr>
      <w:r w:rsidRPr="00E12972">
        <w:t>Норматив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определяется в рублях на одного жителя с учетом изменения уровня цен в прогнозируемом периоде.</w:t>
      </w:r>
    </w:p>
    <w:p w14:paraId="050E2777" w14:textId="77777777" w:rsidR="005C2DD7" w:rsidRPr="00E12972" w:rsidRDefault="005C2DD7" w:rsidP="005C2DD7">
      <w:pPr>
        <w:autoSpaceDE w:val="0"/>
        <w:autoSpaceDN w:val="0"/>
        <w:adjustRightInd w:val="0"/>
        <w:spacing w:before="240"/>
        <w:ind w:firstLine="540"/>
      </w:pPr>
      <w:r w:rsidRPr="00E12972">
        <w:t>Расчет норматива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осуществляется по следующей формуле:</w:t>
      </w:r>
    </w:p>
    <w:p w14:paraId="0B0CB67B" w14:textId="77777777" w:rsidR="005C2DD7" w:rsidRPr="00E12972" w:rsidRDefault="005C2DD7" w:rsidP="005C2DD7">
      <w:pPr>
        <w:autoSpaceDE w:val="0"/>
        <w:autoSpaceDN w:val="0"/>
        <w:adjustRightInd w:val="0"/>
        <w:ind w:firstLine="0"/>
        <w:outlineLvl w:val="0"/>
      </w:pPr>
    </w:p>
    <w:p w14:paraId="01C153A5" w14:textId="77777777" w:rsidR="005C2DD7" w:rsidRPr="00E12972" w:rsidRDefault="005C2DD7" w:rsidP="005C2DD7">
      <w:pPr>
        <w:autoSpaceDE w:val="0"/>
        <w:autoSpaceDN w:val="0"/>
        <w:adjustRightInd w:val="0"/>
        <w:ind w:firstLine="540"/>
      </w:pPr>
      <w:r w:rsidRPr="00E12972">
        <w:t>Н</w:t>
      </w:r>
      <w:r w:rsidRPr="00E12972">
        <w:rPr>
          <w:vertAlign w:val="subscript"/>
        </w:rPr>
        <w:t>ПКР</w:t>
      </w:r>
      <w:r w:rsidRPr="00E12972">
        <w:t xml:space="preserve"> = Р</w:t>
      </w:r>
      <w:r w:rsidRPr="00E12972">
        <w:rPr>
          <w:vertAlign w:val="subscript"/>
        </w:rPr>
        <w:t>ПКР</w:t>
      </w:r>
      <w:r w:rsidRPr="00E12972">
        <w:t xml:space="preserve"> x Кмо x j / Ч, руб./чел., где:</w:t>
      </w:r>
    </w:p>
    <w:p w14:paraId="70B294F0" w14:textId="77777777" w:rsidR="005C2DD7" w:rsidRPr="00E12972" w:rsidRDefault="005C2DD7" w:rsidP="005C2DD7">
      <w:pPr>
        <w:autoSpaceDE w:val="0"/>
        <w:autoSpaceDN w:val="0"/>
        <w:adjustRightInd w:val="0"/>
        <w:ind w:firstLine="0"/>
      </w:pPr>
    </w:p>
    <w:p w14:paraId="0E08BDA5" w14:textId="77777777" w:rsidR="005C2DD7" w:rsidRPr="00E12972" w:rsidRDefault="005C2DD7" w:rsidP="005C2DD7">
      <w:pPr>
        <w:autoSpaceDE w:val="0"/>
        <w:autoSpaceDN w:val="0"/>
        <w:adjustRightInd w:val="0"/>
        <w:ind w:firstLine="540"/>
      </w:pPr>
      <w:r w:rsidRPr="00E12972">
        <w:t>Н</w:t>
      </w:r>
      <w:r w:rsidRPr="00E12972">
        <w:rPr>
          <w:vertAlign w:val="subscript"/>
        </w:rPr>
        <w:t>ПКР</w:t>
      </w:r>
      <w:r w:rsidRPr="00E12972">
        <w:t xml:space="preserve"> - норматив расходов на организацию в границах городских округов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(с учетом НДС), руб./чел.;</w:t>
      </w:r>
    </w:p>
    <w:p w14:paraId="00601021"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ПКР</w:t>
      </w:r>
      <w:r w:rsidRPr="00E12972">
        <w:t xml:space="preserve"> - сложившаяся стоимость разработки программы комплексного развития систем коммунальной инфраструктуры городского округа Московской области, выполняемой специализированными организациям по типовому техническому заданию, учитывающая НДС, руб.;</w:t>
      </w:r>
    </w:p>
    <w:p w14:paraId="00576369" w14:textId="77777777" w:rsidR="005C2DD7" w:rsidRPr="00E12972" w:rsidRDefault="005C2DD7" w:rsidP="005C2DD7">
      <w:pPr>
        <w:autoSpaceDE w:val="0"/>
        <w:autoSpaceDN w:val="0"/>
        <w:adjustRightInd w:val="0"/>
        <w:spacing w:before="240"/>
        <w:ind w:firstLine="540"/>
      </w:pPr>
      <w:r w:rsidRPr="00E12972">
        <w:t>Кмо - количество муниципальных образований Московской области;</w:t>
      </w:r>
    </w:p>
    <w:p w14:paraId="338D6713" w14:textId="77777777" w:rsidR="005C2DD7" w:rsidRPr="00E12972" w:rsidRDefault="005C2DD7" w:rsidP="005C2DD7">
      <w:pPr>
        <w:autoSpaceDE w:val="0"/>
        <w:autoSpaceDN w:val="0"/>
        <w:adjustRightInd w:val="0"/>
        <w:spacing w:before="240"/>
        <w:ind w:firstLine="540"/>
      </w:pPr>
      <w:r w:rsidRPr="00E12972">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52B80108" w14:textId="77777777" w:rsidR="005C2DD7" w:rsidRPr="00E12972" w:rsidRDefault="005C2DD7" w:rsidP="005C2DD7">
      <w:pPr>
        <w:autoSpaceDE w:val="0"/>
        <w:autoSpaceDN w:val="0"/>
        <w:adjustRightInd w:val="0"/>
        <w:spacing w:before="240"/>
        <w:ind w:firstLine="540"/>
      </w:pPr>
      <w:r w:rsidRPr="00E12972">
        <w:lastRenderedPageBreak/>
        <w:t>Ч - численность населения, имеющего место жительства в Московской области.</w:t>
      </w:r>
    </w:p>
    <w:p w14:paraId="780C6C7A" w14:textId="77777777" w:rsidR="005C2DD7" w:rsidRPr="00E12972" w:rsidRDefault="005C2DD7" w:rsidP="005C2DD7">
      <w:pPr>
        <w:autoSpaceDE w:val="0"/>
        <w:autoSpaceDN w:val="0"/>
        <w:adjustRightInd w:val="0"/>
        <w:ind w:firstLine="0"/>
      </w:pPr>
    </w:p>
    <w:p w14:paraId="0FAA814E" w14:textId="77777777" w:rsidR="005C2DD7" w:rsidRPr="00E12972" w:rsidRDefault="005C2DD7" w:rsidP="005C2DD7">
      <w:pPr>
        <w:widowControl w:val="0"/>
        <w:autoSpaceDE w:val="0"/>
        <w:autoSpaceDN w:val="0"/>
        <w:adjustRightInd w:val="0"/>
        <w:rPr>
          <w:b/>
        </w:rPr>
      </w:pPr>
      <w:r w:rsidRPr="00E12972">
        <w:t xml:space="preserve">2.5.2. Расчет расходов бюджетов городских округов Московской области </w:t>
      </w:r>
      <w:r w:rsidRPr="00E12972">
        <w:rPr>
          <w:b/>
        </w:rPr>
        <w:t>на содержание</w:t>
      </w:r>
      <w:r w:rsidRPr="00E12972">
        <w:rPr>
          <w:b/>
        </w:rPr>
        <w:br/>
        <w:t>и ремонт шахтных колодцев.</w:t>
      </w:r>
    </w:p>
    <w:p w14:paraId="1B2F3FEA" w14:textId="77777777" w:rsidR="005C2DD7" w:rsidRPr="00E12972" w:rsidRDefault="005C2DD7" w:rsidP="005C2DD7">
      <w:pPr>
        <w:autoSpaceDE w:val="0"/>
        <w:autoSpaceDN w:val="0"/>
        <w:adjustRightInd w:val="0"/>
        <w:ind w:firstLine="567"/>
      </w:pPr>
      <w:r w:rsidRPr="00E12972">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 в требуемом количестве.</w:t>
      </w:r>
    </w:p>
    <w:p w14:paraId="7EB3BEC8" w14:textId="77777777" w:rsidR="005C2DD7" w:rsidRPr="00E12972" w:rsidRDefault="005C2DD7" w:rsidP="005C2DD7">
      <w:pPr>
        <w:autoSpaceDE w:val="0"/>
        <w:autoSpaceDN w:val="0"/>
        <w:adjustRightInd w:val="0"/>
        <w:ind w:firstLine="540"/>
        <w:rPr>
          <w:rFonts w:eastAsiaTheme="minorHAnsi"/>
          <w:lang w:eastAsia="en-US"/>
        </w:rPr>
      </w:pPr>
    </w:p>
    <w:p w14:paraId="50AB09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Норматив расходов на содержание и ремонт шахтных колодцев является величиной, учитывающей затраты на выполнение следующих видов работ:</w:t>
      </w:r>
    </w:p>
    <w:p w14:paraId="4C983D4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содержанию шахтных колодцев,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w:t>
      </w:r>
    </w:p>
    <w:p w14:paraId="0774AFF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текущему ремонту шахтных колодцев, включая откачку воды, замену фильтрующего материала, оголовка колодца, отмостки колодца;</w:t>
      </w:r>
    </w:p>
    <w:p w14:paraId="228EFC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капитальному ремонту шахтных колодцев, включая откачку воды, замену (установку) железобетонных колец, замену фильтрующего материала, оголовка, устройство отмостки.</w:t>
      </w:r>
    </w:p>
    <w:p w14:paraId="627CAAE8" w14:textId="77777777" w:rsidR="005C2DD7" w:rsidRPr="00E12972" w:rsidRDefault="005C2DD7" w:rsidP="005C2DD7">
      <w:pPr>
        <w:autoSpaceDE w:val="0"/>
        <w:autoSpaceDN w:val="0"/>
        <w:adjustRightInd w:val="0"/>
        <w:ind w:firstLine="540"/>
      </w:pPr>
    </w:p>
    <w:p w14:paraId="63B56AC2" w14:textId="77777777" w:rsidR="005C2DD7" w:rsidRPr="00E12972" w:rsidRDefault="005C2DD7" w:rsidP="005C2DD7">
      <w:pPr>
        <w:autoSpaceDE w:val="0"/>
        <w:autoSpaceDN w:val="0"/>
        <w:adjustRightInd w:val="0"/>
        <w:ind w:firstLine="540"/>
      </w:pPr>
      <w:r w:rsidRPr="00E12972">
        <w:t>Расчет норматива расходов осуществляется исходя из нормативных затрат на проведение работ по содержанию, текущему и капитальному ремонту шахтных колодцев, находящихся в собственности городского округа, скорректированных на индекс-дефлятор на очередной финансовый год и на плановый период, установленный Министерством экономического развития Российской Федерации на платные услуги населению (базовый вариант).</w:t>
      </w:r>
    </w:p>
    <w:p w14:paraId="41CD8492" w14:textId="77777777" w:rsidR="005C2DD7" w:rsidRPr="00E12972" w:rsidRDefault="005C2DD7" w:rsidP="005C2DD7">
      <w:pPr>
        <w:autoSpaceDE w:val="0"/>
        <w:autoSpaceDN w:val="0"/>
        <w:adjustRightInd w:val="0"/>
        <w:spacing w:before="240"/>
        <w:ind w:firstLine="540"/>
      </w:pPr>
      <w:r w:rsidRPr="00E12972">
        <w:t>В качестве источника информации о нормативных затратах на проведение работ по содержанию, текущему и капитальному ремонту шахтных колодцев, находящихся в собственности городского округа, принимаются данные сметных расчетов по каждому виду работ в ценах по состоянию на 1 января текущего финансового года.</w:t>
      </w:r>
    </w:p>
    <w:p w14:paraId="0463A4B1" w14:textId="77777777" w:rsidR="005C2DD7" w:rsidRPr="00E12972" w:rsidRDefault="005C2DD7" w:rsidP="005C2DD7">
      <w:pPr>
        <w:autoSpaceDE w:val="0"/>
        <w:autoSpaceDN w:val="0"/>
        <w:adjustRightInd w:val="0"/>
        <w:spacing w:before="240"/>
        <w:ind w:firstLine="540"/>
      </w:pPr>
      <w:r w:rsidRPr="00E12972">
        <w:t xml:space="preserve">Количество шахтных колодцев, находящихся в собственности городского округа, определяется в соответствии с </w:t>
      </w:r>
      <w:hyperlink r:id="rId47" w:history="1">
        <w:r w:rsidRPr="00E12972">
          <w:t>формой N 1-благоустройство (регион)</w:t>
        </w:r>
      </w:hyperlink>
      <w:r w:rsidRPr="00E12972">
        <w:t>, утвержденной постановлением Правительства Московской области от 02.03.2010 N 110/8 "Об утверждении формы регионального статистического наблюдения", по состоянию на 1 января текущего финансового года.</w:t>
      </w:r>
    </w:p>
    <w:p w14:paraId="7DB1D0FF" w14:textId="77777777" w:rsidR="005C2DD7" w:rsidRPr="00E12972" w:rsidRDefault="005C2DD7" w:rsidP="005C2DD7">
      <w:pPr>
        <w:autoSpaceDE w:val="0"/>
        <w:autoSpaceDN w:val="0"/>
        <w:adjustRightInd w:val="0"/>
        <w:ind w:firstLine="540"/>
      </w:pPr>
      <w:r w:rsidRPr="00E12972">
        <w:t>Норматив расходов на содержание и ремонт шахтных колодцев определяется в рублях на один шахтный колодец с учетом изменения уровня цен в прогнозируемом периоде.</w:t>
      </w:r>
    </w:p>
    <w:p w14:paraId="29ABB768" w14:textId="77777777" w:rsidR="005C2DD7" w:rsidRPr="00E12972" w:rsidRDefault="005C2DD7" w:rsidP="005C2DD7">
      <w:pPr>
        <w:autoSpaceDE w:val="0"/>
        <w:autoSpaceDN w:val="0"/>
        <w:adjustRightInd w:val="0"/>
        <w:spacing w:before="240"/>
        <w:ind w:firstLine="540"/>
      </w:pPr>
      <w:r w:rsidRPr="00E12972">
        <w:t>Расчет норматива расходов на содержание и ремонт шахтных колодцев осуществляется по следующей формуле:</w:t>
      </w:r>
    </w:p>
    <w:p w14:paraId="3BA7D27E" w14:textId="77777777" w:rsidR="005C2DD7" w:rsidRPr="00E12972" w:rsidRDefault="005C2DD7" w:rsidP="005C2DD7">
      <w:pPr>
        <w:autoSpaceDE w:val="0"/>
        <w:autoSpaceDN w:val="0"/>
        <w:adjustRightInd w:val="0"/>
        <w:ind w:firstLine="0"/>
        <w:outlineLvl w:val="0"/>
      </w:pPr>
    </w:p>
    <w:p w14:paraId="30431114" w14:textId="77777777" w:rsidR="005C2DD7" w:rsidRPr="00E12972" w:rsidRDefault="005C2DD7" w:rsidP="005C2DD7">
      <w:pPr>
        <w:autoSpaceDE w:val="0"/>
        <w:autoSpaceDN w:val="0"/>
        <w:adjustRightInd w:val="0"/>
        <w:ind w:firstLine="0"/>
        <w:jc w:val="center"/>
      </w:pPr>
      <w:r w:rsidRPr="00E12972">
        <w:t>N</w:t>
      </w:r>
      <w:r w:rsidRPr="00E12972">
        <w:rPr>
          <w:vertAlign w:val="subscript"/>
        </w:rPr>
        <w:t>КОЛГОД</w:t>
      </w:r>
      <w:r w:rsidRPr="00E12972">
        <w:t xml:space="preserve"> = ((Ст</w:t>
      </w:r>
      <w:r w:rsidRPr="00E12972">
        <w:rPr>
          <w:vertAlign w:val="subscript"/>
        </w:rPr>
        <w:t>ОБЕЗЗбет</w:t>
      </w:r>
      <w:r w:rsidRPr="00E12972">
        <w:t xml:space="preserve"> + Ст</w:t>
      </w:r>
      <w:r w:rsidRPr="00E12972">
        <w:rPr>
          <w:vertAlign w:val="subscript"/>
        </w:rPr>
        <w:t>ТРбет</w:t>
      </w:r>
      <w:r w:rsidRPr="00E12972">
        <w:t xml:space="preserve"> + Ст</w:t>
      </w:r>
      <w:r w:rsidRPr="00E12972">
        <w:rPr>
          <w:vertAlign w:val="subscript"/>
        </w:rPr>
        <w:t>КРбет</w:t>
      </w:r>
      <w:r w:rsidRPr="00E12972">
        <w:t>) x р</w:t>
      </w:r>
      <w:r w:rsidRPr="00E12972">
        <w:rPr>
          <w:vertAlign w:val="subscript"/>
        </w:rPr>
        <w:t>бет</w:t>
      </w:r>
      <w:r w:rsidRPr="00E12972">
        <w:t xml:space="preserve"> +</w:t>
      </w:r>
    </w:p>
    <w:p w14:paraId="17F2F5EC" w14:textId="77777777" w:rsidR="005C2DD7" w:rsidRPr="00E12972" w:rsidRDefault="005C2DD7" w:rsidP="005C2DD7">
      <w:pPr>
        <w:autoSpaceDE w:val="0"/>
        <w:autoSpaceDN w:val="0"/>
        <w:adjustRightInd w:val="0"/>
        <w:ind w:firstLine="0"/>
      </w:pPr>
    </w:p>
    <w:p w14:paraId="5ED1276A" w14:textId="77777777" w:rsidR="005C2DD7" w:rsidRPr="00E12972" w:rsidRDefault="005C2DD7" w:rsidP="005C2DD7">
      <w:pPr>
        <w:autoSpaceDE w:val="0"/>
        <w:autoSpaceDN w:val="0"/>
        <w:adjustRightInd w:val="0"/>
        <w:ind w:firstLine="0"/>
        <w:jc w:val="center"/>
      </w:pPr>
      <w:r w:rsidRPr="00E12972">
        <w:t>+ (Ст</w:t>
      </w:r>
      <w:r w:rsidRPr="00E12972">
        <w:rPr>
          <w:vertAlign w:val="subscript"/>
        </w:rPr>
        <w:t>ОБЕЗЗдер</w:t>
      </w:r>
      <w:r w:rsidRPr="00E12972">
        <w:t xml:space="preserve"> + Ст</w:t>
      </w:r>
      <w:r w:rsidRPr="00E12972">
        <w:rPr>
          <w:vertAlign w:val="subscript"/>
        </w:rPr>
        <w:t>ТРдер</w:t>
      </w:r>
      <w:r w:rsidRPr="00E12972">
        <w:t xml:space="preserve"> + Ст</w:t>
      </w:r>
      <w:r w:rsidRPr="00E12972">
        <w:rPr>
          <w:vertAlign w:val="subscript"/>
        </w:rPr>
        <w:t>КРдер</w:t>
      </w:r>
      <w:r w:rsidRPr="00E12972">
        <w:t>) x р</w:t>
      </w:r>
      <w:r w:rsidRPr="00E12972">
        <w:rPr>
          <w:vertAlign w:val="subscript"/>
        </w:rPr>
        <w:t>дер</w:t>
      </w:r>
      <w:r w:rsidRPr="00E12972">
        <w:t>) x j, где:</w:t>
      </w:r>
    </w:p>
    <w:p w14:paraId="18E1EEB1" w14:textId="77777777" w:rsidR="005C2DD7" w:rsidRPr="00E12972" w:rsidRDefault="005C2DD7" w:rsidP="005C2DD7">
      <w:pPr>
        <w:autoSpaceDE w:val="0"/>
        <w:autoSpaceDN w:val="0"/>
        <w:adjustRightInd w:val="0"/>
        <w:ind w:firstLine="0"/>
      </w:pPr>
    </w:p>
    <w:p w14:paraId="2E8EC655" w14:textId="77777777" w:rsidR="005C2DD7" w:rsidRPr="00E12972" w:rsidRDefault="005C2DD7" w:rsidP="005C2DD7">
      <w:pPr>
        <w:autoSpaceDE w:val="0"/>
        <w:autoSpaceDN w:val="0"/>
        <w:adjustRightInd w:val="0"/>
        <w:ind w:firstLine="540"/>
      </w:pPr>
      <w:r w:rsidRPr="00E12972">
        <w:t>N</w:t>
      </w:r>
      <w:r w:rsidRPr="00E12972">
        <w:rPr>
          <w:vertAlign w:val="subscript"/>
        </w:rPr>
        <w:t>КОЛ ГОД</w:t>
      </w:r>
      <w:r w:rsidRPr="00E12972">
        <w:t xml:space="preserve"> - норматив расходов на содержание и ремонт шахтных колодцев (с учетом НДС), руб./кол. в год;</w:t>
      </w:r>
    </w:p>
    <w:p w14:paraId="365B700A"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ОБЕЗЗбет</w:t>
      </w:r>
      <w:r w:rsidRPr="00E12972">
        <w:t xml:space="preserve"> - сметная стоимость содержания шахтных колодцев со стенами из железобетонных конструкций,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 учитывающая НДС, руб./кол. в год;</w:t>
      </w:r>
    </w:p>
    <w:p w14:paraId="6CE5FC35" w14:textId="77777777" w:rsidR="005C2DD7" w:rsidRPr="00E12972" w:rsidRDefault="005C2DD7" w:rsidP="005C2DD7">
      <w:pPr>
        <w:autoSpaceDE w:val="0"/>
        <w:autoSpaceDN w:val="0"/>
        <w:adjustRightInd w:val="0"/>
        <w:spacing w:before="240"/>
        <w:ind w:firstLine="540"/>
      </w:pPr>
      <w:r w:rsidRPr="00E12972">
        <w:lastRenderedPageBreak/>
        <w:t>Ст</w:t>
      </w:r>
      <w:r w:rsidRPr="00E12972">
        <w:rPr>
          <w:vertAlign w:val="subscript"/>
        </w:rPr>
        <w:t>ТРбет</w:t>
      </w:r>
      <w:r w:rsidRPr="00E12972">
        <w:t xml:space="preserve"> - сметная стоимость проведения текущего ремонта шахтных колодцев со стенами из железобетонных конструкций, включая откачку воды, замену фильтрующего материала, оголовка колодца, отмостки колодца, учитывающая НДС, руб./кол. в год;</w:t>
      </w:r>
    </w:p>
    <w:p w14:paraId="4E096F85"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КРбет</w:t>
      </w:r>
      <w:r w:rsidRPr="00E12972">
        <w:t xml:space="preserve"> - сметная стоимость проведения капитального ремонта шахтных колодцев со стенами из железобетонных конструкций, включая откачку воды, замену (установку) железобетонных колец, замену фильтрующего материала, оголовка, устройство отмостки, учитывающая НДС, руб./кол. в год;</w:t>
      </w:r>
    </w:p>
    <w:p w14:paraId="5B081B4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бет</w:t>
      </w:r>
      <w:r w:rsidRPr="00E12972">
        <w:t xml:space="preserve"> - коэффициент, учитывающий долю шахтных колодцев с шахтой, оголовком из железобетонных колец, определенный по данным муниципальных образований Московской области, размещенным в государственной автоматизированной информационной системе "Управление";</w:t>
      </w:r>
    </w:p>
    <w:p w14:paraId="610C5EF1"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ОБЕЗЗдер</w:t>
      </w:r>
      <w:r w:rsidRPr="00E12972">
        <w:t xml:space="preserve"> - сметная стоимость содержания шахтных колодцев с деревянными стенами,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 учитывающая НДС, руб./кол. в год;</w:t>
      </w:r>
    </w:p>
    <w:p w14:paraId="32A33B10"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ТРдер</w:t>
      </w:r>
      <w:r w:rsidRPr="00E12972">
        <w:t xml:space="preserve"> - сметная стоимость проведения текущего ремонта шахтных колодцев с деревянными стенами, включая откачку воды, замену фильтрующего материала, оголовка колодца, отмостки колодца, учитывающая НДС, руб./кол. в год;</w:t>
      </w:r>
    </w:p>
    <w:p w14:paraId="3B1DA3CA"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КРдер</w:t>
      </w:r>
      <w:r w:rsidRPr="00E12972">
        <w:t xml:space="preserve"> - сметная стоимость проведения капитального ремонта шахтных колодцев с деревянными стенами, включая откачку воды, замену (установку) железобетонных колец, замену фильтрующего материала, оголовка, устройство отмостки, учитывающая НДС, руб./кол. в год;</w:t>
      </w:r>
    </w:p>
    <w:p w14:paraId="7B21411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дер</w:t>
      </w:r>
      <w:r w:rsidRPr="00E12972">
        <w:t xml:space="preserve"> - коэффициент, учитывающий долю шахтных колодцев с бревенчатой шахтой, оголовком, определенный по данным муниципальных образований Московской области, размещенным в государственной автоматизированной информационной системе "Управление";</w:t>
      </w:r>
    </w:p>
    <w:p w14:paraId="45CAFED9" w14:textId="77777777" w:rsidR="005C2DD7" w:rsidRPr="00E12972" w:rsidRDefault="005C2DD7" w:rsidP="005C2DD7">
      <w:pPr>
        <w:autoSpaceDE w:val="0"/>
        <w:autoSpaceDN w:val="0"/>
        <w:adjustRightInd w:val="0"/>
        <w:spacing w:before="240"/>
        <w:ind w:firstLine="540"/>
      </w:pPr>
      <w:r w:rsidRPr="00E12972">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179FAF77" w14:textId="77777777" w:rsidR="005C2DD7" w:rsidRPr="00E12972" w:rsidRDefault="005C2DD7" w:rsidP="005C2DD7">
      <w:pPr>
        <w:autoSpaceDE w:val="0"/>
        <w:autoSpaceDN w:val="0"/>
        <w:adjustRightInd w:val="0"/>
        <w:ind w:firstLine="0"/>
      </w:pPr>
    </w:p>
    <w:p w14:paraId="641B1988"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2.5.3. </w:t>
      </w:r>
      <w:r w:rsidRPr="00E12972">
        <w:rPr>
          <w:rFonts w:eastAsiaTheme="minorHAnsi"/>
          <w:lang w:eastAsia="en-US"/>
        </w:rPr>
        <w:t xml:space="preserve">Расходы бюджета городского округа </w:t>
      </w:r>
      <w:r w:rsidRPr="00E12972">
        <w:rPr>
          <w:rFonts w:eastAsiaTheme="minorHAnsi"/>
          <w:b/>
          <w:lang w:eastAsia="en-US"/>
        </w:rPr>
        <w:t xml:space="preserve">на приведение в нормативное состояние подъездов многоквартирных домов </w:t>
      </w:r>
      <w:r w:rsidRPr="00E12972">
        <w:rPr>
          <w:rFonts w:eastAsiaTheme="minorHAnsi"/>
          <w:lang w:eastAsia="en-US"/>
        </w:rPr>
        <w:t>являются мерами поддержки управляющих организаций, направленные на повышение уровня удовлетворенности граждан качеством жилищно-коммунальных услуг.</w:t>
      </w:r>
    </w:p>
    <w:p w14:paraId="7EAF642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Норматив расходов на приведение в нормативное состояние подъездов многоквартирных домов является величиной, учитывающей затраты на выполнение следующих видов работ:</w:t>
      </w:r>
    </w:p>
    <w:p w14:paraId="29A2F029"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ремонт входных групп;</w:t>
      </w:r>
    </w:p>
    <w:p w14:paraId="6AE41841"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ремонт стен и потолков;</w:t>
      </w:r>
    </w:p>
    <w:p w14:paraId="4B835AC4"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почтовых ящиков;</w:t>
      </w:r>
    </w:p>
    <w:p w14:paraId="093DF370"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осветительных приборов;</w:t>
      </w:r>
    </w:p>
    <w:p w14:paraId="28B0C82F"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оконных блоков;</w:t>
      </w:r>
    </w:p>
    <w:p w14:paraId="20FC8B44" w14:textId="77777777" w:rsidR="005C2DD7" w:rsidRPr="00E12972" w:rsidRDefault="005C2DD7" w:rsidP="005C2DD7">
      <w:pPr>
        <w:autoSpaceDE w:val="0"/>
        <w:autoSpaceDN w:val="0"/>
        <w:adjustRightInd w:val="0"/>
        <w:ind w:firstLine="539"/>
      </w:pPr>
      <w:r w:rsidRPr="00E12972">
        <w:rPr>
          <w:rFonts w:eastAsiaTheme="minorHAnsi"/>
          <w:lang w:eastAsia="en-US"/>
        </w:rPr>
        <w:t>ремонт полов с восстановлением плиточного покрытия.</w:t>
      </w:r>
      <w:r w:rsidRPr="00E12972">
        <w:t xml:space="preserve"> </w:t>
      </w:r>
    </w:p>
    <w:p w14:paraId="1377818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расходов осуществляется исходя из предельного размера расходов на приведение в нормативное состояние подъездов многоквартирных домов, определенного в объеме предельной стоимости ремонта одного типового подъезда в 6-9-этажном многоквартирном доме в соответствии с пунктом 2 распоряжения Министерства жилищно-коммунального хозяйства Московской области от 26.10.2023 N 189-РВ "Об утверждении методики распределения средств бюджета Московской области на ремонт подъездов в многоквартирных домах".</w:t>
      </w:r>
    </w:p>
    <w:p w14:paraId="6AB0D9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Начиная с 2026 года в качестве источника информации о предельном размере расходов на приведение в нормативное состояние подъездов многоквартирных домов могут приниматься данные сметных расчетов в ценах по состоянию на 1 января текущего финансового года.</w:t>
      </w:r>
    </w:p>
    <w:p w14:paraId="1D81E7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Норматив расходов на приведение в нормативное состояние подъездов многоквартирных домов определяется в рублях на 1 подъезд с учетом изменения уровня цен в прогнозируемом периоде.</w:t>
      </w:r>
    </w:p>
    <w:p w14:paraId="1BA2FD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расходов на приведение в нормативное состояние подъездов многоквартирных домов на очередной финансовый год осуществляется по следующей формуле:</w:t>
      </w:r>
    </w:p>
    <w:p w14:paraId="56E881B2" w14:textId="77777777" w:rsidR="005C2DD7" w:rsidRPr="00E12972" w:rsidRDefault="005C2DD7" w:rsidP="005C2DD7">
      <w:pPr>
        <w:autoSpaceDE w:val="0"/>
        <w:autoSpaceDN w:val="0"/>
        <w:adjustRightInd w:val="0"/>
        <w:ind w:firstLine="0"/>
        <w:outlineLvl w:val="0"/>
        <w:rPr>
          <w:rFonts w:eastAsiaTheme="minorHAnsi"/>
          <w:lang w:eastAsia="en-US"/>
        </w:rPr>
      </w:pPr>
    </w:p>
    <w:p w14:paraId="30C467B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Нпод = Р x j,</w:t>
      </w:r>
    </w:p>
    <w:p w14:paraId="79CB164A" w14:textId="77777777" w:rsidR="005C2DD7" w:rsidRPr="00E12972" w:rsidRDefault="005C2DD7" w:rsidP="005C2DD7">
      <w:pPr>
        <w:autoSpaceDE w:val="0"/>
        <w:autoSpaceDN w:val="0"/>
        <w:adjustRightInd w:val="0"/>
        <w:ind w:firstLine="0"/>
        <w:rPr>
          <w:rFonts w:eastAsiaTheme="minorHAnsi"/>
          <w:lang w:eastAsia="en-US"/>
        </w:rPr>
      </w:pPr>
    </w:p>
    <w:p w14:paraId="7F2314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FC480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Нпод - норматив расходов на приведение в нормативное состояние подъезда многоквартирного дома;</w:t>
      </w:r>
    </w:p>
    <w:p w14:paraId="30846EA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 - предельный размер расходов на приведение в нормативное состояние подъездов многоквартирных домов;</w:t>
      </w:r>
    </w:p>
    <w:p w14:paraId="6394BC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5BFE3275" w14:textId="77777777" w:rsidR="005C2DD7" w:rsidRPr="00E12972" w:rsidRDefault="005C2DD7" w:rsidP="005C2DD7">
      <w:pPr>
        <w:autoSpaceDE w:val="0"/>
        <w:autoSpaceDN w:val="0"/>
        <w:adjustRightInd w:val="0"/>
        <w:ind w:firstLine="0"/>
        <w:rPr>
          <w:rFonts w:eastAsiaTheme="minorHAnsi"/>
          <w:lang w:eastAsia="en-US"/>
        </w:rPr>
      </w:pPr>
    </w:p>
    <w:p w14:paraId="41E28B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норматива расходов на 2025 год индекс-дефлятор, установленный на очередной финансовый год, не применяется.</w:t>
      </w:r>
    </w:p>
    <w:p w14:paraId="2B00DF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расчете прогнозных расходов бюджетов муниципальных образований Московской области величина норматива расходов корректируется на коэффициент (Кfloor), корректирующий стоимость ремонта 1 подъезда в зависимости от этажности многоквартирного дома, равный:</w:t>
      </w:r>
    </w:p>
    <w:p w14:paraId="5B9317B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2 до 5 этажей включительно Кfloor - 0,37;</w:t>
      </w:r>
    </w:p>
    <w:p w14:paraId="3501B61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6 до 9 этажей включительно Кfloor - 1,0;</w:t>
      </w:r>
    </w:p>
    <w:p w14:paraId="1DB2D4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10 этажей и выше Кfloor - 1,5.</w:t>
      </w:r>
    </w:p>
    <w:p w14:paraId="709453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прогнозных расходов бюджета городского округа осуществляется с использованием данных о количестве подъездов, требующих приведения в нормативное состояние в очередном финансовом году и плановом периоде, содержащих в том числе адресную идентификацию подъездов, сведения об этажности многоквартирных домов, информацию о готовности юридического лица независимо от организационно-правовой формы или индивидуального предпринимателя, осуществляющего предпринимательскую деятельность по управлению многоквартирным домом на основании лицензии, осуществить расходы на приведение подъезда в нормативное состояние в размере не менее 70%.</w:t>
      </w:r>
    </w:p>
    <w:p w14:paraId="05663A5F" w14:textId="77777777" w:rsidR="005C2DD7" w:rsidRPr="00E12972" w:rsidRDefault="005C2DD7" w:rsidP="005C2DD7">
      <w:pPr>
        <w:autoSpaceDE w:val="0"/>
        <w:autoSpaceDN w:val="0"/>
        <w:adjustRightInd w:val="0"/>
        <w:ind w:firstLine="567"/>
      </w:pPr>
    </w:p>
    <w:p w14:paraId="3DDA09EE" w14:textId="77777777" w:rsidR="005C2DD7" w:rsidRPr="00E12972" w:rsidRDefault="005C2DD7" w:rsidP="005C2DD7">
      <w:pPr>
        <w:keepNext/>
        <w:autoSpaceDE w:val="0"/>
        <w:autoSpaceDN w:val="0"/>
        <w:adjustRightInd w:val="0"/>
        <w:ind w:firstLine="567"/>
        <w:rPr>
          <w:b/>
          <w:bCs/>
          <w:iCs/>
        </w:rPr>
      </w:pPr>
      <w:r w:rsidRPr="00E12972">
        <w:t xml:space="preserve">2.5.4. </w:t>
      </w:r>
      <w:r w:rsidRPr="00E12972">
        <w:rPr>
          <w:b/>
          <w:bCs/>
          <w:iCs/>
        </w:rPr>
        <w:t>На содержание мест захоронений, находящихся в муниципальной собственности.</w:t>
      </w:r>
    </w:p>
    <w:p w14:paraId="70BBCADF" w14:textId="77777777" w:rsidR="005C2DD7" w:rsidRPr="00E12972" w:rsidRDefault="005C2DD7" w:rsidP="005C2DD7">
      <w:pPr>
        <w:keepNext/>
        <w:autoSpaceDE w:val="0"/>
        <w:autoSpaceDN w:val="0"/>
        <w:adjustRightInd w:val="0"/>
        <w:rPr>
          <w:b/>
          <w:bCs/>
          <w:iCs/>
        </w:rPr>
      </w:pPr>
    </w:p>
    <w:p w14:paraId="6F62BDED" w14:textId="77777777" w:rsidR="005C2DD7" w:rsidRPr="00E12972" w:rsidRDefault="005C2DD7" w:rsidP="005C2DD7">
      <w:pPr>
        <w:autoSpaceDE w:val="0"/>
        <w:autoSpaceDN w:val="0"/>
        <w:adjustRightInd w:val="0"/>
        <w:ind w:firstLine="567"/>
      </w:pPr>
      <w:r w:rsidRPr="00E12972">
        <w:t xml:space="preserve">Нормативом расходов </w:t>
      </w:r>
      <w:r w:rsidRPr="00E12972">
        <w:rPr>
          <w:b/>
        </w:rPr>
        <w:t>в сфере погребения и похоронного дела</w:t>
      </w:r>
      <w:r w:rsidRPr="00E12972">
        <w:t xml:space="preserve">  считается норматив расходов на содержание мест захоронений, рассчитываемый в рублях на один гектар площади мест захоронений в год.</w:t>
      </w:r>
    </w:p>
    <w:p w14:paraId="3A1D231C" w14:textId="77777777" w:rsidR="005C2DD7" w:rsidRPr="00E12972" w:rsidRDefault="005C2DD7" w:rsidP="005C2DD7">
      <w:pPr>
        <w:autoSpaceDE w:val="0"/>
        <w:autoSpaceDN w:val="0"/>
        <w:adjustRightInd w:val="0"/>
        <w:ind w:firstLine="540"/>
      </w:pPr>
      <w:bookmarkStart w:id="14" w:name="Par10"/>
      <w:bookmarkEnd w:id="14"/>
      <w:r w:rsidRPr="00E12972">
        <w:t>При определении величины норматива расходов на содержание мест захоронений учитываются следующие направления расходов местного бюджета:</w:t>
      </w:r>
    </w:p>
    <w:p w14:paraId="0AD8C650" w14:textId="77777777" w:rsidR="005C2DD7" w:rsidRPr="00E12972" w:rsidRDefault="005C2DD7" w:rsidP="005C2DD7">
      <w:pPr>
        <w:autoSpaceDE w:val="0"/>
        <w:autoSpaceDN w:val="0"/>
        <w:adjustRightInd w:val="0"/>
        <w:spacing w:before="240"/>
        <w:ind w:firstLine="540"/>
      </w:pPr>
      <w:r w:rsidRPr="00E12972">
        <w:t>содержание мест захоронений;</w:t>
      </w:r>
    </w:p>
    <w:p w14:paraId="393C9612" w14:textId="77777777" w:rsidR="005C2DD7" w:rsidRPr="00E12972" w:rsidRDefault="005C2DD7" w:rsidP="005C2DD7">
      <w:pPr>
        <w:autoSpaceDE w:val="0"/>
        <w:autoSpaceDN w:val="0"/>
        <w:adjustRightInd w:val="0"/>
        <w:spacing w:before="240"/>
        <w:ind w:firstLine="540"/>
      </w:pPr>
      <w:r w:rsidRPr="00E12972">
        <w:lastRenderedPageBreak/>
        <w:t>текущий и капитальный ремонт основных фондов мест захоронений.</w:t>
      </w:r>
    </w:p>
    <w:p w14:paraId="6456146B" w14:textId="77777777" w:rsidR="005C2DD7" w:rsidRPr="00E12972" w:rsidRDefault="005C2DD7" w:rsidP="005C2DD7">
      <w:pPr>
        <w:autoSpaceDE w:val="0"/>
        <w:autoSpaceDN w:val="0"/>
        <w:adjustRightInd w:val="0"/>
        <w:spacing w:before="240"/>
        <w:ind w:firstLine="540"/>
      </w:pPr>
      <w:r w:rsidRPr="00E12972">
        <w:t>Работы по содержанию мест захоронений подразделяются на летние и зимние.</w:t>
      </w:r>
    </w:p>
    <w:p w14:paraId="555A2B94" w14:textId="77777777" w:rsidR="005C2DD7" w:rsidRPr="00E12972" w:rsidRDefault="005C2DD7" w:rsidP="005C2DD7">
      <w:pPr>
        <w:autoSpaceDE w:val="0"/>
        <w:autoSpaceDN w:val="0"/>
        <w:adjustRightInd w:val="0"/>
        <w:spacing w:before="240"/>
        <w:ind w:firstLine="540"/>
      </w:pPr>
      <w:r w:rsidRPr="00E12972">
        <w:t>Летние работы включают в себя подметание территории, дорог, аллей со сбором и вывозом мусора, поливку дорожек, цветников и газонов; выкашивание газонов, посадку и стрижку зеленых изгородей, уход за деревьями и кустарниками, уборку могил, находящихся под охраной государства, и т.д.</w:t>
      </w:r>
    </w:p>
    <w:p w14:paraId="7F46BD61" w14:textId="77777777" w:rsidR="005C2DD7" w:rsidRPr="00E12972" w:rsidRDefault="005C2DD7" w:rsidP="005C2DD7">
      <w:pPr>
        <w:autoSpaceDE w:val="0"/>
        <w:autoSpaceDN w:val="0"/>
        <w:adjustRightInd w:val="0"/>
        <w:spacing w:before="240"/>
        <w:ind w:firstLine="540"/>
      </w:pPr>
      <w:r w:rsidRPr="00E12972">
        <w:t>Зимние работы включают в себя сгребание снега с дорожек и проездов (ручное или механизированное), посыпку песком дорожек и проездов, уборку могил, находящихся под охраной государства.</w:t>
      </w:r>
    </w:p>
    <w:p w14:paraId="57DC32AA" w14:textId="77777777" w:rsidR="005C2DD7" w:rsidRPr="00E12972" w:rsidRDefault="005C2DD7" w:rsidP="005C2DD7">
      <w:pPr>
        <w:autoSpaceDE w:val="0"/>
        <w:autoSpaceDN w:val="0"/>
        <w:adjustRightInd w:val="0"/>
        <w:spacing w:before="240"/>
        <w:ind w:firstLine="540"/>
      </w:pPr>
      <w:r w:rsidRPr="00E12972">
        <w:t>В расчет норматива расходов на содержание мест захоронений не включаются затраты на погребение.</w:t>
      </w:r>
    </w:p>
    <w:p w14:paraId="35908A7C" w14:textId="77777777" w:rsidR="005C2DD7" w:rsidRPr="00E12972" w:rsidRDefault="005C2DD7" w:rsidP="005C2DD7">
      <w:pPr>
        <w:autoSpaceDE w:val="0"/>
        <w:autoSpaceDN w:val="0"/>
        <w:adjustRightInd w:val="0"/>
        <w:ind w:firstLine="0"/>
      </w:pPr>
    </w:p>
    <w:p w14:paraId="051D9204" w14:textId="77777777" w:rsidR="005C2DD7" w:rsidRPr="00E12972" w:rsidRDefault="005C2DD7" w:rsidP="005C2DD7">
      <w:pPr>
        <w:autoSpaceDE w:val="0"/>
        <w:autoSpaceDN w:val="0"/>
        <w:adjustRightInd w:val="0"/>
        <w:ind w:firstLine="540"/>
      </w:pPr>
      <w:bookmarkStart w:id="15" w:name="Par21"/>
      <w:bookmarkEnd w:id="15"/>
      <w:r w:rsidRPr="00E12972">
        <w:t>Расчет норматива расходов на содержание мест захоронений осуществляется на основании:</w:t>
      </w:r>
    </w:p>
    <w:p w14:paraId="5A774432" w14:textId="77777777" w:rsidR="005C2DD7" w:rsidRPr="00E12972" w:rsidRDefault="005C2DD7" w:rsidP="005C2DD7">
      <w:pPr>
        <w:autoSpaceDE w:val="0"/>
        <w:autoSpaceDN w:val="0"/>
        <w:adjustRightInd w:val="0"/>
        <w:spacing w:before="240"/>
        <w:ind w:firstLine="540"/>
      </w:pPr>
      <w:r w:rsidRPr="00E12972">
        <w:t>данных о фактических объемных показателях работ на содержание мест захоронений за отчетный финансовый год;</w:t>
      </w:r>
    </w:p>
    <w:p w14:paraId="2C801A77" w14:textId="77777777" w:rsidR="005C2DD7" w:rsidRPr="00E12972" w:rsidRDefault="005C2DD7" w:rsidP="005C2DD7">
      <w:pPr>
        <w:autoSpaceDE w:val="0"/>
        <w:autoSpaceDN w:val="0"/>
        <w:adjustRightInd w:val="0"/>
        <w:spacing w:before="240"/>
        <w:ind w:firstLine="540"/>
      </w:pPr>
      <w:r w:rsidRPr="00E12972">
        <w:t>данных о сметной стоимости по каждому виду работ в ценах по состоянию на январь текущего финансового года;</w:t>
      </w:r>
    </w:p>
    <w:p w14:paraId="49841B13" w14:textId="77777777" w:rsidR="005C2DD7" w:rsidRPr="00E12972" w:rsidRDefault="005C2DD7" w:rsidP="005C2DD7">
      <w:pPr>
        <w:autoSpaceDE w:val="0"/>
        <w:autoSpaceDN w:val="0"/>
        <w:adjustRightInd w:val="0"/>
        <w:spacing w:before="240"/>
        <w:ind w:firstLine="540"/>
      </w:pPr>
      <w:r w:rsidRPr="00E12972">
        <w:t>данных о фактических расходах местного бюджета на содержание мест захоронений за отчетный финансовый год;</w:t>
      </w:r>
    </w:p>
    <w:p w14:paraId="6C0F8B8E" w14:textId="77777777" w:rsidR="005C2DD7" w:rsidRPr="00E12972" w:rsidRDefault="005C2DD7" w:rsidP="005C2DD7">
      <w:pPr>
        <w:autoSpaceDE w:val="0"/>
        <w:autoSpaceDN w:val="0"/>
        <w:adjustRightInd w:val="0"/>
        <w:spacing w:before="240"/>
        <w:ind w:firstLine="540"/>
      </w:pPr>
      <w:r w:rsidRPr="00E12972">
        <w:t>соглашения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B69B6C1" w14:textId="77777777" w:rsidR="005C2DD7" w:rsidRPr="00E12972" w:rsidRDefault="001B47EC" w:rsidP="005C2DD7">
      <w:pPr>
        <w:autoSpaceDE w:val="0"/>
        <w:autoSpaceDN w:val="0"/>
        <w:adjustRightInd w:val="0"/>
        <w:spacing w:before="240"/>
        <w:ind w:firstLine="540"/>
      </w:pPr>
      <w:hyperlink r:id="rId48" w:history="1">
        <w:r w:rsidR="005C2DD7" w:rsidRPr="00E12972">
          <w:t>постановления</w:t>
        </w:r>
      </w:hyperlink>
      <w:r w:rsidR="005C2DD7" w:rsidRPr="00E12972">
        <w:t xml:space="preserve">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w:t>
      </w:r>
    </w:p>
    <w:p w14:paraId="1194E0CF" w14:textId="77777777" w:rsidR="005C2DD7" w:rsidRPr="00E12972" w:rsidRDefault="005C2DD7" w:rsidP="005C2DD7">
      <w:pPr>
        <w:autoSpaceDE w:val="0"/>
        <w:autoSpaceDN w:val="0"/>
        <w:adjustRightInd w:val="0"/>
        <w:ind w:firstLine="0"/>
      </w:pPr>
    </w:p>
    <w:p w14:paraId="17811EBF" w14:textId="77777777" w:rsidR="005C2DD7" w:rsidRPr="00E12972" w:rsidRDefault="005C2DD7" w:rsidP="005C2DD7">
      <w:pPr>
        <w:autoSpaceDE w:val="0"/>
        <w:autoSpaceDN w:val="0"/>
        <w:adjustRightInd w:val="0"/>
        <w:ind w:firstLine="540"/>
      </w:pPr>
      <w:r w:rsidRPr="00E12972">
        <w:t>Норматив расходов на содержание мест захоронений рассчитывается по следующей формуле:</w:t>
      </w:r>
    </w:p>
    <w:p w14:paraId="4F854C0B" w14:textId="77777777" w:rsidR="005C2DD7" w:rsidRPr="00E12972" w:rsidRDefault="005C2DD7" w:rsidP="005C2DD7">
      <w:pPr>
        <w:autoSpaceDE w:val="0"/>
        <w:autoSpaceDN w:val="0"/>
        <w:adjustRightInd w:val="0"/>
        <w:ind w:firstLine="0"/>
      </w:pPr>
    </w:p>
    <w:p w14:paraId="47C326D9" w14:textId="77777777" w:rsidR="005C2DD7" w:rsidRPr="00E12972" w:rsidRDefault="005C2DD7" w:rsidP="005C2DD7">
      <w:pPr>
        <w:autoSpaceDE w:val="0"/>
        <w:autoSpaceDN w:val="0"/>
        <w:adjustRightInd w:val="0"/>
        <w:ind w:firstLine="540"/>
      </w:pPr>
      <w:r w:rsidRPr="00E12972">
        <w:t>N</w:t>
      </w:r>
      <w:r w:rsidRPr="00E12972">
        <w:rPr>
          <w:vertAlign w:val="subscript"/>
        </w:rPr>
        <w:t>сод</w:t>
      </w:r>
      <w:r w:rsidRPr="00E12972">
        <w:t xml:space="preserve"> = (Р</w:t>
      </w:r>
      <w:r w:rsidRPr="00E12972">
        <w:rPr>
          <w:vertAlign w:val="subscript"/>
        </w:rPr>
        <w:t>от</w:t>
      </w:r>
      <w:r w:rsidRPr="00E12972">
        <w:t xml:space="preserve"> + Р</w:t>
      </w:r>
      <w:r w:rsidRPr="00E12972">
        <w:rPr>
          <w:vertAlign w:val="subscript"/>
        </w:rPr>
        <w:t>сод</w:t>
      </w:r>
      <w:r w:rsidRPr="00E12972">
        <w:t xml:space="preserve"> + Р</w:t>
      </w:r>
      <w:r w:rsidRPr="00E12972">
        <w:rPr>
          <w:vertAlign w:val="subscript"/>
        </w:rPr>
        <w:t>р</w:t>
      </w:r>
      <w:r w:rsidRPr="00E12972">
        <w:t>) / S</w:t>
      </w:r>
      <w:r w:rsidRPr="00E12972">
        <w:rPr>
          <w:vertAlign w:val="subscript"/>
        </w:rPr>
        <w:t>кл</w:t>
      </w:r>
      <w:r w:rsidRPr="00E12972">
        <w:t>, где:</w:t>
      </w:r>
    </w:p>
    <w:p w14:paraId="24B63F68" w14:textId="77777777" w:rsidR="005C2DD7" w:rsidRPr="00E12972" w:rsidRDefault="005C2DD7" w:rsidP="005C2DD7">
      <w:pPr>
        <w:autoSpaceDE w:val="0"/>
        <w:autoSpaceDN w:val="0"/>
        <w:adjustRightInd w:val="0"/>
        <w:ind w:firstLine="0"/>
      </w:pPr>
    </w:p>
    <w:p w14:paraId="7EAB33D2" w14:textId="77777777" w:rsidR="005C2DD7" w:rsidRPr="00E12972" w:rsidRDefault="005C2DD7" w:rsidP="005C2DD7">
      <w:pPr>
        <w:autoSpaceDE w:val="0"/>
        <w:autoSpaceDN w:val="0"/>
        <w:adjustRightInd w:val="0"/>
        <w:ind w:firstLine="540"/>
      </w:pPr>
      <w:r w:rsidRPr="00E12972">
        <w:t>N</w:t>
      </w:r>
      <w:r w:rsidRPr="00E12972">
        <w:rPr>
          <w:vertAlign w:val="subscript"/>
        </w:rPr>
        <w:t>сод</w:t>
      </w:r>
      <w:r w:rsidRPr="00E12972">
        <w:t xml:space="preserve"> - норматив расходов на содержание мест захоронений;</w:t>
      </w:r>
    </w:p>
    <w:p w14:paraId="08F0049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от</w:t>
      </w:r>
      <w:r w:rsidRPr="00E12972">
        <w:t xml:space="preserve"> - расходы на оплату труда работников, занятых на работах по содержанию мест захоронений, включая начисления на оплату труда, рассчитываются по формуле:</w:t>
      </w:r>
    </w:p>
    <w:p w14:paraId="7AECCDB9" w14:textId="77777777" w:rsidR="005C2DD7" w:rsidRPr="00E12972" w:rsidRDefault="005C2DD7" w:rsidP="005C2DD7">
      <w:pPr>
        <w:autoSpaceDE w:val="0"/>
        <w:autoSpaceDN w:val="0"/>
        <w:adjustRightInd w:val="0"/>
        <w:ind w:firstLine="0"/>
      </w:pPr>
    </w:p>
    <w:p w14:paraId="699D2D3D" w14:textId="77777777" w:rsidR="005C2DD7" w:rsidRPr="00E12972" w:rsidRDefault="005C2DD7" w:rsidP="005C2DD7">
      <w:pPr>
        <w:autoSpaceDE w:val="0"/>
        <w:autoSpaceDN w:val="0"/>
        <w:adjustRightInd w:val="0"/>
        <w:ind w:firstLine="540"/>
      </w:pPr>
      <w:r w:rsidRPr="00E12972">
        <w:t>Р</w:t>
      </w:r>
      <w:r w:rsidRPr="00E12972">
        <w:rPr>
          <w:vertAlign w:val="subscript"/>
        </w:rPr>
        <w:t>от</w:t>
      </w:r>
      <w:r w:rsidRPr="00E12972">
        <w:t xml:space="preserve"> = Р</w:t>
      </w:r>
      <w:r w:rsidRPr="00E12972">
        <w:rPr>
          <w:vertAlign w:val="subscript"/>
        </w:rPr>
        <w:t>мзп</w:t>
      </w:r>
      <w:r w:rsidRPr="00E12972">
        <w:t xml:space="preserve"> x Ч</w:t>
      </w:r>
      <w:r w:rsidRPr="00E12972">
        <w:rPr>
          <w:vertAlign w:val="subscript"/>
        </w:rPr>
        <w:t>р</w:t>
      </w:r>
      <w:r w:rsidRPr="00E12972">
        <w:t xml:space="preserve"> x М + С</w:t>
      </w:r>
      <w:r w:rsidRPr="00E12972">
        <w:rPr>
          <w:vertAlign w:val="subscript"/>
        </w:rPr>
        <w:t>вз</w:t>
      </w:r>
      <w:r w:rsidRPr="00E12972">
        <w:t>, где:</w:t>
      </w:r>
    </w:p>
    <w:p w14:paraId="4DDD60E4" w14:textId="77777777" w:rsidR="005C2DD7" w:rsidRPr="00E12972" w:rsidRDefault="005C2DD7" w:rsidP="005C2DD7">
      <w:pPr>
        <w:autoSpaceDE w:val="0"/>
        <w:autoSpaceDN w:val="0"/>
        <w:adjustRightInd w:val="0"/>
        <w:ind w:firstLine="0"/>
      </w:pPr>
    </w:p>
    <w:p w14:paraId="40DADB9A" w14:textId="77777777" w:rsidR="005C2DD7" w:rsidRPr="00E12972" w:rsidRDefault="005C2DD7" w:rsidP="005C2DD7">
      <w:pPr>
        <w:autoSpaceDE w:val="0"/>
        <w:autoSpaceDN w:val="0"/>
        <w:adjustRightInd w:val="0"/>
        <w:ind w:firstLine="540"/>
      </w:pPr>
      <w:r w:rsidRPr="00E12972">
        <w:t>Р</w:t>
      </w:r>
      <w:r w:rsidRPr="00E12972">
        <w:rPr>
          <w:vertAlign w:val="subscript"/>
        </w:rPr>
        <w:t>мзп</w:t>
      </w:r>
      <w:r w:rsidRPr="00E12972">
        <w:t xml:space="preserve"> - минимальный размер заработной платы в месяц, установленный на территории Московской области в соответствии с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7277571"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р</w:t>
      </w:r>
      <w:r w:rsidRPr="00E12972">
        <w:t xml:space="preserve"> - численность работников, занятых на работах по содержанию мест захоронений;</w:t>
      </w:r>
    </w:p>
    <w:p w14:paraId="2FD1495E" w14:textId="77777777" w:rsidR="005C2DD7" w:rsidRPr="00E12972" w:rsidRDefault="005C2DD7" w:rsidP="005C2DD7">
      <w:pPr>
        <w:autoSpaceDE w:val="0"/>
        <w:autoSpaceDN w:val="0"/>
        <w:adjustRightInd w:val="0"/>
        <w:spacing w:before="240"/>
        <w:ind w:firstLine="540"/>
      </w:pPr>
      <w:r w:rsidRPr="00E12972">
        <w:t>М - количество месяцев в календарном году, равное 12;</w:t>
      </w:r>
    </w:p>
    <w:p w14:paraId="0AF8626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75E3FFA7" w14:textId="77777777" w:rsidR="005C2DD7" w:rsidRPr="00E12972" w:rsidRDefault="005C2DD7" w:rsidP="005C2DD7">
      <w:pPr>
        <w:autoSpaceDE w:val="0"/>
        <w:autoSpaceDN w:val="0"/>
        <w:adjustRightInd w:val="0"/>
        <w:ind w:firstLine="0"/>
      </w:pPr>
    </w:p>
    <w:p w14:paraId="46D39BA2" w14:textId="77777777" w:rsidR="005C2DD7" w:rsidRPr="00E12972" w:rsidRDefault="005C2DD7" w:rsidP="005C2DD7">
      <w:pPr>
        <w:autoSpaceDE w:val="0"/>
        <w:autoSpaceDN w:val="0"/>
        <w:adjustRightInd w:val="0"/>
        <w:ind w:firstLine="540"/>
      </w:pPr>
      <w:r w:rsidRPr="00E12972">
        <w:t>Р</w:t>
      </w:r>
      <w:r w:rsidRPr="00E12972">
        <w:rPr>
          <w:vertAlign w:val="subscript"/>
        </w:rPr>
        <w:t>сод</w:t>
      </w:r>
      <w:r w:rsidRPr="00E12972">
        <w:t xml:space="preserve"> - расходы на содержание мест захоронений рассчитываются по формуле:</w:t>
      </w:r>
    </w:p>
    <w:p w14:paraId="3F067A55" w14:textId="77777777" w:rsidR="005C2DD7" w:rsidRPr="00E12972" w:rsidRDefault="005C2DD7" w:rsidP="005C2DD7">
      <w:pPr>
        <w:autoSpaceDE w:val="0"/>
        <w:autoSpaceDN w:val="0"/>
        <w:adjustRightInd w:val="0"/>
        <w:ind w:firstLine="0"/>
      </w:pPr>
    </w:p>
    <w:p w14:paraId="768FD89B" w14:textId="77777777" w:rsidR="005C2DD7" w:rsidRPr="00E12972" w:rsidRDefault="005C2DD7" w:rsidP="005C2DD7">
      <w:pPr>
        <w:autoSpaceDE w:val="0"/>
        <w:autoSpaceDN w:val="0"/>
        <w:adjustRightInd w:val="0"/>
        <w:ind w:firstLine="0"/>
        <w:jc w:val="center"/>
      </w:pPr>
      <w:r w:rsidRPr="00E12972">
        <w:rPr>
          <w:noProof/>
          <w:position w:val="-32"/>
        </w:rPr>
        <w:drawing>
          <wp:inline distT="0" distB="0" distL="0" distR="0" wp14:anchorId="3DCADA87" wp14:editId="2A2E3ECB">
            <wp:extent cx="2428875" cy="5619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28875" cy="561975"/>
                    </a:xfrm>
                    <a:prstGeom prst="rect">
                      <a:avLst/>
                    </a:prstGeom>
                    <a:noFill/>
                    <a:ln>
                      <a:noFill/>
                    </a:ln>
                  </pic:spPr>
                </pic:pic>
              </a:graphicData>
            </a:graphic>
          </wp:inline>
        </w:drawing>
      </w:r>
    </w:p>
    <w:p w14:paraId="0775A853" w14:textId="77777777" w:rsidR="005C2DD7" w:rsidRPr="00E12972" w:rsidRDefault="005C2DD7" w:rsidP="005C2DD7">
      <w:pPr>
        <w:autoSpaceDE w:val="0"/>
        <w:autoSpaceDN w:val="0"/>
        <w:adjustRightInd w:val="0"/>
        <w:ind w:firstLine="0"/>
      </w:pPr>
    </w:p>
    <w:p w14:paraId="47C72EED" w14:textId="77777777" w:rsidR="005C2DD7" w:rsidRPr="00E12972" w:rsidRDefault="005C2DD7" w:rsidP="005C2DD7">
      <w:pPr>
        <w:autoSpaceDE w:val="0"/>
        <w:autoSpaceDN w:val="0"/>
        <w:adjustRightInd w:val="0"/>
        <w:ind w:firstLine="540"/>
      </w:pPr>
      <w:r w:rsidRPr="00E12972">
        <w:t>Р</w:t>
      </w:r>
      <w:r w:rsidRPr="00E12972">
        <w:rPr>
          <w:vertAlign w:val="subscript"/>
        </w:rPr>
        <w:t>1</w:t>
      </w:r>
      <w:r w:rsidRPr="00E12972">
        <w:t xml:space="preserve"> - расходы на уборку снега;</w:t>
      </w:r>
    </w:p>
    <w:p w14:paraId="3F600B7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2</w:t>
      </w:r>
      <w:r w:rsidRPr="00E12972">
        <w:t xml:space="preserve"> - расходы на россыпь противогололедных материалов с учетом стоимости противогололедных материалов;</w:t>
      </w:r>
    </w:p>
    <w:p w14:paraId="62A4DE79"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3</w:t>
      </w:r>
      <w:r w:rsidRPr="00E12972">
        <w:t xml:space="preserve"> - расходы на работы по уходу за деревьями и кустарниками;</w:t>
      </w:r>
    </w:p>
    <w:p w14:paraId="69F7A6AA"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4</w:t>
      </w:r>
      <w:r w:rsidRPr="00E12972">
        <w:t xml:space="preserve"> - расходы на выкашивание газонов;</w:t>
      </w:r>
    </w:p>
    <w:p w14:paraId="5CC1B860"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5</w:t>
      </w:r>
      <w:r w:rsidRPr="00E12972">
        <w:t xml:space="preserve"> - расходы на завоз песка для нужд посетителей мест захоронений;</w:t>
      </w:r>
    </w:p>
    <w:p w14:paraId="0ECB14F1"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6</w:t>
      </w:r>
      <w:r w:rsidRPr="00E12972">
        <w:t xml:space="preserve"> - расходы на завоз воды для нужд посетителей мест захоронений;</w:t>
      </w:r>
    </w:p>
    <w:p w14:paraId="1FEF21C4"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7</w:t>
      </w:r>
      <w:r w:rsidRPr="00E12972">
        <w:t xml:space="preserve"> - расходы на подметание и сбор мусора;</w:t>
      </w:r>
    </w:p>
    <w:p w14:paraId="33EF293B" w14:textId="77777777" w:rsidR="005C2DD7" w:rsidRPr="00E12972" w:rsidRDefault="005C2DD7" w:rsidP="005C2DD7">
      <w:pPr>
        <w:autoSpaceDE w:val="0"/>
        <w:autoSpaceDN w:val="0"/>
        <w:adjustRightInd w:val="0"/>
        <w:spacing w:before="240"/>
        <w:ind w:firstLine="540"/>
      </w:pPr>
      <w:r w:rsidRPr="00E12972">
        <w:t>V</w:t>
      </w:r>
      <w:r w:rsidRPr="00E12972">
        <w:rPr>
          <w:vertAlign w:val="subscript"/>
        </w:rPr>
        <w:t>i</w:t>
      </w:r>
      <w:r w:rsidRPr="00E12972">
        <w:t xml:space="preserve"> - объемный показатель выполняемых работ (используемых материалов);</w:t>
      </w:r>
    </w:p>
    <w:p w14:paraId="790D8BC8"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i</w:t>
      </w:r>
      <w:r w:rsidRPr="00E12972">
        <w:t xml:space="preserve"> - сметная стоимость выполнения i-й работы (i-го материала) за единицу измерения, руб.;</w:t>
      </w:r>
    </w:p>
    <w:p w14:paraId="17B85F36"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i</w:t>
      </w:r>
      <w:r w:rsidRPr="00E12972">
        <w:t xml:space="preserve"> - периодичность выполнения i-й работы. Для расходов Р</w:t>
      </w:r>
      <w:r w:rsidRPr="00E12972">
        <w:rPr>
          <w:vertAlign w:val="subscript"/>
        </w:rPr>
        <w:t>1</w:t>
      </w:r>
      <w:r w:rsidRPr="00E12972">
        <w:t>, Р</w:t>
      </w:r>
      <w:r w:rsidRPr="00E12972">
        <w:rPr>
          <w:vertAlign w:val="subscript"/>
        </w:rPr>
        <w:t>2</w:t>
      </w:r>
      <w:r w:rsidRPr="00E12972">
        <w:t>, Р</w:t>
      </w:r>
      <w:r w:rsidRPr="00E12972">
        <w:rPr>
          <w:vertAlign w:val="subscript"/>
        </w:rPr>
        <w:t>4</w:t>
      </w:r>
      <w:r w:rsidRPr="00E12972">
        <w:t>, Р</w:t>
      </w:r>
      <w:r w:rsidRPr="00E12972">
        <w:rPr>
          <w:vertAlign w:val="subscript"/>
        </w:rPr>
        <w:t>7</w:t>
      </w:r>
      <w:r w:rsidRPr="00E12972">
        <w:t xml:space="preserve"> периодичность выполнения работ определяется в соответствии с </w:t>
      </w:r>
      <w:hyperlink r:id="rId50" w:history="1">
        <w:r w:rsidRPr="00E12972">
          <w:t>постановлением</w:t>
        </w:r>
      </w:hyperlink>
      <w:r w:rsidRPr="00E12972">
        <w:t xml:space="preserve">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 Для расходов Р</w:t>
      </w:r>
      <w:r w:rsidRPr="00E12972">
        <w:rPr>
          <w:vertAlign w:val="subscript"/>
        </w:rPr>
        <w:t>3</w:t>
      </w:r>
      <w:r w:rsidRPr="00E12972">
        <w:t>, Р</w:t>
      </w:r>
      <w:r w:rsidRPr="00E12972">
        <w:rPr>
          <w:vertAlign w:val="subscript"/>
        </w:rPr>
        <w:t>5</w:t>
      </w:r>
      <w:r w:rsidRPr="00E12972">
        <w:t>, Р</w:t>
      </w:r>
      <w:r w:rsidRPr="00E12972">
        <w:rPr>
          <w:vertAlign w:val="subscript"/>
        </w:rPr>
        <w:t>6</w:t>
      </w:r>
      <w:r w:rsidRPr="00E12972">
        <w:t xml:space="preserve"> периодичность принимается равной 1;</w:t>
      </w:r>
    </w:p>
    <w:p w14:paraId="17294F4B"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тко</w:t>
      </w:r>
      <w:r w:rsidRPr="00E12972">
        <w:t xml:space="preserve"> - расходы на услуги по обращению с твердыми коммунальными отходами (далее - ТКО) рассчитываются по формуле:</w:t>
      </w:r>
    </w:p>
    <w:p w14:paraId="26D3BE53" w14:textId="77777777" w:rsidR="005C2DD7" w:rsidRPr="00E12972" w:rsidRDefault="005C2DD7" w:rsidP="005C2DD7">
      <w:pPr>
        <w:autoSpaceDE w:val="0"/>
        <w:autoSpaceDN w:val="0"/>
        <w:adjustRightInd w:val="0"/>
        <w:ind w:firstLine="0"/>
      </w:pPr>
    </w:p>
    <w:p w14:paraId="243933F8" w14:textId="77777777" w:rsidR="005C2DD7" w:rsidRPr="00E12972" w:rsidRDefault="005C2DD7" w:rsidP="005C2DD7">
      <w:pPr>
        <w:autoSpaceDE w:val="0"/>
        <w:autoSpaceDN w:val="0"/>
        <w:adjustRightInd w:val="0"/>
        <w:ind w:firstLine="540"/>
      </w:pPr>
      <w:r w:rsidRPr="00E12972">
        <w:t>Р</w:t>
      </w:r>
      <w:r w:rsidRPr="00E12972">
        <w:rPr>
          <w:vertAlign w:val="subscript"/>
        </w:rPr>
        <w:t>тко</w:t>
      </w:r>
      <w:r w:rsidRPr="00E12972">
        <w:t xml:space="preserve"> = Q</w:t>
      </w:r>
      <w:r w:rsidRPr="00E12972">
        <w:rPr>
          <w:vertAlign w:val="subscript"/>
        </w:rPr>
        <w:t>тко</w:t>
      </w:r>
      <w:r w:rsidRPr="00E12972">
        <w:t xml:space="preserve"> x Т</w:t>
      </w:r>
      <w:r w:rsidRPr="00E12972">
        <w:rPr>
          <w:vertAlign w:val="subscript"/>
        </w:rPr>
        <w:t>тко</w:t>
      </w:r>
      <w:r w:rsidRPr="00E12972">
        <w:t>, где:</w:t>
      </w:r>
    </w:p>
    <w:p w14:paraId="418B8550" w14:textId="77777777" w:rsidR="005C2DD7" w:rsidRPr="00E12972" w:rsidRDefault="005C2DD7" w:rsidP="005C2DD7">
      <w:pPr>
        <w:autoSpaceDE w:val="0"/>
        <w:autoSpaceDN w:val="0"/>
        <w:adjustRightInd w:val="0"/>
        <w:ind w:firstLine="0"/>
      </w:pPr>
    </w:p>
    <w:p w14:paraId="20862E33" w14:textId="77777777" w:rsidR="005C2DD7" w:rsidRPr="00E12972" w:rsidRDefault="005C2DD7" w:rsidP="005C2DD7">
      <w:pPr>
        <w:autoSpaceDE w:val="0"/>
        <w:autoSpaceDN w:val="0"/>
        <w:adjustRightInd w:val="0"/>
        <w:ind w:firstLine="540"/>
      </w:pPr>
      <w:r w:rsidRPr="00E12972">
        <w:t>Q</w:t>
      </w:r>
      <w:r w:rsidRPr="00E12972">
        <w:rPr>
          <w:vertAlign w:val="subscript"/>
        </w:rPr>
        <w:t>тко</w:t>
      </w:r>
      <w:r w:rsidRPr="00E12972">
        <w:t xml:space="preserve"> - годовой объем ТКО;</w:t>
      </w:r>
    </w:p>
    <w:p w14:paraId="56A70FBA" w14:textId="77777777" w:rsidR="005C2DD7" w:rsidRPr="00E12972" w:rsidRDefault="005C2DD7" w:rsidP="005C2DD7">
      <w:pPr>
        <w:autoSpaceDE w:val="0"/>
        <w:autoSpaceDN w:val="0"/>
        <w:adjustRightInd w:val="0"/>
        <w:spacing w:before="240"/>
        <w:ind w:firstLine="540"/>
      </w:pPr>
      <w:r w:rsidRPr="00E12972">
        <w:t>Т</w:t>
      </w:r>
      <w:r w:rsidRPr="00E12972">
        <w:rPr>
          <w:vertAlign w:val="subscript"/>
        </w:rPr>
        <w:t>тко</w:t>
      </w:r>
      <w:r w:rsidRPr="00E12972">
        <w:t xml:space="preserve"> - тариф за услугу по обращению с ТКО, установленный Комитетом по ценам и тарифам Московской области на текущий финансовый год;</w:t>
      </w:r>
    </w:p>
    <w:p w14:paraId="62132B0F" w14:textId="77777777" w:rsidR="005C2DD7" w:rsidRPr="00E12972" w:rsidRDefault="005C2DD7" w:rsidP="005C2DD7">
      <w:pPr>
        <w:autoSpaceDE w:val="0"/>
        <w:autoSpaceDN w:val="0"/>
        <w:adjustRightInd w:val="0"/>
        <w:ind w:firstLine="0"/>
      </w:pPr>
    </w:p>
    <w:p w14:paraId="1467CC26" w14:textId="77777777" w:rsidR="005C2DD7" w:rsidRPr="00E12972" w:rsidRDefault="005C2DD7" w:rsidP="005C2DD7">
      <w:pPr>
        <w:autoSpaceDE w:val="0"/>
        <w:autoSpaceDN w:val="0"/>
        <w:adjustRightInd w:val="0"/>
        <w:ind w:firstLine="540"/>
      </w:pPr>
      <w:r w:rsidRPr="00E12972">
        <w:t>Р</w:t>
      </w:r>
      <w:r w:rsidRPr="00E12972">
        <w:rPr>
          <w:vertAlign w:val="subscript"/>
        </w:rPr>
        <w:t>р</w:t>
      </w:r>
      <w:r w:rsidRPr="00E12972">
        <w:t xml:space="preserve"> - расходы на текущий и капитальный ремонт основных фондов мест захоронений принимаются в размере до двадцати пяти процентов от планируемых расходов на содержание мест захоронений;</w:t>
      </w:r>
    </w:p>
    <w:p w14:paraId="6D0F7E48" w14:textId="77777777" w:rsidR="005C2DD7" w:rsidRPr="00E12972" w:rsidRDefault="005C2DD7" w:rsidP="005C2DD7">
      <w:pPr>
        <w:autoSpaceDE w:val="0"/>
        <w:autoSpaceDN w:val="0"/>
        <w:adjustRightInd w:val="0"/>
        <w:spacing w:before="240"/>
        <w:ind w:firstLine="540"/>
      </w:pPr>
      <w:r w:rsidRPr="00E12972">
        <w:t>S</w:t>
      </w:r>
      <w:r w:rsidRPr="00E12972">
        <w:rPr>
          <w:vertAlign w:val="subscript"/>
        </w:rPr>
        <w:t>кл</w:t>
      </w:r>
      <w:r w:rsidRPr="00E12972">
        <w:t xml:space="preserve"> - площадь кладбищ на основании данных Единого государственного реестра недвижимости.</w:t>
      </w:r>
    </w:p>
    <w:p w14:paraId="066C7E01" w14:textId="77777777" w:rsidR="005C2DD7" w:rsidRPr="00E12972" w:rsidRDefault="005C2DD7" w:rsidP="005C2DD7">
      <w:pPr>
        <w:autoSpaceDE w:val="0"/>
        <w:autoSpaceDN w:val="0"/>
        <w:adjustRightInd w:val="0"/>
        <w:ind w:firstLine="0"/>
      </w:pPr>
    </w:p>
    <w:p w14:paraId="0B2AAAEF" w14:textId="77777777" w:rsidR="005C2DD7" w:rsidRPr="00E12972" w:rsidRDefault="005C2DD7" w:rsidP="005C2DD7">
      <w:pPr>
        <w:autoSpaceDE w:val="0"/>
        <w:autoSpaceDN w:val="0"/>
        <w:adjustRightInd w:val="0"/>
        <w:ind w:firstLine="540"/>
      </w:pPr>
      <w:r w:rsidRPr="00E12972">
        <w:t>Норматив расходов на содержание мест захоронений является единым для всех муниципальных образований Московской области.</w:t>
      </w:r>
    </w:p>
    <w:p w14:paraId="7EEC39A2" w14:textId="77777777" w:rsidR="005C2DD7" w:rsidRPr="00E12972" w:rsidRDefault="005C2DD7" w:rsidP="005C2DD7">
      <w:pPr>
        <w:autoSpaceDE w:val="0"/>
        <w:autoSpaceDN w:val="0"/>
        <w:adjustRightInd w:val="0"/>
        <w:spacing w:before="240"/>
        <w:ind w:firstLine="540"/>
      </w:pPr>
      <w:r w:rsidRPr="00E12972">
        <w:t>Норматив расходов на плановый период рассчитывается аналогично нормативу расходов на очередной финансовый год.</w:t>
      </w:r>
    </w:p>
    <w:p w14:paraId="476BFF80" w14:textId="77777777" w:rsidR="005C2DD7" w:rsidRPr="00E12972" w:rsidRDefault="005C2DD7" w:rsidP="005C2DD7">
      <w:pPr>
        <w:jc w:val="center"/>
        <w:rPr>
          <w:b/>
          <w:bCs/>
          <w:i/>
        </w:rPr>
      </w:pPr>
    </w:p>
    <w:p w14:paraId="1535B0E3" w14:textId="77777777" w:rsidR="005C2DD7" w:rsidRPr="00E12972" w:rsidRDefault="005C2DD7" w:rsidP="005C2DD7">
      <w:pPr>
        <w:widowControl w:val="0"/>
        <w:autoSpaceDE w:val="0"/>
        <w:autoSpaceDN w:val="0"/>
        <w:adjustRightInd w:val="0"/>
      </w:pPr>
    </w:p>
    <w:p w14:paraId="47CFB0B5" w14:textId="77777777" w:rsidR="005C2DD7" w:rsidRPr="00E12972" w:rsidRDefault="005C2DD7" w:rsidP="005C2DD7">
      <w:pPr>
        <w:autoSpaceDE w:val="0"/>
        <w:autoSpaceDN w:val="0"/>
        <w:adjustRightInd w:val="0"/>
        <w:ind w:firstLine="567"/>
      </w:pPr>
      <w:r w:rsidRPr="00E12972">
        <w:lastRenderedPageBreak/>
        <w:t xml:space="preserve">2.5.5. Нормативами расходов бюджета городского округа </w:t>
      </w:r>
      <w:r w:rsidRPr="00E12972">
        <w:rPr>
          <w:b/>
        </w:rPr>
        <w:t>в сфере благоустройства</w:t>
      </w:r>
      <w:r w:rsidRPr="00E12972">
        <w:t xml:space="preserve">  считаются:</w:t>
      </w:r>
    </w:p>
    <w:p w14:paraId="05BAEB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 норматив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на один квадратный метр в год;</w:t>
      </w:r>
    </w:p>
    <w:p w14:paraId="6ED9BB4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норматив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на один квадратный метр в год;</w:t>
      </w:r>
    </w:p>
    <w:p w14:paraId="31F373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норматив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один квадратный метр в год;</w:t>
      </w:r>
    </w:p>
    <w:p w14:paraId="6390CF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норматив расходов на ручную уборку твердых покрытий детских игровых площадок и спортивных площадок, на один квадратный метр в год;</w:t>
      </w:r>
    </w:p>
    <w:p w14:paraId="457CDF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 норматив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w:t>
      </w:r>
    </w:p>
    <w:p w14:paraId="62857AB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 норматив расходов на механизированную уборку тротуаров с твердым покрытием на дворовых территориях, на один квадратный метр в год;</w:t>
      </w:r>
    </w:p>
    <w:p w14:paraId="35C2AB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 норматив расходов на механизированную уборку тротуаров с твердым покрытием на общественных территориях, на один квадратный метр в год;</w:t>
      </w:r>
    </w:p>
    <w:p w14:paraId="083598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 норматив расходов на ручную уборку тротуаров с твердым покрытием на дворовых территориях, на один квадратный метр в год;</w:t>
      </w:r>
    </w:p>
    <w:p w14:paraId="0B3023E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 норматив расходов на ручную уборку тротуаров с твердым покрытием на общественных территориях, на один квадратный метр в год;</w:t>
      </w:r>
    </w:p>
    <w:p w14:paraId="50DD5D8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10) норматив расходов на механизированную уборку пешеходных дорожек с твердым покрытием, на один квадратный метр в год;</w:t>
      </w:r>
    </w:p>
    <w:p w14:paraId="575B033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11) норматив расходов на ручную уборку пешеходных дорожек с твердым покрытием, на один квадратный метр в год;</w:t>
      </w:r>
    </w:p>
    <w:p w14:paraId="59979E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12) норматив расходов на вывоз и утилизацию смета, на один кубический метр в год;</w:t>
      </w:r>
    </w:p>
    <w:p w14:paraId="28A6FF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13) норматив расходов на погрузку универсальным фронтальным погрузчиком, на один кубический метр в год;</w:t>
      </w:r>
    </w:p>
    <w:p w14:paraId="299BAA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14) норматив расходов на погрузку малогабаритным погрузчиком, на один кубический метр в год;</w:t>
      </w:r>
    </w:p>
    <w:p w14:paraId="53F603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15) норматив расходов на вывоз снега на сухие снегосвалки, на один кубический метр в год;</w:t>
      </w:r>
    </w:p>
    <w:p w14:paraId="1FFD89F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16) норматив расходов на текущий ремонт асфальтобетонного покрытия, на один квадратный метр в год;</w:t>
      </w:r>
    </w:p>
    <w:p w14:paraId="5CA1F0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17) норматив расходов на текущий ремонт покрытия из плитки, на один квадратный метр в год;</w:t>
      </w:r>
    </w:p>
    <w:p w14:paraId="4B81A0E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18) норматив расходов на содержание резиновых покрытий, на один квадратный метр в год;</w:t>
      </w:r>
    </w:p>
    <w:p w14:paraId="47064A0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19) норматив расходов на содержание покрытий из щебня, на один квадратный метр в год;</w:t>
      </w:r>
    </w:p>
    <w:p w14:paraId="5753E54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20) норматив расходов на содержание иных неусовершенствованных покрытий, на один квадратный метр в год;</w:t>
      </w:r>
    </w:p>
    <w:p w14:paraId="488EFD9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21) норматив расходов на содержание песчаных покрытий площадок для выгула животных, площадок для дрессировки собак, на один квадратный метр в год;</w:t>
      </w:r>
    </w:p>
    <w:p w14:paraId="30A2E0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норматив расходов на содержание песчаных покрытий спортивных площадок, на один квадратный метр в год;</w:t>
      </w:r>
    </w:p>
    <w:p w14:paraId="737CD86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23) норматив расходов на содержание песчаных покрытий пешеходных дорожек, на один квадратный метр в год;</w:t>
      </w:r>
    </w:p>
    <w:p w14:paraId="1787E5A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24) норматив расходов на содержание песчаных покрытий детских игровых площадок, на один квадратный метр в год;</w:t>
      </w:r>
    </w:p>
    <w:p w14:paraId="53811A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25) норматив расходов на содержание песчаных покрытий площадок отдыха, пляжей и прочих территорий, на один квадратный метр в год;</w:t>
      </w:r>
    </w:p>
    <w:p w14:paraId="1AD2E4E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26) норматив расходов на содержание грунтовых покрытий площадок для выгула животных, площадок для дрессировки собак, на один квадратный метр в год;</w:t>
      </w:r>
    </w:p>
    <w:p w14:paraId="27A572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27) норматив расходов на содержание грунтовых покрытий спортивных площадок, на один квадратный метр в год;</w:t>
      </w:r>
    </w:p>
    <w:p w14:paraId="1138A59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28) норматив расходов на содержание хоккейных площадок, на один квадратный метр в год;</w:t>
      </w:r>
    </w:p>
    <w:p w14:paraId="4535FB6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29) норматив расходов на содержание грунтовых покрытий детских игровых площадок, на один квадратный метр в год;</w:t>
      </w:r>
    </w:p>
    <w:p w14:paraId="42FAA54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30) норматив расходов на содержание грунтовых покрытий пешеходных дорожек, тротуаров, автостоянок, проездов, площадок отдыха, пляжей и прочих территорий, на один квадратный метр в год;</w:t>
      </w:r>
    </w:p>
    <w:p w14:paraId="24A3DF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31) норматив расходов на содержание покрытий из гранитной крошки площадок для выгула животных, площадок для дрессировки собак, на один квадратный метр в год;</w:t>
      </w:r>
    </w:p>
    <w:p w14:paraId="3DD24AF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32) норматив расходов на содержание покрытий из гранитной крошки спортивных площадок, на один квадратный метр в год;</w:t>
      </w:r>
    </w:p>
    <w:p w14:paraId="47936E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33) норматив расходов на содержание покрытий из гранитной крошки пешеходных дорожек, на один квадратный метр в год;</w:t>
      </w:r>
    </w:p>
    <w:p w14:paraId="7E0CA75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34) норматив расходов на содержание покрытий из гранитной крошки детских игровых площадок, на один квадратный метр в год;</w:t>
      </w:r>
    </w:p>
    <w:p w14:paraId="467CD4E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35) норматив расходов на содержание покрытий из гранитной крошки автостоянок, тротуаров, проездов, площадок отдыха, пляжей и прочих территорий, на один квадратный метр в год;</w:t>
      </w:r>
    </w:p>
    <w:p w14:paraId="3DFF839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36) норматив расходов на содержание деревянных покрытий, на один квадратный метр в год;</w:t>
      </w:r>
    </w:p>
    <w:p w14:paraId="0E683F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37) норматив расходов на содержание искусственных травяных покрытий, на один квадратный метр в год;</w:t>
      </w:r>
    </w:p>
    <w:p w14:paraId="5057FC5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38) норматив расходов на текущий ремонт деревянных покрытий, на один квадратный метр в год;</w:t>
      </w:r>
    </w:p>
    <w:p w14:paraId="5A7796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39) норматив расходов на текущий ремонт искусственных травяных покрытий, на один квадратный метр в год;</w:t>
      </w:r>
    </w:p>
    <w:p w14:paraId="38E20F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40) норматив расходов на текущий ремонт резиновых покрытий (кроме детских игровых площадок, спортивных площадок и велодорожек), на один квадратный метр в год;</w:t>
      </w:r>
    </w:p>
    <w:p w14:paraId="538B65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41) норматив расходов на текущий ремонт резиновых покрытий детских игровых площадок, спортивных площадок и велодорожек с давностью благоустройства до 3 лет, на один квадратный метр в год;</w:t>
      </w:r>
    </w:p>
    <w:p w14:paraId="25C0BE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42) норматив расходов на текущий ремонт резиновых покрытий детских игровых площадок, спортивных площадок и велодорожек с давностью благоустройства от 3 до 7 лет, на один квадратный метр в год;</w:t>
      </w:r>
    </w:p>
    <w:p w14:paraId="6E5E01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43) норматив расходов на текущий ремонт резиновых покрытий детских игровых площадок, спортивных площадок и велодорожек с давностью благоустройства свыше 7 лет, на один квадратный метр в год;</w:t>
      </w:r>
    </w:p>
    <w:p w14:paraId="2759470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44) норматив расходов на содержание игрового оборудования на детских игровых площадках с давностью благоустройства до 3 лет, на одну штуку в год;</w:t>
      </w:r>
    </w:p>
    <w:p w14:paraId="27068B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45) норматив расходов на содержание игрового оборудования на детских игровых площадках с давностью благоустройства от 3 до 7 лет, на одну штуку в год;</w:t>
      </w:r>
    </w:p>
    <w:p w14:paraId="41328E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46) норматив расходов на содержание игрового оборудования на детских игровых площадках с давностью благоустройства свыше 7 лет, на одну штуку в год;</w:t>
      </w:r>
    </w:p>
    <w:p w14:paraId="4BA25B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47) норматив расходов на подсыпку песка в песочницы, на одну штуку в год;</w:t>
      </w:r>
    </w:p>
    <w:p w14:paraId="2E9C9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48) норматив расходов на содержание спортивного оборудования на спортивных площадках с давностью благоустройства до 3 лет, на одну штуку в год;</w:t>
      </w:r>
    </w:p>
    <w:p w14:paraId="4944E93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49) норматив расходов на содержание спортивного оборудования на спортивных площадках с давностью благоустройства от 3 до 7 лет, на одну штуку в год;</w:t>
      </w:r>
    </w:p>
    <w:p w14:paraId="73B3778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50) норматив расходов на содержание спортивного оборудования на спортивных площадках с давностью благоустройства свыше 7 лет, на одну штуку в год;</w:t>
      </w:r>
    </w:p>
    <w:p w14:paraId="46FCAD9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51) норматив расходов на содержание информационных стендов, на одну штуку в год;</w:t>
      </w:r>
    </w:p>
    <w:p w14:paraId="669C3AF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52) норматив расходов на содержание малых архитектурных форм (за исключением произведений монументально-декоративного искусства), на одну штуку в год;</w:t>
      </w:r>
    </w:p>
    <w:p w14:paraId="128F10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53) норматив расходов на содержание урн, на одну штуку в год;</w:t>
      </w:r>
    </w:p>
    <w:p w14:paraId="15662DB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54) норматив расходов на содержание оборудования пляжей, на одну штуку в год;</w:t>
      </w:r>
    </w:p>
    <w:p w14:paraId="0BF48B2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55) норматив расходов на содержание конструкций велопарковок, на одну штуку в год;</w:t>
      </w:r>
    </w:p>
    <w:p w14:paraId="3F8BA14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56) норматив расходов на содержание произведений монументально-декоративного искусства, на одну штуку в год;</w:t>
      </w:r>
    </w:p>
    <w:p w14:paraId="6AB5E9A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57) норматив расходов на содержание специального тренировочного оборудования для дрессировки собак, на одну штуку в год;</w:t>
      </w:r>
    </w:p>
    <w:p w14:paraId="5FD221A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58) норматив расходов на содержание контейнерных площадок, на одну штуку в год;</w:t>
      </w:r>
    </w:p>
    <w:p w14:paraId="1B62106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59) норматив расходов на текущий ремонт игрового оборудования детских игровых площадок с давностью благоустройства до 3 лет, на одну штуку в год;</w:t>
      </w:r>
    </w:p>
    <w:p w14:paraId="1C1B5E1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60) норматив расходов на текущий ремонт игрового оборудования детских игровых площадок с давностью благоустройства от 3 до 7 лет, на одну штуку в год;</w:t>
      </w:r>
    </w:p>
    <w:p w14:paraId="60F54DB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61) норматив расходов на текущий ремонт игрового оборудования детских игровых площадок с давностью благоустройства свыше 7 лет, на одну штуку в год;</w:t>
      </w:r>
    </w:p>
    <w:p w14:paraId="3DB2D8D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62) норматив расходов на текущий ремонт спортивного оборудования на спортивных площадках с давностью благоустройства до 3 лет, на одну штуку в год;</w:t>
      </w:r>
    </w:p>
    <w:p w14:paraId="1134AF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63) норматив расходов на текущий ремонт спортивного оборудования на спортивных площадках с давностью благоустройства от 3 до 7 лет, на одну штуку в год;</w:t>
      </w:r>
    </w:p>
    <w:p w14:paraId="2D38F3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64) норматив расходов на текущий ремонт спортивного оборудования на спортивных площадках с давностью благоустройства свыше 7 лет, на одну штуку в год;</w:t>
      </w:r>
    </w:p>
    <w:p w14:paraId="7CEEF2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65) норматив расходов на текущий ремонт специального тренировочного оборудования для дрессировки собак, на одну штуку в год;</w:t>
      </w:r>
    </w:p>
    <w:p w14:paraId="75E61DD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66) норматив расходов на текущий ремонт информационных стендов, на одну штуку в год;</w:t>
      </w:r>
    </w:p>
    <w:p w14:paraId="181443F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67) норматив расходов на текущий ремонт малых архитектурных форм (за исключением произведений монументально-декоративного искусства), на одну штуку в год;</w:t>
      </w:r>
    </w:p>
    <w:p w14:paraId="5C80E3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68) норматив расходов на текущий ремонт оборудования пляжей, на одну штуку в год;</w:t>
      </w:r>
    </w:p>
    <w:p w14:paraId="57B3E8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69) норматив расходов на текущий ремонт урн, на одну штуку в год;</w:t>
      </w:r>
    </w:p>
    <w:p w14:paraId="2BDB85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70) норматив расходов на текущий ремонт контейнерных площадок, на одну штуку в год;</w:t>
      </w:r>
    </w:p>
    <w:p w14:paraId="1FA36C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71) норматив расходов на содержание деревянных ограждений, на один погонный метр в год;</w:t>
      </w:r>
    </w:p>
    <w:p w14:paraId="5B96935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72) норматив расходов на содержание металлических ограждений, на один погонный метр в год;</w:t>
      </w:r>
    </w:p>
    <w:p w14:paraId="3A9F693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73) норматив расходов на содержание иных ограждений, на один погонный метр в год;</w:t>
      </w:r>
    </w:p>
    <w:p w14:paraId="109533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74) норматив расходов на содержание элементов сопряжения поверхностей, на один погонный метр в год;</w:t>
      </w:r>
    </w:p>
    <w:p w14:paraId="46F62B7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75) норматив расходов на содержание луговых газонов, на один квадратный метр в год;</w:t>
      </w:r>
    </w:p>
    <w:p w14:paraId="6CED83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76) норматив расходов на содержание мавританских газонов, на один квадратный метр в год;</w:t>
      </w:r>
    </w:p>
    <w:p w14:paraId="6ECDB86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77) норматив расходов на содержание иных газонов, на один квадратный метр в год;</w:t>
      </w:r>
    </w:p>
    <w:p w14:paraId="6529033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78) норматив расходов на содержание цветников с однолетниками, на один квадратный метр в год;</w:t>
      </w:r>
    </w:p>
    <w:p w14:paraId="716E2CA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79) норматив расходов на содержание цветников с многолетниками, на один квадратный метр в год;</w:t>
      </w:r>
    </w:p>
    <w:p w14:paraId="2AB4C9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80) норматив расходов на содержание деревьев, на одну штуку в год;</w:t>
      </w:r>
    </w:p>
    <w:p w14:paraId="74AEBF7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81) норматив расходов на содержание кустарников, на одну штуку в год;</w:t>
      </w:r>
    </w:p>
    <w:p w14:paraId="6EF464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82) норматив расходов на содержание туалетных кабин, на одну штуку в год;</w:t>
      </w:r>
    </w:p>
    <w:p w14:paraId="30BD203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83) норматив расходов на содержание и текущий ремонт водных устройств (фонтанов), на одну штуку в год;</w:t>
      </w:r>
    </w:p>
    <w:p w14:paraId="628A5C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84) норматив расходов на содержание и текущий ремонт водных объектов, декоративных водоемов, на одну штуку в год;</w:t>
      </w:r>
    </w:p>
    <w:p w14:paraId="7111A8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85) норматив расходов на содержание и текущий ремонт водных устройств (питьевых фонтанчиков), на одну штуку в год;</w:t>
      </w:r>
    </w:p>
    <w:p w14:paraId="4D77EA3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86) норматив расходов на содержание лесных насаждений на территории лесных парков (санитарно-оздоровительные мероприятия, уборка неликвидной древесины), на один квадратный метр в год;</w:t>
      </w:r>
    </w:p>
    <w:p w14:paraId="0C6120DE" w14:textId="77777777" w:rsidR="005C2DD7" w:rsidRPr="00E12972" w:rsidRDefault="005C2DD7" w:rsidP="005C2DD7">
      <w:pPr>
        <w:autoSpaceDE w:val="0"/>
        <w:autoSpaceDN w:val="0"/>
        <w:adjustRightInd w:val="0"/>
        <w:spacing w:before="240"/>
        <w:ind w:firstLine="540"/>
        <w:rPr>
          <w:rFonts w:eastAsiaTheme="minorHAnsi"/>
          <w:lang w:eastAsia="en-US"/>
        </w:rPr>
      </w:pPr>
      <w:bookmarkStart w:id="16" w:name="Par88"/>
      <w:bookmarkEnd w:id="16"/>
      <w:r w:rsidRPr="00E12972">
        <w:rPr>
          <w:rFonts w:eastAsiaTheme="minorHAnsi"/>
          <w:lang w:eastAsia="en-US"/>
        </w:rPr>
        <w:t>87) норматив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муниципальных образований Московской области, на один квадратный метр в год;</w:t>
      </w:r>
    </w:p>
    <w:p w14:paraId="053692C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88) норматив расходов на замену оборудования детских игровых площадок на дворовых территориях и территориях общего пользования, на один квадратный метр в год;</w:t>
      </w:r>
    </w:p>
    <w:p w14:paraId="19AABE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89) норматив расходов на модернизацию детских игровых площадок, установленных ранее с привлечением средств бюджета Московской области, на один квадратный метр в год;</w:t>
      </w:r>
    </w:p>
    <w:p w14:paraId="465A3FC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90) норматив расходов на организацию наружного освещения, содержание и текущий ремонт систем наружного освещения, на один светильник наружного освещения в год;</w:t>
      </w:r>
    </w:p>
    <w:p w14:paraId="0F4CF5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91) норматив расходов на замену неэнергоэффективных объектов (средств) наружного освещения на дворовых территориях и территориях общего пользования муниципальных образований Московской области, на один неэнергоэффективный светильник наружного освещения в год;</w:t>
      </w:r>
    </w:p>
    <w:p w14:paraId="167FA5A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92) норматив расходов на установку шкафов управления наружным освещением, на один шкаф в год.</w:t>
      </w:r>
    </w:p>
    <w:p w14:paraId="3A01BC4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Нормативы расходов, указанные в </w:t>
      </w:r>
      <w:hyperlink w:anchor="Par2" w:history="1">
        <w:r w:rsidRPr="00E12972">
          <w:rPr>
            <w:rFonts w:eastAsiaTheme="minorHAnsi"/>
            <w:lang w:eastAsia="en-US"/>
          </w:rPr>
          <w:t>подпунктах 1</w:t>
        </w:r>
      </w:hyperlink>
      <w:r w:rsidRPr="00E12972">
        <w:rPr>
          <w:rFonts w:eastAsiaTheme="minorHAnsi"/>
          <w:lang w:eastAsia="en-US"/>
        </w:rPr>
        <w:t xml:space="preserve"> - </w:t>
      </w:r>
      <w:hyperlink w:anchor="Par88" w:history="1">
        <w:r w:rsidRPr="00E12972">
          <w:rPr>
            <w:rFonts w:eastAsiaTheme="minorHAnsi"/>
            <w:lang w:eastAsia="en-US"/>
          </w:rPr>
          <w:t xml:space="preserve">87 </w:t>
        </w:r>
      </w:hyperlink>
      <w:r w:rsidRPr="00E12972">
        <w:rPr>
          <w:rFonts w:eastAsiaTheme="minorHAnsi"/>
          <w:lang w:eastAsia="en-US"/>
        </w:rPr>
        <w:t>определяются по следующим формулам:</w:t>
      </w:r>
    </w:p>
    <w:p w14:paraId="6FA0986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 норматив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на один квадратный метр в год (руб./кв. м):</w:t>
      </w:r>
    </w:p>
    <w:p w14:paraId="7F03927D" w14:textId="77777777" w:rsidR="005C2DD7" w:rsidRPr="00E12972" w:rsidRDefault="005C2DD7" w:rsidP="005C2DD7">
      <w:pPr>
        <w:autoSpaceDE w:val="0"/>
        <w:autoSpaceDN w:val="0"/>
        <w:adjustRightInd w:val="0"/>
        <w:ind w:firstLine="0"/>
        <w:rPr>
          <w:rFonts w:eastAsiaTheme="minorHAnsi"/>
          <w:lang w:eastAsia="en-US"/>
        </w:rPr>
      </w:pPr>
    </w:p>
    <w:p w14:paraId="4717B4F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2"/>
        </w:rPr>
        <w:lastRenderedPageBreak/>
        <w:drawing>
          <wp:inline distT="0" distB="0" distL="0" distR="0" wp14:anchorId="4B2BABBE" wp14:editId="65686220">
            <wp:extent cx="923925" cy="56197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7386C67D" w14:textId="77777777" w:rsidR="005C2DD7" w:rsidRPr="00E12972" w:rsidRDefault="005C2DD7" w:rsidP="005C2DD7">
      <w:pPr>
        <w:autoSpaceDE w:val="0"/>
        <w:autoSpaceDN w:val="0"/>
        <w:adjustRightInd w:val="0"/>
        <w:ind w:firstLine="0"/>
        <w:rPr>
          <w:rFonts w:eastAsiaTheme="minorHAnsi"/>
          <w:lang w:eastAsia="en-US"/>
        </w:rPr>
      </w:pPr>
    </w:p>
    <w:p w14:paraId="1479AA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A869C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1ДТ</w:t>
      </w:r>
      <w:r w:rsidRPr="00E12972">
        <w:rPr>
          <w:rFonts w:eastAsiaTheme="minorHAnsi"/>
          <w:lang w:eastAsia="en-US"/>
        </w:rPr>
        <w:t xml:space="preserve"> - сумма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определенная исходя из видов работ, указанных в </w:t>
      </w:r>
      <w:hyperlink r:id="rId52" w:history="1">
        <w:r w:rsidRPr="00E12972">
          <w:rPr>
            <w:rFonts w:eastAsiaTheme="minorHAnsi"/>
            <w:lang w:eastAsia="en-US"/>
          </w:rPr>
          <w:t>таблице 3</w:t>
        </w:r>
      </w:hyperlink>
      <w:r w:rsidRPr="00E12972">
        <w:rPr>
          <w:rFonts w:eastAsiaTheme="minorHAnsi"/>
          <w:lang w:eastAsia="en-US"/>
        </w:rPr>
        <w:t xml:space="preserve"> настоящей Методики, руб.;</w:t>
      </w:r>
    </w:p>
    <w:p w14:paraId="39305B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1ДТ</w:t>
      </w:r>
      <w:r w:rsidRPr="00E12972">
        <w:rPr>
          <w:rFonts w:eastAsiaTheme="minorHAnsi"/>
          <w:lang w:eastAsia="en-US"/>
        </w:rPr>
        <w:t xml:space="preserve"> - площадь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убираемая механизированным способом, кв. м;</w:t>
      </w:r>
    </w:p>
    <w:p w14:paraId="0F26057F" w14:textId="77777777" w:rsidR="005C2DD7" w:rsidRPr="00E12972" w:rsidRDefault="005C2DD7" w:rsidP="005C2DD7">
      <w:pPr>
        <w:autoSpaceDE w:val="0"/>
        <w:autoSpaceDN w:val="0"/>
        <w:adjustRightInd w:val="0"/>
        <w:ind w:firstLine="0"/>
        <w:rPr>
          <w:rFonts w:eastAsiaTheme="minorHAnsi"/>
          <w:lang w:eastAsia="en-US"/>
        </w:rPr>
      </w:pPr>
    </w:p>
    <w:p w14:paraId="40AD85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 норматив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на один квадратный метр в год (руб./кв. м):</w:t>
      </w:r>
    </w:p>
    <w:p w14:paraId="5BDBA182" w14:textId="77777777" w:rsidR="005C2DD7" w:rsidRPr="00E12972" w:rsidRDefault="005C2DD7" w:rsidP="005C2DD7">
      <w:pPr>
        <w:autoSpaceDE w:val="0"/>
        <w:autoSpaceDN w:val="0"/>
        <w:adjustRightInd w:val="0"/>
        <w:ind w:firstLine="0"/>
        <w:rPr>
          <w:rFonts w:eastAsiaTheme="minorHAnsi"/>
          <w:lang w:eastAsia="en-US"/>
        </w:rPr>
      </w:pPr>
    </w:p>
    <w:p w14:paraId="13CFE9F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089581D" wp14:editId="60063F5A">
            <wp:extent cx="971550" cy="5143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14:paraId="2A4F9E98" w14:textId="77777777" w:rsidR="005C2DD7" w:rsidRPr="00E12972" w:rsidRDefault="005C2DD7" w:rsidP="005C2DD7">
      <w:pPr>
        <w:autoSpaceDE w:val="0"/>
        <w:autoSpaceDN w:val="0"/>
        <w:adjustRightInd w:val="0"/>
        <w:ind w:firstLine="0"/>
        <w:rPr>
          <w:rFonts w:eastAsiaTheme="minorHAnsi"/>
          <w:lang w:eastAsia="en-US"/>
        </w:rPr>
      </w:pPr>
    </w:p>
    <w:p w14:paraId="4B83FC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1748E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2ОТ</w:t>
      </w:r>
      <w:r w:rsidRPr="00E12972">
        <w:rPr>
          <w:rFonts w:eastAsiaTheme="minorHAnsi"/>
          <w:lang w:eastAsia="en-US"/>
        </w:rPr>
        <w:t xml:space="preserve"> - сумма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определенная исходя из видов работ, указанных в </w:t>
      </w:r>
      <w:hyperlink r:id="rId54" w:history="1">
        <w:r w:rsidRPr="00E12972">
          <w:rPr>
            <w:rFonts w:eastAsiaTheme="minorHAnsi"/>
            <w:lang w:eastAsia="en-US"/>
          </w:rPr>
          <w:t>таблице 3</w:t>
        </w:r>
      </w:hyperlink>
      <w:r w:rsidRPr="00E12972">
        <w:rPr>
          <w:rFonts w:eastAsiaTheme="minorHAnsi"/>
          <w:lang w:eastAsia="en-US"/>
        </w:rPr>
        <w:t xml:space="preserve"> настоящей Методики, руб.;</w:t>
      </w:r>
    </w:p>
    <w:p w14:paraId="0F90044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2ОТ</w:t>
      </w:r>
      <w:r w:rsidRPr="00E12972">
        <w:rPr>
          <w:rFonts w:eastAsiaTheme="minorHAnsi"/>
          <w:lang w:eastAsia="en-US"/>
        </w:rPr>
        <w:t xml:space="preserve"> - площадь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убираемая механизированным способом, кв. м;</w:t>
      </w:r>
    </w:p>
    <w:p w14:paraId="230149E6" w14:textId="77777777" w:rsidR="005C2DD7" w:rsidRPr="00E12972" w:rsidRDefault="005C2DD7" w:rsidP="005C2DD7">
      <w:pPr>
        <w:autoSpaceDE w:val="0"/>
        <w:autoSpaceDN w:val="0"/>
        <w:adjustRightInd w:val="0"/>
        <w:ind w:firstLine="0"/>
        <w:rPr>
          <w:rFonts w:eastAsiaTheme="minorHAnsi"/>
          <w:lang w:eastAsia="en-US"/>
        </w:rPr>
      </w:pPr>
    </w:p>
    <w:p w14:paraId="037CCD2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 норматив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один квадратный метр в год (руб./кв. м):</w:t>
      </w:r>
    </w:p>
    <w:p w14:paraId="65D82245" w14:textId="77777777" w:rsidR="005C2DD7" w:rsidRPr="00E12972" w:rsidRDefault="005C2DD7" w:rsidP="005C2DD7">
      <w:pPr>
        <w:autoSpaceDE w:val="0"/>
        <w:autoSpaceDN w:val="0"/>
        <w:adjustRightInd w:val="0"/>
        <w:ind w:firstLine="0"/>
        <w:rPr>
          <w:rFonts w:eastAsiaTheme="minorHAnsi"/>
          <w:lang w:eastAsia="en-US"/>
        </w:rPr>
      </w:pPr>
    </w:p>
    <w:p w14:paraId="2FA792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w:t>
      </w:r>
      <w:r w:rsidRPr="00E12972">
        <w:rPr>
          <w:rFonts w:eastAsiaTheme="minorHAnsi"/>
          <w:lang w:eastAsia="en-US"/>
        </w:rPr>
        <w:t xml:space="preserve"> = C</w:t>
      </w:r>
      <w:r w:rsidRPr="00E12972">
        <w:rPr>
          <w:rFonts w:eastAsiaTheme="minorHAnsi"/>
          <w:vertAlign w:val="subscript"/>
          <w:lang w:eastAsia="en-US"/>
        </w:rPr>
        <w:t>3</w:t>
      </w:r>
      <w:r w:rsidRPr="00E12972">
        <w:rPr>
          <w:rFonts w:eastAsiaTheme="minorHAnsi"/>
          <w:lang w:eastAsia="en-US"/>
        </w:rPr>
        <w:t>,</w:t>
      </w:r>
    </w:p>
    <w:p w14:paraId="4AB0CAA2" w14:textId="77777777" w:rsidR="005C2DD7" w:rsidRPr="00E12972" w:rsidRDefault="005C2DD7" w:rsidP="005C2DD7">
      <w:pPr>
        <w:autoSpaceDE w:val="0"/>
        <w:autoSpaceDN w:val="0"/>
        <w:adjustRightInd w:val="0"/>
        <w:ind w:firstLine="0"/>
        <w:rPr>
          <w:rFonts w:eastAsiaTheme="minorHAnsi"/>
          <w:lang w:eastAsia="en-US"/>
        </w:rPr>
      </w:pPr>
    </w:p>
    <w:p w14:paraId="7B5A7FC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9E477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w:t>
      </w:r>
      <w:r w:rsidRPr="00E12972">
        <w:rPr>
          <w:rFonts w:eastAsiaTheme="minorHAnsi"/>
          <w:lang w:eastAsia="en-US"/>
        </w:rPr>
        <w:t xml:space="preserve"> - сметная стоимость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руб./кв. м.</w:t>
      </w:r>
    </w:p>
    <w:p w14:paraId="2CB6B530" w14:textId="77777777" w:rsidR="005C2DD7" w:rsidRPr="00E12972" w:rsidRDefault="005C2DD7" w:rsidP="005C2DD7">
      <w:pPr>
        <w:autoSpaceDE w:val="0"/>
        <w:autoSpaceDN w:val="0"/>
        <w:adjustRightInd w:val="0"/>
        <w:ind w:firstLine="0"/>
        <w:rPr>
          <w:rFonts w:eastAsiaTheme="minorHAnsi"/>
          <w:lang w:eastAsia="en-US"/>
        </w:rPr>
      </w:pPr>
    </w:p>
    <w:p w14:paraId="7851B9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ранж3i</w:t>
      </w:r>
      <w:r w:rsidRPr="00E12972">
        <w:rPr>
          <w:rFonts w:eastAsiaTheme="minorHAnsi"/>
          <w:lang w:eastAsia="en-US"/>
        </w:rPr>
        <w:t>), рассчитываемый для каждого муниципального образования (i) по следующей формуле:</w:t>
      </w:r>
    </w:p>
    <w:p w14:paraId="7233D2B3" w14:textId="77777777" w:rsidR="005C2DD7" w:rsidRPr="00E12972" w:rsidRDefault="005C2DD7" w:rsidP="005C2DD7">
      <w:pPr>
        <w:autoSpaceDE w:val="0"/>
        <w:autoSpaceDN w:val="0"/>
        <w:adjustRightInd w:val="0"/>
        <w:ind w:firstLine="0"/>
        <w:rPr>
          <w:rFonts w:eastAsiaTheme="minorHAnsi"/>
          <w:lang w:eastAsia="en-US"/>
        </w:rPr>
      </w:pPr>
    </w:p>
    <w:p w14:paraId="49270DC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B95269" wp14:editId="629B6381">
            <wp:extent cx="2409825" cy="5143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09825" cy="514350"/>
                    </a:xfrm>
                    <a:prstGeom prst="rect">
                      <a:avLst/>
                    </a:prstGeom>
                    <a:noFill/>
                    <a:ln>
                      <a:noFill/>
                    </a:ln>
                  </pic:spPr>
                </pic:pic>
              </a:graphicData>
            </a:graphic>
          </wp:inline>
        </w:drawing>
      </w:r>
    </w:p>
    <w:p w14:paraId="7A490CD1" w14:textId="77777777" w:rsidR="005C2DD7" w:rsidRPr="00E12972" w:rsidRDefault="005C2DD7" w:rsidP="005C2DD7">
      <w:pPr>
        <w:autoSpaceDE w:val="0"/>
        <w:autoSpaceDN w:val="0"/>
        <w:adjustRightInd w:val="0"/>
        <w:ind w:firstLine="0"/>
        <w:rPr>
          <w:rFonts w:eastAsiaTheme="minorHAnsi"/>
          <w:lang w:eastAsia="en-US"/>
        </w:rPr>
      </w:pPr>
    </w:p>
    <w:p w14:paraId="5F7DB9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45C5D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w:t>
      </w:r>
      <w:r w:rsidRPr="00E12972">
        <w:rPr>
          <w:rFonts w:eastAsiaTheme="minorHAnsi"/>
          <w:lang w:eastAsia="en-US"/>
        </w:rPr>
        <w:t xml:space="preserve"> - сметная стоимость заработной платы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руб./кв. м;</w:t>
      </w:r>
    </w:p>
    <w:p w14:paraId="10C4EB0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Kz - коэффициент, равный 2,02, обеспечивающий расчет затрат с учетом накладных расходов - 102% от заработной платы, согласно сметному расчету;</w:t>
      </w:r>
    </w:p>
    <w:p w14:paraId="6D7A59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w:t>
      </w:r>
      <w:r w:rsidRPr="00E12972">
        <w:rPr>
          <w:rFonts w:eastAsiaTheme="minorHAnsi"/>
          <w:vertAlign w:val="subscript"/>
          <w:lang w:eastAsia="en-US"/>
        </w:rPr>
        <w:t>удi</w:t>
      </w:r>
      <w:r w:rsidRPr="00E12972">
        <w:rPr>
          <w:rFonts w:eastAsiaTheme="minorHAnsi"/>
          <w:lang w:eastAsia="en-US"/>
        </w:rPr>
        <w:t xml:space="preserve"> - коэффициент, корректирующий расчетный уровень заработной платы и накладных расходов ручного труда, рассчитанный в зависимости от удаленности от города Москвы согласно </w:t>
      </w:r>
      <w:hyperlink r:id="rId56" w:history="1">
        <w:r w:rsidRPr="00E12972">
          <w:rPr>
            <w:rFonts w:eastAsiaTheme="minorHAnsi"/>
            <w:lang w:eastAsia="en-US"/>
          </w:rPr>
          <w:t>таблице 2</w:t>
        </w:r>
      </w:hyperlink>
      <w:r w:rsidRPr="00E12972">
        <w:rPr>
          <w:rFonts w:eastAsiaTheme="minorHAnsi"/>
          <w:lang w:eastAsia="en-US"/>
        </w:rPr>
        <w:t>;</w:t>
      </w:r>
    </w:p>
    <w:p w14:paraId="09C535D7" w14:textId="77777777" w:rsidR="005C2DD7" w:rsidRPr="00E12972" w:rsidRDefault="005C2DD7" w:rsidP="005C2DD7">
      <w:pPr>
        <w:autoSpaceDE w:val="0"/>
        <w:autoSpaceDN w:val="0"/>
        <w:adjustRightInd w:val="0"/>
        <w:ind w:firstLine="0"/>
        <w:rPr>
          <w:rFonts w:eastAsiaTheme="minorHAnsi"/>
          <w:lang w:eastAsia="en-US"/>
        </w:rPr>
      </w:pPr>
    </w:p>
    <w:p w14:paraId="6DAF362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 норматив расходов на ручную уборку твердых покрытий детских игровых площадок и спортивных площадок, на один квадратный метр в год (руб./кв. м):</w:t>
      </w:r>
    </w:p>
    <w:p w14:paraId="75BE113E" w14:textId="77777777" w:rsidR="005C2DD7" w:rsidRPr="00E12972" w:rsidRDefault="005C2DD7" w:rsidP="005C2DD7">
      <w:pPr>
        <w:autoSpaceDE w:val="0"/>
        <w:autoSpaceDN w:val="0"/>
        <w:adjustRightInd w:val="0"/>
        <w:ind w:firstLine="0"/>
        <w:rPr>
          <w:rFonts w:eastAsiaTheme="minorHAnsi"/>
          <w:lang w:eastAsia="en-US"/>
        </w:rPr>
      </w:pPr>
    </w:p>
    <w:p w14:paraId="17A881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w:t>
      </w:r>
      <w:r w:rsidRPr="00E12972">
        <w:rPr>
          <w:rFonts w:eastAsiaTheme="minorHAnsi"/>
          <w:lang w:eastAsia="en-US"/>
        </w:rPr>
        <w:t xml:space="preserve"> = C</w:t>
      </w:r>
      <w:r w:rsidRPr="00E12972">
        <w:rPr>
          <w:rFonts w:eastAsiaTheme="minorHAnsi"/>
          <w:vertAlign w:val="subscript"/>
          <w:lang w:eastAsia="en-US"/>
        </w:rPr>
        <w:t>4</w:t>
      </w:r>
      <w:r w:rsidRPr="00E12972">
        <w:rPr>
          <w:rFonts w:eastAsiaTheme="minorHAnsi"/>
          <w:lang w:eastAsia="en-US"/>
        </w:rPr>
        <w:t>,</w:t>
      </w:r>
    </w:p>
    <w:p w14:paraId="366A5C48" w14:textId="77777777" w:rsidR="005C2DD7" w:rsidRPr="00E12972" w:rsidRDefault="005C2DD7" w:rsidP="005C2DD7">
      <w:pPr>
        <w:autoSpaceDE w:val="0"/>
        <w:autoSpaceDN w:val="0"/>
        <w:adjustRightInd w:val="0"/>
        <w:ind w:firstLine="0"/>
        <w:rPr>
          <w:rFonts w:eastAsiaTheme="minorHAnsi"/>
          <w:lang w:eastAsia="en-US"/>
        </w:rPr>
      </w:pPr>
    </w:p>
    <w:p w14:paraId="29630A3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78C25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w:t>
      </w:r>
      <w:r w:rsidRPr="00E12972">
        <w:rPr>
          <w:rFonts w:eastAsiaTheme="minorHAnsi"/>
          <w:lang w:eastAsia="en-US"/>
        </w:rPr>
        <w:t xml:space="preserve"> - сметная стоимость расходов на ручную уборку твердых покрытий детских игровых площадок и спортивных площадок, руб./кв. м.</w:t>
      </w:r>
    </w:p>
    <w:p w14:paraId="367E8582" w14:textId="77777777" w:rsidR="005C2DD7" w:rsidRPr="00E12972" w:rsidRDefault="005C2DD7" w:rsidP="005C2DD7">
      <w:pPr>
        <w:autoSpaceDE w:val="0"/>
        <w:autoSpaceDN w:val="0"/>
        <w:adjustRightInd w:val="0"/>
        <w:ind w:firstLine="0"/>
        <w:rPr>
          <w:rFonts w:eastAsiaTheme="minorHAnsi"/>
          <w:lang w:eastAsia="en-US"/>
        </w:rPr>
      </w:pPr>
    </w:p>
    <w:p w14:paraId="2ED4A3F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ранж4i</w:t>
      </w:r>
      <w:r w:rsidRPr="00E12972">
        <w:rPr>
          <w:rFonts w:eastAsiaTheme="minorHAnsi"/>
          <w:lang w:eastAsia="en-US"/>
        </w:rPr>
        <w:t>), рассчитываемый для каждого муниципального образования (i) по следующей формуле:</w:t>
      </w:r>
    </w:p>
    <w:p w14:paraId="2EA32F78" w14:textId="77777777" w:rsidR="005C2DD7" w:rsidRPr="00E12972" w:rsidRDefault="005C2DD7" w:rsidP="005C2DD7">
      <w:pPr>
        <w:autoSpaceDE w:val="0"/>
        <w:autoSpaceDN w:val="0"/>
        <w:adjustRightInd w:val="0"/>
        <w:ind w:firstLine="0"/>
        <w:rPr>
          <w:rFonts w:eastAsiaTheme="minorHAnsi"/>
          <w:lang w:eastAsia="en-US"/>
        </w:rPr>
      </w:pPr>
    </w:p>
    <w:p w14:paraId="4560E84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E453223" wp14:editId="3FA16698">
            <wp:extent cx="2438400" cy="5143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p>
    <w:p w14:paraId="31BBFC42" w14:textId="77777777" w:rsidR="005C2DD7" w:rsidRPr="00E12972" w:rsidRDefault="005C2DD7" w:rsidP="005C2DD7">
      <w:pPr>
        <w:autoSpaceDE w:val="0"/>
        <w:autoSpaceDN w:val="0"/>
        <w:adjustRightInd w:val="0"/>
        <w:ind w:firstLine="0"/>
        <w:rPr>
          <w:rFonts w:eastAsiaTheme="minorHAnsi"/>
          <w:lang w:eastAsia="en-US"/>
        </w:rPr>
      </w:pPr>
    </w:p>
    <w:p w14:paraId="13C92B3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78CDD5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w:t>
      </w:r>
      <w:r w:rsidRPr="00E12972">
        <w:rPr>
          <w:rFonts w:eastAsiaTheme="minorHAnsi"/>
          <w:lang w:eastAsia="en-US"/>
        </w:rPr>
        <w:t xml:space="preserve"> - сметная стоимость заработной платы на ручную уборку твердых покрытий детских игровых площадок и спортивных площадок, руб./кв. м;</w:t>
      </w:r>
    </w:p>
    <w:p w14:paraId="62150B94" w14:textId="77777777" w:rsidR="005C2DD7" w:rsidRPr="00E12972" w:rsidRDefault="005C2DD7" w:rsidP="005C2DD7">
      <w:pPr>
        <w:autoSpaceDE w:val="0"/>
        <w:autoSpaceDN w:val="0"/>
        <w:adjustRightInd w:val="0"/>
        <w:ind w:firstLine="0"/>
        <w:rPr>
          <w:rFonts w:eastAsiaTheme="minorHAnsi"/>
          <w:lang w:eastAsia="en-US"/>
        </w:rPr>
      </w:pPr>
    </w:p>
    <w:p w14:paraId="5C6A21F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 норматив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 (руб./кв. м):</w:t>
      </w:r>
    </w:p>
    <w:p w14:paraId="6EA56AC6" w14:textId="77777777" w:rsidR="005C2DD7" w:rsidRPr="00E12972" w:rsidRDefault="005C2DD7" w:rsidP="005C2DD7">
      <w:pPr>
        <w:autoSpaceDE w:val="0"/>
        <w:autoSpaceDN w:val="0"/>
        <w:adjustRightInd w:val="0"/>
        <w:ind w:firstLine="0"/>
        <w:rPr>
          <w:rFonts w:eastAsiaTheme="minorHAnsi"/>
          <w:lang w:eastAsia="en-US"/>
        </w:rPr>
      </w:pPr>
    </w:p>
    <w:p w14:paraId="5AFE25A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w:t>
      </w:r>
      <w:r w:rsidRPr="00E12972">
        <w:rPr>
          <w:rFonts w:eastAsiaTheme="minorHAnsi"/>
          <w:lang w:eastAsia="en-US"/>
        </w:rPr>
        <w:t xml:space="preserve"> = C</w:t>
      </w:r>
      <w:r w:rsidRPr="00E12972">
        <w:rPr>
          <w:rFonts w:eastAsiaTheme="minorHAnsi"/>
          <w:vertAlign w:val="subscript"/>
          <w:lang w:eastAsia="en-US"/>
        </w:rPr>
        <w:t>5</w:t>
      </w:r>
      <w:r w:rsidRPr="00E12972">
        <w:rPr>
          <w:rFonts w:eastAsiaTheme="minorHAnsi"/>
          <w:lang w:eastAsia="en-US"/>
        </w:rPr>
        <w:t>,</w:t>
      </w:r>
    </w:p>
    <w:p w14:paraId="62F7CEC9" w14:textId="77777777" w:rsidR="005C2DD7" w:rsidRPr="00E12972" w:rsidRDefault="005C2DD7" w:rsidP="005C2DD7">
      <w:pPr>
        <w:autoSpaceDE w:val="0"/>
        <w:autoSpaceDN w:val="0"/>
        <w:adjustRightInd w:val="0"/>
        <w:ind w:firstLine="0"/>
        <w:rPr>
          <w:rFonts w:eastAsiaTheme="minorHAnsi"/>
          <w:lang w:eastAsia="en-US"/>
        </w:rPr>
      </w:pPr>
    </w:p>
    <w:p w14:paraId="57C4E1A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121F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5</w:t>
      </w:r>
      <w:r w:rsidRPr="00E12972">
        <w:rPr>
          <w:rFonts w:eastAsiaTheme="minorHAnsi"/>
          <w:lang w:eastAsia="en-US"/>
        </w:rPr>
        <w:t xml:space="preserve"> - сметная стоимость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 руб./кв. м.</w:t>
      </w:r>
    </w:p>
    <w:p w14:paraId="4D41362A" w14:textId="77777777" w:rsidR="005C2DD7" w:rsidRPr="00E12972" w:rsidRDefault="005C2DD7" w:rsidP="005C2DD7">
      <w:pPr>
        <w:autoSpaceDE w:val="0"/>
        <w:autoSpaceDN w:val="0"/>
        <w:adjustRightInd w:val="0"/>
        <w:ind w:firstLine="0"/>
        <w:rPr>
          <w:rFonts w:eastAsiaTheme="minorHAnsi"/>
          <w:lang w:eastAsia="en-US"/>
        </w:rPr>
      </w:pPr>
    </w:p>
    <w:p w14:paraId="59C7C8C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5i</w:t>
      </w:r>
      <w:r w:rsidRPr="00E12972">
        <w:rPr>
          <w:rFonts w:eastAsiaTheme="minorHAnsi"/>
          <w:lang w:eastAsia="en-US"/>
        </w:rPr>
        <w:t>), рассчитываемый для каждого муниципального образования (i) по следующей формуле:</w:t>
      </w:r>
    </w:p>
    <w:p w14:paraId="606EDDEC" w14:textId="77777777" w:rsidR="005C2DD7" w:rsidRPr="00E12972" w:rsidRDefault="005C2DD7" w:rsidP="005C2DD7">
      <w:pPr>
        <w:autoSpaceDE w:val="0"/>
        <w:autoSpaceDN w:val="0"/>
        <w:adjustRightInd w:val="0"/>
        <w:ind w:firstLine="0"/>
        <w:rPr>
          <w:rFonts w:eastAsiaTheme="minorHAnsi"/>
          <w:lang w:eastAsia="en-US"/>
        </w:rPr>
      </w:pPr>
    </w:p>
    <w:p w14:paraId="1844A03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DE9B50E" wp14:editId="79D399C6">
            <wp:extent cx="2419350" cy="5143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1BC26280" w14:textId="77777777" w:rsidR="005C2DD7" w:rsidRPr="00E12972" w:rsidRDefault="005C2DD7" w:rsidP="005C2DD7">
      <w:pPr>
        <w:autoSpaceDE w:val="0"/>
        <w:autoSpaceDN w:val="0"/>
        <w:adjustRightInd w:val="0"/>
        <w:ind w:firstLine="0"/>
        <w:rPr>
          <w:rFonts w:eastAsiaTheme="minorHAnsi"/>
          <w:lang w:eastAsia="en-US"/>
        </w:rPr>
      </w:pPr>
    </w:p>
    <w:p w14:paraId="0B4995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0EBCC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w:t>
      </w:r>
      <w:r w:rsidRPr="00E12972">
        <w:rPr>
          <w:rFonts w:eastAsiaTheme="minorHAnsi"/>
          <w:lang w:eastAsia="en-US"/>
        </w:rPr>
        <w:t xml:space="preserve"> - сметная стоимость заработной платы на ручную уборку твердых покрытий площадок отдыха, площадок для выгула животных, площадок для дрессировки собак, пляжей, руб./кв. м;</w:t>
      </w:r>
    </w:p>
    <w:p w14:paraId="10FF716E" w14:textId="77777777" w:rsidR="005C2DD7" w:rsidRPr="00E12972" w:rsidRDefault="005C2DD7" w:rsidP="005C2DD7">
      <w:pPr>
        <w:autoSpaceDE w:val="0"/>
        <w:autoSpaceDN w:val="0"/>
        <w:adjustRightInd w:val="0"/>
        <w:ind w:firstLine="0"/>
        <w:rPr>
          <w:rFonts w:eastAsiaTheme="minorHAnsi"/>
          <w:lang w:eastAsia="en-US"/>
        </w:rPr>
      </w:pPr>
    </w:p>
    <w:p w14:paraId="32AF3B9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 норматив расходов на механизированную уборку тротуаров с твердым покрытием на дворовых территориях, на один квадратный метр в год (руб./кв. м):</w:t>
      </w:r>
    </w:p>
    <w:p w14:paraId="078EC7C9" w14:textId="77777777" w:rsidR="005C2DD7" w:rsidRPr="00E12972" w:rsidRDefault="005C2DD7" w:rsidP="005C2DD7">
      <w:pPr>
        <w:autoSpaceDE w:val="0"/>
        <w:autoSpaceDN w:val="0"/>
        <w:adjustRightInd w:val="0"/>
        <w:ind w:firstLine="0"/>
        <w:rPr>
          <w:rFonts w:eastAsiaTheme="minorHAnsi"/>
          <w:lang w:eastAsia="en-US"/>
        </w:rPr>
      </w:pPr>
    </w:p>
    <w:p w14:paraId="0B9324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w:t>
      </w:r>
      <w:r w:rsidRPr="00E12972">
        <w:rPr>
          <w:rFonts w:eastAsiaTheme="minorHAnsi"/>
          <w:lang w:eastAsia="en-US"/>
        </w:rPr>
        <w:t xml:space="preserve"> = C</w:t>
      </w:r>
      <w:r w:rsidRPr="00E12972">
        <w:rPr>
          <w:rFonts w:eastAsiaTheme="minorHAnsi"/>
          <w:vertAlign w:val="subscript"/>
          <w:lang w:eastAsia="en-US"/>
        </w:rPr>
        <w:t>6</w:t>
      </w:r>
      <w:r w:rsidRPr="00E12972">
        <w:rPr>
          <w:rFonts w:eastAsiaTheme="minorHAnsi"/>
          <w:lang w:eastAsia="en-US"/>
        </w:rPr>
        <w:t>,</w:t>
      </w:r>
    </w:p>
    <w:p w14:paraId="26D9778F" w14:textId="77777777" w:rsidR="005C2DD7" w:rsidRPr="00E12972" w:rsidRDefault="005C2DD7" w:rsidP="005C2DD7">
      <w:pPr>
        <w:autoSpaceDE w:val="0"/>
        <w:autoSpaceDN w:val="0"/>
        <w:adjustRightInd w:val="0"/>
        <w:ind w:firstLine="0"/>
        <w:rPr>
          <w:rFonts w:eastAsiaTheme="minorHAnsi"/>
          <w:lang w:eastAsia="en-US"/>
        </w:rPr>
      </w:pPr>
    </w:p>
    <w:p w14:paraId="7FCC75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1B448B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w:t>
      </w:r>
      <w:r w:rsidRPr="00E12972">
        <w:rPr>
          <w:rFonts w:eastAsiaTheme="minorHAnsi"/>
          <w:lang w:eastAsia="en-US"/>
        </w:rPr>
        <w:t xml:space="preserve"> - сметная стоимость расходов на механизированную уборку тротуаров с твердым покрытием на дворовых территориях, руб./кв. м;</w:t>
      </w:r>
    </w:p>
    <w:p w14:paraId="5C56AD8F" w14:textId="77777777" w:rsidR="005C2DD7" w:rsidRPr="00E12972" w:rsidRDefault="005C2DD7" w:rsidP="005C2DD7">
      <w:pPr>
        <w:autoSpaceDE w:val="0"/>
        <w:autoSpaceDN w:val="0"/>
        <w:adjustRightInd w:val="0"/>
        <w:ind w:firstLine="0"/>
        <w:rPr>
          <w:rFonts w:eastAsiaTheme="minorHAnsi"/>
          <w:lang w:eastAsia="en-US"/>
        </w:rPr>
      </w:pPr>
    </w:p>
    <w:p w14:paraId="044D24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 норматив расходов на механизированную уборку тротуаров с твердым покрытием на общественных территориях, на один квадратный метр в год (руб./кв. м):</w:t>
      </w:r>
    </w:p>
    <w:p w14:paraId="1E76D0FB" w14:textId="77777777" w:rsidR="005C2DD7" w:rsidRPr="00E12972" w:rsidRDefault="005C2DD7" w:rsidP="005C2DD7">
      <w:pPr>
        <w:autoSpaceDE w:val="0"/>
        <w:autoSpaceDN w:val="0"/>
        <w:adjustRightInd w:val="0"/>
        <w:ind w:firstLine="0"/>
        <w:rPr>
          <w:rFonts w:eastAsiaTheme="minorHAnsi"/>
          <w:lang w:eastAsia="en-US"/>
        </w:rPr>
      </w:pPr>
    </w:p>
    <w:p w14:paraId="4F3BDE5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w:t>
      </w:r>
      <w:r w:rsidRPr="00E12972">
        <w:rPr>
          <w:rFonts w:eastAsiaTheme="minorHAnsi"/>
          <w:lang w:eastAsia="en-US"/>
        </w:rPr>
        <w:t xml:space="preserve"> = C</w:t>
      </w:r>
      <w:r w:rsidRPr="00E12972">
        <w:rPr>
          <w:rFonts w:eastAsiaTheme="minorHAnsi"/>
          <w:vertAlign w:val="subscript"/>
          <w:lang w:eastAsia="en-US"/>
        </w:rPr>
        <w:t>7</w:t>
      </w:r>
      <w:r w:rsidRPr="00E12972">
        <w:rPr>
          <w:rFonts w:eastAsiaTheme="minorHAnsi"/>
          <w:lang w:eastAsia="en-US"/>
        </w:rPr>
        <w:t>,</w:t>
      </w:r>
    </w:p>
    <w:p w14:paraId="46CD6913" w14:textId="77777777" w:rsidR="005C2DD7" w:rsidRPr="00E12972" w:rsidRDefault="005C2DD7" w:rsidP="005C2DD7">
      <w:pPr>
        <w:autoSpaceDE w:val="0"/>
        <w:autoSpaceDN w:val="0"/>
        <w:adjustRightInd w:val="0"/>
        <w:ind w:firstLine="0"/>
        <w:rPr>
          <w:rFonts w:eastAsiaTheme="minorHAnsi"/>
          <w:lang w:eastAsia="en-US"/>
        </w:rPr>
      </w:pPr>
    </w:p>
    <w:p w14:paraId="5144E3F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AE9F09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w:t>
      </w:r>
      <w:r w:rsidRPr="00E12972">
        <w:rPr>
          <w:rFonts w:eastAsiaTheme="minorHAnsi"/>
          <w:lang w:eastAsia="en-US"/>
        </w:rPr>
        <w:t xml:space="preserve"> - сметная стоимость расходов на механизированную уборку тротуаров с твердым покрытием на общественных территориях, руб./кв. м;</w:t>
      </w:r>
    </w:p>
    <w:p w14:paraId="5BC0A33B" w14:textId="77777777" w:rsidR="005C2DD7" w:rsidRPr="00E12972" w:rsidRDefault="005C2DD7" w:rsidP="005C2DD7">
      <w:pPr>
        <w:autoSpaceDE w:val="0"/>
        <w:autoSpaceDN w:val="0"/>
        <w:adjustRightInd w:val="0"/>
        <w:ind w:firstLine="0"/>
        <w:rPr>
          <w:rFonts w:eastAsiaTheme="minorHAnsi"/>
          <w:lang w:eastAsia="en-US"/>
        </w:rPr>
      </w:pPr>
    </w:p>
    <w:p w14:paraId="0842F3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 норматив расходов на ручную уборку тротуаров с твердым покрытием на дворовых территориях, на один квадратный метр в год (руб./кв. м):</w:t>
      </w:r>
    </w:p>
    <w:p w14:paraId="0B7F03F7" w14:textId="77777777" w:rsidR="005C2DD7" w:rsidRPr="00E12972" w:rsidRDefault="005C2DD7" w:rsidP="005C2DD7">
      <w:pPr>
        <w:autoSpaceDE w:val="0"/>
        <w:autoSpaceDN w:val="0"/>
        <w:adjustRightInd w:val="0"/>
        <w:ind w:firstLine="0"/>
        <w:rPr>
          <w:rFonts w:eastAsiaTheme="minorHAnsi"/>
          <w:lang w:eastAsia="en-US"/>
        </w:rPr>
      </w:pPr>
    </w:p>
    <w:p w14:paraId="22C7D1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8ДТ</w:t>
      </w:r>
      <w:r w:rsidRPr="00E12972">
        <w:rPr>
          <w:rFonts w:eastAsiaTheme="minorHAnsi"/>
          <w:lang w:eastAsia="en-US"/>
        </w:rPr>
        <w:t xml:space="preserve"> = C</w:t>
      </w:r>
      <w:r w:rsidRPr="00E12972">
        <w:rPr>
          <w:rFonts w:eastAsiaTheme="minorHAnsi"/>
          <w:vertAlign w:val="subscript"/>
          <w:lang w:eastAsia="en-US"/>
        </w:rPr>
        <w:t>8</w:t>
      </w:r>
      <w:r w:rsidRPr="00E12972">
        <w:rPr>
          <w:rFonts w:eastAsiaTheme="minorHAnsi"/>
          <w:lang w:eastAsia="en-US"/>
        </w:rPr>
        <w:t>,</w:t>
      </w:r>
    </w:p>
    <w:p w14:paraId="66C2D2FA" w14:textId="77777777" w:rsidR="005C2DD7" w:rsidRPr="00E12972" w:rsidRDefault="005C2DD7" w:rsidP="005C2DD7">
      <w:pPr>
        <w:autoSpaceDE w:val="0"/>
        <w:autoSpaceDN w:val="0"/>
        <w:adjustRightInd w:val="0"/>
        <w:ind w:firstLine="0"/>
        <w:rPr>
          <w:rFonts w:eastAsiaTheme="minorHAnsi"/>
          <w:lang w:eastAsia="en-US"/>
        </w:rPr>
      </w:pPr>
    </w:p>
    <w:p w14:paraId="5B249C7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69313F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w:t>
      </w:r>
      <w:r w:rsidRPr="00E12972">
        <w:rPr>
          <w:rFonts w:eastAsiaTheme="minorHAnsi"/>
          <w:lang w:eastAsia="en-US"/>
        </w:rPr>
        <w:t xml:space="preserve"> - сметная стоимость расходов на ручную уборку тротуаров с твердым покрытием на дворовых территориях, руб./кв. м.</w:t>
      </w:r>
    </w:p>
    <w:p w14:paraId="7371ADF0" w14:textId="77777777" w:rsidR="005C2DD7" w:rsidRPr="00E12972" w:rsidRDefault="005C2DD7" w:rsidP="005C2DD7">
      <w:pPr>
        <w:autoSpaceDE w:val="0"/>
        <w:autoSpaceDN w:val="0"/>
        <w:adjustRightInd w:val="0"/>
        <w:ind w:firstLine="0"/>
        <w:rPr>
          <w:rFonts w:eastAsiaTheme="minorHAnsi"/>
          <w:lang w:eastAsia="en-US"/>
        </w:rPr>
      </w:pPr>
    </w:p>
    <w:p w14:paraId="6B2ACDC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 (К</w:t>
      </w:r>
      <w:r w:rsidRPr="00E12972">
        <w:rPr>
          <w:rFonts w:eastAsiaTheme="minorHAnsi"/>
          <w:vertAlign w:val="subscript"/>
          <w:lang w:eastAsia="en-US"/>
        </w:rPr>
        <w:t>ранж 8i</w:t>
      </w:r>
      <w:r w:rsidRPr="00E12972">
        <w:rPr>
          <w:rFonts w:eastAsiaTheme="minorHAnsi"/>
          <w:lang w:eastAsia="en-US"/>
        </w:rPr>
        <w:t>), рассчитываемый по следующей формуле:</w:t>
      </w:r>
    </w:p>
    <w:p w14:paraId="6424C286" w14:textId="77777777" w:rsidR="005C2DD7" w:rsidRPr="00E12972" w:rsidRDefault="005C2DD7" w:rsidP="005C2DD7">
      <w:pPr>
        <w:autoSpaceDE w:val="0"/>
        <w:autoSpaceDN w:val="0"/>
        <w:adjustRightInd w:val="0"/>
        <w:ind w:firstLine="0"/>
        <w:rPr>
          <w:rFonts w:eastAsiaTheme="minorHAnsi"/>
          <w:lang w:eastAsia="en-US"/>
        </w:rPr>
      </w:pPr>
    </w:p>
    <w:p w14:paraId="714785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BF29E7" wp14:editId="51B76F30">
            <wp:extent cx="2419350" cy="5143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5FD15653" w14:textId="77777777" w:rsidR="005C2DD7" w:rsidRPr="00E12972" w:rsidRDefault="005C2DD7" w:rsidP="005C2DD7">
      <w:pPr>
        <w:autoSpaceDE w:val="0"/>
        <w:autoSpaceDN w:val="0"/>
        <w:adjustRightInd w:val="0"/>
        <w:ind w:firstLine="0"/>
        <w:rPr>
          <w:rFonts w:eastAsiaTheme="minorHAnsi"/>
          <w:lang w:eastAsia="en-US"/>
        </w:rPr>
      </w:pPr>
    </w:p>
    <w:p w14:paraId="7CE9A4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A573B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Z</w:t>
      </w:r>
      <w:r w:rsidRPr="00E12972">
        <w:rPr>
          <w:rFonts w:eastAsiaTheme="minorHAnsi"/>
          <w:vertAlign w:val="subscript"/>
          <w:lang w:eastAsia="en-US"/>
        </w:rPr>
        <w:t>8</w:t>
      </w:r>
      <w:r w:rsidRPr="00E12972">
        <w:rPr>
          <w:rFonts w:eastAsiaTheme="minorHAnsi"/>
          <w:lang w:eastAsia="en-US"/>
        </w:rPr>
        <w:t xml:space="preserve"> - сметная стоимость заработной платы на ручную уборку тротуаров с твердым покрытием на дворовых территориях, руб./кв. м;</w:t>
      </w:r>
    </w:p>
    <w:p w14:paraId="6F9E07E7" w14:textId="77777777" w:rsidR="005C2DD7" w:rsidRPr="00E12972" w:rsidRDefault="005C2DD7" w:rsidP="005C2DD7">
      <w:pPr>
        <w:autoSpaceDE w:val="0"/>
        <w:autoSpaceDN w:val="0"/>
        <w:adjustRightInd w:val="0"/>
        <w:ind w:firstLine="0"/>
        <w:rPr>
          <w:rFonts w:eastAsiaTheme="minorHAnsi"/>
          <w:lang w:eastAsia="en-US"/>
        </w:rPr>
      </w:pPr>
    </w:p>
    <w:p w14:paraId="1CA2205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9) норматив расходов на ручную уборку тротуаров с твердым покрытием на общественных территориях, на один квадратный метр в год (руб./кв. м):</w:t>
      </w:r>
    </w:p>
    <w:p w14:paraId="12C00B38" w14:textId="77777777" w:rsidR="005C2DD7" w:rsidRPr="00E12972" w:rsidRDefault="005C2DD7" w:rsidP="005C2DD7">
      <w:pPr>
        <w:autoSpaceDE w:val="0"/>
        <w:autoSpaceDN w:val="0"/>
        <w:adjustRightInd w:val="0"/>
        <w:ind w:firstLine="0"/>
        <w:rPr>
          <w:rFonts w:eastAsiaTheme="minorHAnsi"/>
          <w:lang w:eastAsia="en-US"/>
        </w:rPr>
      </w:pPr>
    </w:p>
    <w:p w14:paraId="6C7B13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9</w:t>
      </w:r>
      <w:r w:rsidRPr="00E12972">
        <w:rPr>
          <w:rFonts w:eastAsiaTheme="minorHAnsi"/>
          <w:lang w:eastAsia="en-US"/>
        </w:rPr>
        <w:t xml:space="preserve"> = C</w:t>
      </w:r>
      <w:r w:rsidRPr="00E12972">
        <w:rPr>
          <w:rFonts w:eastAsiaTheme="minorHAnsi"/>
          <w:vertAlign w:val="subscript"/>
          <w:lang w:eastAsia="en-US"/>
        </w:rPr>
        <w:t>9</w:t>
      </w:r>
      <w:r w:rsidRPr="00E12972">
        <w:rPr>
          <w:rFonts w:eastAsiaTheme="minorHAnsi"/>
          <w:lang w:eastAsia="en-US"/>
        </w:rPr>
        <w:t>,</w:t>
      </w:r>
    </w:p>
    <w:p w14:paraId="48B16D43" w14:textId="77777777" w:rsidR="005C2DD7" w:rsidRPr="00E12972" w:rsidRDefault="005C2DD7" w:rsidP="005C2DD7">
      <w:pPr>
        <w:autoSpaceDE w:val="0"/>
        <w:autoSpaceDN w:val="0"/>
        <w:adjustRightInd w:val="0"/>
        <w:ind w:firstLine="0"/>
        <w:rPr>
          <w:rFonts w:eastAsiaTheme="minorHAnsi"/>
          <w:lang w:eastAsia="en-US"/>
        </w:rPr>
      </w:pPr>
    </w:p>
    <w:p w14:paraId="59B98C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E48C54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9</w:t>
      </w:r>
      <w:r w:rsidRPr="00E12972">
        <w:rPr>
          <w:rFonts w:eastAsiaTheme="minorHAnsi"/>
          <w:lang w:eastAsia="en-US"/>
        </w:rPr>
        <w:t xml:space="preserve"> - сметная стоимость расходов на ручную уборку тротуаров с твердым покрытием на общественных территориях, руб./кв. м.</w:t>
      </w:r>
    </w:p>
    <w:p w14:paraId="08C459E9" w14:textId="77777777" w:rsidR="005C2DD7" w:rsidRPr="00E12972" w:rsidRDefault="005C2DD7" w:rsidP="005C2DD7">
      <w:pPr>
        <w:autoSpaceDE w:val="0"/>
        <w:autoSpaceDN w:val="0"/>
        <w:adjustRightInd w:val="0"/>
        <w:ind w:firstLine="0"/>
        <w:rPr>
          <w:rFonts w:eastAsiaTheme="minorHAnsi"/>
          <w:lang w:eastAsia="en-US"/>
        </w:rPr>
      </w:pPr>
    </w:p>
    <w:p w14:paraId="6FB9E67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9i</w:t>
      </w:r>
      <w:r w:rsidRPr="00E12972">
        <w:rPr>
          <w:rFonts w:eastAsiaTheme="minorHAnsi"/>
          <w:lang w:eastAsia="en-US"/>
        </w:rPr>
        <w:t>), рассчитываемый по следующей формуле:</w:t>
      </w:r>
    </w:p>
    <w:p w14:paraId="49CAF3CA" w14:textId="77777777" w:rsidR="005C2DD7" w:rsidRPr="00E12972" w:rsidRDefault="005C2DD7" w:rsidP="005C2DD7">
      <w:pPr>
        <w:autoSpaceDE w:val="0"/>
        <w:autoSpaceDN w:val="0"/>
        <w:adjustRightInd w:val="0"/>
        <w:ind w:firstLine="0"/>
        <w:rPr>
          <w:rFonts w:eastAsiaTheme="minorHAnsi"/>
          <w:lang w:eastAsia="en-US"/>
        </w:rPr>
      </w:pPr>
    </w:p>
    <w:p w14:paraId="09F76BC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5317057" wp14:editId="54AF5C4C">
            <wp:extent cx="2419350" cy="5143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73EE20CE" w14:textId="77777777" w:rsidR="005C2DD7" w:rsidRPr="00E12972" w:rsidRDefault="005C2DD7" w:rsidP="005C2DD7">
      <w:pPr>
        <w:autoSpaceDE w:val="0"/>
        <w:autoSpaceDN w:val="0"/>
        <w:adjustRightInd w:val="0"/>
        <w:ind w:firstLine="0"/>
        <w:rPr>
          <w:rFonts w:eastAsiaTheme="minorHAnsi"/>
          <w:lang w:eastAsia="en-US"/>
        </w:rPr>
      </w:pPr>
    </w:p>
    <w:p w14:paraId="116D80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0E8F1C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9</w:t>
      </w:r>
      <w:r w:rsidRPr="00E12972">
        <w:rPr>
          <w:rFonts w:eastAsiaTheme="minorHAnsi"/>
          <w:lang w:eastAsia="en-US"/>
        </w:rPr>
        <w:t xml:space="preserve"> - сметная стоимость заработной платы на ручную уборку тротуаров с твердым покрытием на общественных территориях, руб./кв. м;</w:t>
      </w:r>
    </w:p>
    <w:p w14:paraId="7390D368" w14:textId="77777777" w:rsidR="005C2DD7" w:rsidRPr="00E12972" w:rsidRDefault="005C2DD7" w:rsidP="005C2DD7">
      <w:pPr>
        <w:autoSpaceDE w:val="0"/>
        <w:autoSpaceDN w:val="0"/>
        <w:adjustRightInd w:val="0"/>
        <w:ind w:firstLine="0"/>
        <w:rPr>
          <w:rFonts w:eastAsiaTheme="minorHAnsi"/>
          <w:lang w:eastAsia="en-US"/>
        </w:rPr>
      </w:pPr>
    </w:p>
    <w:p w14:paraId="160B34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10) норматив расходов на механизированную уборку пешеходных дорожек с твердым покрытием, на один квадратный метр в год (руб./кв. м):</w:t>
      </w:r>
    </w:p>
    <w:p w14:paraId="46F32F85" w14:textId="77777777" w:rsidR="005C2DD7" w:rsidRPr="00E12972" w:rsidRDefault="005C2DD7" w:rsidP="005C2DD7">
      <w:pPr>
        <w:autoSpaceDE w:val="0"/>
        <w:autoSpaceDN w:val="0"/>
        <w:adjustRightInd w:val="0"/>
        <w:ind w:firstLine="0"/>
        <w:rPr>
          <w:rFonts w:eastAsiaTheme="minorHAnsi"/>
          <w:lang w:eastAsia="en-US"/>
        </w:rPr>
      </w:pPr>
    </w:p>
    <w:p w14:paraId="7A72DAA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10</w:t>
      </w:r>
      <w:r w:rsidRPr="00E12972">
        <w:rPr>
          <w:rFonts w:eastAsiaTheme="minorHAnsi"/>
          <w:lang w:eastAsia="en-US"/>
        </w:rPr>
        <w:t xml:space="preserve"> = C</w:t>
      </w:r>
      <w:r w:rsidRPr="00E12972">
        <w:rPr>
          <w:rFonts w:eastAsiaTheme="minorHAnsi"/>
          <w:vertAlign w:val="subscript"/>
          <w:lang w:eastAsia="en-US"/>
        </w:rPr>
        <w:t>10</w:t>
      </w:r>
      <w:r w:rsidRPr="00E12972">
        <w:rPr>
          <w:rFonts w:eastAsiaTheme="minorHAnsi"/>
          <w:lang w:eastAsia="en-US"/>
        </w:rPr>
        <w:t>,</w:t>
      </w:r>
    </w:p>
    <w:p w14:paraId="233A401C" w14:textId="77777777" w:rsidR="005C2DD7" w:rsidRPr="00E12972" w:rsidRDefault="005C2DD7" w:rsidP="005C2DD7">
      <w:pPr>
        <w:autoSpaceDE w:val="0"/>
        <w:autoSpaceDN w:val="0"/>
        <w:adjustRightInd w:val="0"/>
        <w:ind w:firstLine="0"/>
        <w:rPr>
          <w:rFonts w:eastAsiaTheme="minorHAnsi"/>
          <w:lang w:eastAsia="en-US"/>
        </w:rPr>
      </w:pPr>
    </w:p>
    <w:p w14:paraId="0CBA422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08771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10</w:t>
      </w:r>
      <w:r w:rsidRPr="00E12972">
        <w:rPr>
          <w:rFonts w:eastAsiaTheme="minorHAnsi"/>
          <w:lang w:eastAsia="en-US"/>
        </w:rPr>
        <w:t xml:space="preserve"> - сметная стоимость расходов на механизированную уборку пешеходных дорожек с твердым покрытием, руб./кв. м.</w:t>
      </w:r>
    </w:p>
    <w:p w14:paraId="4726D8A9" w14:textId="77777777" w:rsidR="005C2DD7" w:rsidRPr="00E12972" w:rsidRDefault="005C2DD7" w:rsidP="005C2DD7">
      <w:pPr>
        <w:autoSpaceDE w:val="0"/>
        <w:autoSpaceDN w:val="0"/>
        <w:adjustRightInd w:val="0"/>
        <w:ind w:firstLine="0"/>
        <w:rPr>
          <w:rFonts w:eastAsiaTheme="minorHAnsi"/>
          <w:lang w:eastAsia="en-US"/>
        </w:rPr>
      </w:pPr>
    </w:p>
    <w:p w14:paraId="3852B4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механизированную уборку пешеходных дорожек с твердым покрытием рассчитываются для дворовых территорий и общественных территорий раздельно, с учетом площади пешеходных дорожек с твердым покрытием на дворовых и общественных территориях, убираемой механизированным способом, соответственно;</w:t>
      </w:r>
    </w:p>
    <w:p w14:paraId="57F2857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11) норматив расходов на ручную уборку пешеходных дорожек с твердым покрытием, на один квадратный метр в год (руб./кв. м):</w:t>
      </w:r>
    </w:p>
    <w:p w14:paraId="0DF60823" w14:textId="77777777" w:rsidR="005C2DD7" w:rsidRPr="00E12972" w:rsidRDefault="005C2DD7" w:rsidP="005C2DD7">
      <w:pPr>
        <w:autoSpaceDE w:val="0"/>
        <w:autoSpaceDN w:val="0"/>
        <w:adjustRightInd w:val="0"/>
        <w:ind w:firstLine="0"/>
        <w:rPr>
          <w:rFonts w:eastAsiaTheme="minorHAnsi"/>
          <w:lang w:eastAsia="en-US"/>
        </w:rPr>
      </w:pPr>
    </w:p>
    <w:p w14:paraId="32A2D0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11</w:t>
      </w:r>
      <w:r w:rsidRPr="00E12972">
        <w:rPr>
          <w:rFonts w:eastAsiaTheme="minorHAnsi"/>
          <w:lang w:eastAsia="en-US"/>
        </w:rPr>
        <w:t xml:space="preserve"> = C</w:t>
      </w:r>
      <w:r w:rsidRPr="00E12972">
        <w:rPr>
          <w:rFonts w:eastAsiaTheme="minorHAnsi"/>
          <w:vertAlign w:val="subscript"/>
          <w:lang w:eastAsia="en-US"/>
        </w:rPr>
        <w:t>11</w:t>
      </w:r>
      <w:r w:rsidRPr="00E12972">
        <w:rPr>
          <w:rFonts w:eastAsiaTheme="minorHAnsi"/>
          <w:lang w:eastAsia="en-US"/>
        </w:rPr>
        <w:t>,</w:t>
      </w:r>
    </w:p>
    <w:p w14:paraId="2B182CCE" w14:textId="77777777" w:rsidR="005C2DD7" w:rsidRPr="00E12972" w:rsidRDefault="005C2DD7" w:rsidP="005C2DD7">
      <w:pPr>
        <w:autoSpaceDE w:val="0"/>
        <w:autoSpaceDN w:val="0"/>
        <w:adjustRightInd w:val="0"/>
        <w:ind w:firstLine="0"/>
        <w:rPr>
          <w:rFonts w:eastAsiaTheme="minorHAnsi"/>
          <w:lang w:eastAsia="en-US"/>
        </w:rPr>
      </w:pPr>
    </w:p>
    <w:p w14:paraId="597B9C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642CB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11</w:t>
      </w:r>
      <w:r w:rsidRPr="00E12972">
        <w:rPr>
          <w:rFonts w:eastAsiaTheme="minorHAnsi"/>
          <w:lang w:eastAsia="en-US"/>
        </w:rPr>
        <w:t xml:space="preserve"> - сметная стоимость расходов на ручную уборку пешеходных дорожек с твердым покрытием, руб./кв. м.</w:t>
      </w:r>
    </w:p>
    <w:p w14:paraId="7B816C41" w14:textId="77777777" w:rsidR="005C2DD7" w:rsidRPr="00E12972" w:rsidRDefault="005C2DD7" w:rsidP="005C2DD7">
      <w:pPr>
        <w:autoSpaceDE w:val="0"/>
        <w:autoSpaceDN w:val="0"/>
        <w:adjustRightInd w:val="0"/>
        <w:ind w:firstLine="0"/>
        <w:rPr>
          <w:rFonts w:eastAsiaTheme="minorHAnsi"/>
          <w:lang w:eastAsia="en-US"/>
        </w:rPr>
      </w:pPr>
    </w:p>
    <w:p w14:paraId="2F22EA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ручную уборку пешеходных дорожек с твердым покрытием рассчитываются для дворовых территорий и общественных территорий раздельно, с учетом площади пешеходных дорожек с твердым покрытием на дворовых и общественных территориях, убираемой ручным способом, соответственно и корректировкой на коэффициенты (К</w:t>
      </w:r>
      <w:r w:rsidRPr="00E12972">
        <w:rPr>
          <w:rFonts w:eastAsiaTheme="minorHAnsi"/>
          <w:vertAlign w:val="subscript"/>
          <w:lang w:eastAsia="en-US"/>
        </w:rPr>
        <w:t>ранж 11ДТi</w:t>
      </w:r>
      <w:r w:rsidRPr="00E12972">
        <w:rPr>
          <w:rFonts w:eastAsiaTheme="minorHAnsi"/>
          <w:lang w:eastAsia="en-US"/>
        </w:rPr>
        <w:t xml:space="preserve"> и К</w:t>
      </w:r>
      <w:r w:rsidRPr="00E12972">
        <w:rPr>
          <w:rFonts w:eastAsiaTheme="minorHAnsi"/>
          <w:vertAlign w:val="subscript"/>
          <w:lang w:eastAsia="en-US"/>
        </w:rPr>
        <w:t>ранж 11ОТi</w:t>
      </w:r>
      <w:r w:rsidRPr="00E12972">
        <w:rPr>
          <w:rFonts w:eastAsiaTheme="minorHAnsi"/>
          <w:lang w:eastAsia="en-US"/>
        </w:rPr>
        <w:t>), рассчитываемые по следующим формулам:</w:t>
      </w:r>
    </w:p>
    <w:p w14:paraId="699D7247"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rsidSect="00232B58">
          <w:footerReference w:type="default" r:id="rId61"/>
          <w:pgSz w:w="11905" w:h="16838"/>
          <w:pgMar w:top="901" w:right="565" w:bottom="901" w:left="1076" w:header="0" w:footer="0" w:gutter="0"/>
          <w:pgNumType w:start="73"/>
          <w:cols w:space="720"/>
          <w:noEndnote/>
        </w:sectPr>
      </w:pPr>
    </w:p>
    <w:p w14:paraId="5835F87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6674AD45" wp14:editId="25280BDB">
            <wp:extent cx="4933950" cy="4095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33950" cy="409575"/>
                    </a:xfrm>
                    <a:prstGeom prst="rect">
                      <a:avLst/>
                    </a:prstGeom>
                    <a:noFill/>
                    <a:ln>
                      <a:noFill/>
                    </a:ln>
                  </pic:spPr>
                </pic:pic>
              </a:graphicData>
            </a:graphic>
          </wp:inline>
        </w:drawing>
      </w:r>
    </w:p>
    <w:p w14:paraId="298AC66D" w14:textId="77777777" w:rsidR="005C2DD7" w:rsidRPr="00E12972" w:rsidRDefault="005C2DD7" w:rsidP="005C2DD7">
      <w:pPr>
        <w:autoSpaceDE w:val="0"/>
        <w:autoSpaceDN w:val="0"/>
        <w:adjustRightInd w:val="0"/>
        <w:ind w:firstLine="0"/>
        <w:jc w:val="left"/>
        <w:rPr>
          <w:rFonts w:eastAsiaTheme="minorHAnsi"/>
          <w:lang w:eastAsia="en-US"/>
        </w:rPr>
      </w:pPr>
    </w:p>
    <w:p w14:paraId="4BEB167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C5B9798" wp14:editId="30D35D30">
            <wp:extent cx="5086350" cy="51435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86350" cy="514350"/>
                    </a:xfrm>
                    <a:prstGeom prst="rect">
                      <a:avLst/>
                    </a:prstGeom>
                    <a:noFill/>
                    <a:ln>
                      <a:noFill/>
                    </a:ln>
                  </pic:spPr>
                </pic:pic>
              </a:graphicData>
            </a:graphic>
          </wp:inline>
        </w:drawing>
      </w:r>
    </w:p>
    <w:p w14:paraId="14C9CF64" w14:textId="77777777" w:rsidR="005C2DD7" w:rsidRPr="00E12972" w:rsidRDefault="005C2DD7" w:rsidP="005C2DD7">
      <w:pPr>
        <w:autoSpaceDE w:val="0"/>
        <w:autoSpaceDN w:val="0"/>
        <w:adjustRightInd w:val="0"/>
        <w:ind w:firstLine="0"/>
        <w:rPr>
          <w:rFonts w:eastAsiaTheme="minorHAnsi"/>
          <w:lang w:eastAsia="en-US"/>
        </w:rPr>
      </w:pPr>
    </w:p>
    <w:p w14:paraId="1D25E1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11лето</w:t>
      </w:r>
      <w:r w:rsidRPr="00E12972">
        <w:rPr>
          <w:rFonts w:eastAsiaTheme="minorHAnsi"/>
          <w:lang w:eastAsia="en-US"/>
        </w:rPr>
        <w:t xml:space="preserve"> - сметная стоимость расходов на ручную уборку пешеходных дорожек с твердым покрытием дворовых территорий в летний период, руб./кв. м;</w:t>
      </w:r>
    </w:p>
    <w:p w14:paraId="515B2BE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11</w:t>
      </w:r>
      <w:r w:rsidRPr="00E12972">
        <w:rPr>
          <w:rFonts w:eastAsiaTheme="minorHAnsi"/>
          <w:lang w:eastAsia="en-US"/>
        </w:rPr>
        <w:t xml:space="preserve"> - сметная стоимость заработной платы на ручную уборку пешеходных дорожек с твердым покрытием для дворовых территорий в летний период, руб./кв. м;</w:t>
      </w:r>
    </w:p>
    <w:p w14:paraId="31B129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11лето</w:t>
      </w:r>
      <w:r w:rsidRPr="00E12972">
        <w:rPr>
          <w:rFonts w:eastAsiaTheme="minorHAnsi"/>
          <w:lang w:eastAsia="en-US"/>
        </w:rPr>
        <w:t xml:space="preserve"> - сметная стоимость заработной платы на ручную уборку пешеходных дорожек с твердым покрытием для дворовых территорий в летний период, руб./кв. м;</w:t>
      </w:r>
    </w:p>
    <w:p w14:paraId="749E276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Кплi - коэффициент ранжирования, рассчитанный с учетом соотношения площади жилых помещений и убираемой площади дворовых территорий муниципального образования Московской области, согласно </w:t>
      </w:r>
      <w:hyperlink r:id="rId64" w:history="1">
        <w:r w:rsidRPr="00E12972">
          <w:rPr>
            <w:rFonts w:eastAsiaTheme="minorHAnsi"/>
            <w:lang w:eastAsia="en-US"/>
          </w:rPr>
          <w:t>таблице 1</w:t>
        </w:r>
      </w:hyperlink>
      <w:r w:rsidRPr="00E12972">
        <w:rPr>
          <w:rFonts w:eastAsiaTheme="minorHAnsi"/>
          <w:lang w:eastAsia="en-US"/>
        </w:rPr>
        <w:t xml:space="preserve"> настоящей Методики;</w:t>
      </w:r>
    </w:p>
    <w:p w14:paraId="725A19D1" w14:textId="77777777" w:rsidR="005C2DD7" w:rsidRPr="00E12972" w:rsidRDefault="005C2DD7" w:rsidP="005C2DD7">
      <w:pPr>
        <w:autoSpaceDE w:val="0"/>
        <w:autoSpaceDN w:val="0"/>
        <w:adjustRightInd w:val="0"/>
        <w:ind w:firstLine="0"/>
        <w:rPr>
          <w:rFonts w:eastAsiaTheme="minorHAnsi"/>
          <w:lang w:eastAsia="en-US"/>
        </w:rPr>
      </w:pPr>
    </w:p>
    <w:p w14:paraId="059D55C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12) норматив расходов на вывоз и утилизацию смета, на один кубический метр в год (руб./куб. м):</w:t>
      </w:r>
    </w:p>
    <w:p w14:paraId="7FEF4CBC" w14:textId="77777777" w:rsidR="005C2DD7" w:rsidRPr="00E12972" w:rsidRDefault="005C2DD7" w:rsidP="005C2DD7">
      <w:pPr>
        <w:autoSpaceDE w:val="0"/>
        <w:autoSpaceDN w:val="0"/>
        <w:adjustRightInd w:val="0"/>
        <w:ind w:firstLine="0"/>
        <w:rPr>
          <w:rFonts w:eastAsiaTheme="minorHAnsi"/>
          <w:lang w:eastAsia="en-US"/>
        </w:rPr>
      </w:pPr>
    </w:p>
    <w:p w14:paraId="1A5FCC0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12</w:t>
      </w:r>
      <w:r w:rsidRPr="00E12972">
        <w:rPr>
          <w:rFonts w:eastAsiaTheme="minorHAnsi"/>
          <w:lang w:eastAsia="en-US"/>
        </w:rPr>
        <w:t xml:space="preserve"> = C</w:t>
      </w:r>
      <w:r w:rsidRPr="00E12972">
        <w:rPr>
          <w:rFonts w:eastAsiaTheme="minorHAnsi"/>
          <w:vertAlign w:val="subscript"/>
          <w:lang w:eastAsia="en-US"/>
        </w:rPr>
        <w:t>12</w:t>
      </w:r>
      <w:r w:rsidRPr="00E12972">
        <w:rPr>
          <w:rFonts w:eastAsiaTheme="minorHAnsi"/>
          <w:lang w:eastAsia="en-US"/>
        </w:rPr>
        <w:t>,</w:t>
      </w:r>
    </w:p>
    <w:p w14:paraId="6822C23E" w14:textId="77777777" w:rsidR="005C2DD7" w:rsidRPr="00E12972" w:rsidRDefault="005C2DD7" w:rsidP="005C2DD7">
      <w:pPr>
        <w:autoSpaceDE w:val="0"/>
        <w:autoSpaceDN w:val="0"/>
        <w:adjustRightInd w:val="0"/>
        <w:ind w:firstLine="0"/>
        <w:rPr>
          <w:rFonts w:eastAsiaTheme="minorHAnsi"/>
          <w:lang w:eastAsia="en-US"/>
        </w:rPr>
      </w:pPr>
    </w:p>
    <w:p w14:paraId="1882A9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7BFB36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12</w:t>
      </w:r>
      <w:r w:rsidRPr="00E12972">
        <w:rPr>
          <w:rFonts w:eastAsiaTheme="minorHAnsi"/>
          <w:lang w:eastAsia="en-US"/>
        </w:rPr>
        <w:t xml:space="preserve"> - сметная стоимость расходов на вывоз и утилизацию смета, руб./куб. м.</w:t>
      </w:r>
    </w:p>
    <w:p w14:paraId="4052A9F2" w14:textId="77777777" w:rsidR="005C2DD7" w:rsidRPr="00E12972" w:rsidRDefault="005C2DD7" w:rsidP="005C2DD7">
      <w:pPr>
        <w:autoSpaceDE w:val="0"/>
        <w:autoSpaceDN w:val="0"/>
        <w:adjustRightInd w:val="0"/>
        <w:ind w:firstLine="0"/>
        <w:rPr>
          <w:rFonts w:eastAsiaTheme="minorHAnsi"/>
          <w:lang w:eastAsia="en-US"/>
        </w:rPr>
      </w:pPr>
    </w:p>
    <w:p w14:paraId="3E4E8AD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вывоз и утилизацию смета рассчитываются для дворовых территорий и общественных территорий раздельно, с учетом объема вывоза и утилизации смета на дворовых и общественных территориях соответственно;</w:t>
      </w:r>
    </w:p>
    <w:p w14:paraId="663169D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13) норматив расходов на погрузку универсальным фронтальным погрузчиком, на один кубический метр в год (руб./куб. м):</w:t>
      </w:r>
    </w:p>
    <w:p w14:paraId="10B55F9B" w14:textId="77777777" w:rsidR="005C2DD7" w:rsidRPr="00E12972" w:rsidRDefault="005C2DD7" w:rsidP="005C2DD7">
      <w:pPr>
        <w:autoSpaceDE w:val="0"/>
        <w:autoSpaceDN w:val="0"/>
        <w:adjustRightInd w:val="0"/>
        <w:ind w:firstLine="0"/>
        <w:rPr>
          <w:rFonts w:eastAsiaTheme="minorHAnsi"/>
          <w:lang w:eastAsia="en-US"/>
        </w:rPr>
      </w:pPr>
    </w:p>
    <w:p w14:paraId="192167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13</w:t>
      </w:r>
      <w:r w:rsidRPr="00E12972">
        <w:rPr>
          <w:rFonts w:eastAsiaTheme="minorHAnsi"/>
          <w:lang w:eastAsia="en-US"/>
        </w:rPr>
        <w:t xml:space="preserve"> = C</w:t>
      </w:r>
      <w:r w:rsidRPr="00E12972">
        <w:rPr>
          <w:rFonts w:eastAsiaTheme="minorHAnsi"/>
          <w:vertAlign w:val="subscript"/>
          <w:lang w:eastAsia="en-US"/>
        </w:rPr>
        <w:t>13</w:t>
      </w:r>
      <w:r w:rsidRPr="00E12972">
        <w:rPr>
          <w:rFonts w:eastAsiaTheme="minorHAnsi"/>
          <w:lang w:eastAsia="en-US"/>
        </w:rPr>
        <w:t>,</w:t>
      </w:r>
    </w:p>
    <w:p w14:paraId="3183911E" w14:textId="77777777" w:rsidR="005C2DD7" w:rsidRPr="00E12972" w:rsidRDefault="005C2DD7" w:rsidP="005C2DD7">
      <w:pPr>
        <w:autoSpaceDE w:val="0"/>
        <w:autoSpaceDN w:val="0"/>
        <w:adjustRightInd w:val="0"/>
        <w:ind w:firstLine="0"/>
        <w:rPr>
          <w:rFonts w:eastAsiaTheme="minorHAnsi"/>
          <w:lang w:eastAsia="en-US"/>
        </w:rPr>
      </w:pPr>
    </w:p>
    <w:p w14:paraId="1F62F79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2C0ADC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13</w:t>
      </w:r>
      <w:r w:rsidRPr="00E12972">
        <w:rPr>
          <w:rFonts w:eastAsiaTheme="minorHAnsi"/>
          <w:lang w:eastAsia="en-US"/>
        </w:rPr>
        <w:t xml:space="preserve"> - сметная стоимость расходов на погрузку универсальным фронтальным погрузчиком, руб./куб. м.</w:t>
      </w:r>
    </w:p>
    <w:p w14:paraId="24D769EF" w14:textId="77777777" w:rsidR="005C2DD7" w:rsidRPr="00E12972" w:rsidRDefault="005C2DD7" w:rsidP="005C2DD7">
      <w:pPr>
        <w:autoSpaceDE w:val="0"/>
        <w:autoSpaceDN w:val="0"/>
        <w:adjustRightInd w:val="0"/>
        <w:ind w:firstLine="0"/>
        <w:rPr>
          <w:rFonts w:eastAsiaTheme="minorHAnsi"/>
          <w:lang w:eastAsia="en-US"/>
        </w:rPr>
      </w:pPr>
    </w:p>
    <w:p w14:paraId="7707C9F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погрузку универсальным фронтальным погрузчиком рассчитываются для дворовых территорий и общественных территорий раздельно, с учетом объема погрузки универсальным фронтальным погрузчиком на дворовых и общественных территориях соответственно;</w:t>
      </w:r>
    </w:p>
    <w:p w14:paraId="00DC084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14) норматив расходов на погрузку малогабаритным погрузчиком, на один кубический метр в год (руб./куб. м):</w:t>
      </w:r>
    </w:p>
    <w:p w14:paraId="1435ABD0" w14:textId="77777777" w:rsidR="005C2DD7" w:rsidRPr="00E12972" w:rsidRDefault="005C2DD7" w:rsidP="005C2DD7">
      <w:pPr>
        <w:autoSpaceDE w:val="0"/>
        <w:autoSpaceDN w:val="0"/>
        <w:adjustRightInd w:val="0"/>
        <w:ind w:firstLine="0"/>
        <w:rPr>
          <w:rFonts w:eastAsiaTheme="minorHAnsi"/>
          <w:lang w:eastAsia="en-US"/>
        </w:rPr>
      </w:pPr>
    </w:p>
    <w:p w14:paraId="6A0D0A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14</w:t>
      </w:r>
      <w:r w:rsidRPr="00E12972">
        <w:rPr>
          <w:rFonts w:eastAsiaTheme="minorHAnsi"/>
          <w:lang w:eastAsia="en-US"/>
        </w:rPr>
        <w:t xml:space="preserve"> = C</w:t>
      </w:r>
      <w:r w:rsidRPr="00E12972">
        <w:rPr>
          <w:rFonts w:eastAsiaTheme="minorHAnsi"/>
          <w:vertAlign w:val="subscript"/>
          <w:lang w:eastAsia="en-US"/>
        </w:rPr>
        <w:t>14</w:t>
      </w:r>
      <w:r w:rsidRPr="00E12972">
        <w:rPr>
          <w:rFonts w:eastAsiaTheme="minorHAnsi"/>
          <w:lang w:eastAsia="en-US"/>
        </w:rPr>
        <w:t>,</w:t>
      </w:r>
    </w:p>
    <w:p w14:paraId="114F2DBB" w14:textId="77777777" w:rsidR="005C2DD7" w:rsidRPr="00E12972" w:rsidRDefault="005C2DD7" w:rsidP="005C2DD7">
      <w:pPr>
        <w:autoSpaceDE w:val="0"/>
        <w:autoSpaceDN w:val="0"/>
        <w:adjustRightInd w:val="0"/>
        <w:ind w:firstLine="0"/>
        <w:rPr>
          <w:rFonts w:eastAsiaTheme="minorHAnsi"/>
          <w:lang w:eastAsia="en-US"/>
        </w:rPr>
      </w:pPr>
    </w:p>
    <w:p w14:paraId="259A0D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1F501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14</w:t>
      </w:r>
      <w:r w:rsidRPr="00E12972">
        <w:rPr>
          <w:rFonts w:eastAsiaTheme="minorHAnsi"/>
          <w:lang w:eastAsia="en-US"/>
        </w:rPr>
        <w:t xml:space="preserve"> - сметная стоимость расходов на погрузку малогабаритным погрузчиком, руб./куб. м.</w:t>
      </w:r>
    </w:p>
    <w:p w14:paraId="4F342814" w14:textId="77777777" w:rsidR="005C2DD7" w:rsidRPr="00E12972" w:rsidRDefault="005C2DD7" w:rsidP="005C2DD7">
      <w:pPr>
        <w:autoSpaceDE w:val="0"/>
        <w:autoSpaceDN w:val="0"/>
        <w:adjustRightInd w:val="0"/>
        <w:ind w:firstLine="0"/>
        <w:rPr>
          <w:rFonts w:eastAsiaTheme="minorHAnsi"/>
          <w:lang w:eastAsia="en-US"/>
        </w:rPr>
      </w:pPr>
    </w:p>
    <w:p w14:paraId="1EF261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погрузку малогабаритным погрузчиком рассчитываются для дворовых территорий и общественных территорий раздельно, с учетом объема погрузки малогабаритным погрузчиком на дворовых и общественных территориях соответственно;</w:t>
      </w:r>
    </w:p>
    <w:p w14:paraId="5389DA3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15) норматив расходов на вывоз снега на сухие снегосвалки, на один кубический метр в год (руб./куб. м):</w:t>
      </w:r>
    </w:p>
    <w:p w14:paraId="6A858DDA" w14:textId="77777777" w:rsidR="005C2DD7" w:rsidRPr="00E12972" w:rsidRDefault="005C2DD7" w:rsidP="005C2DD7">
      <w:pPr>
        <w:autoSpaceDE w:val="0"/>
        <w:autoSpaceDN w:val="0"/>
        <w:adjustRightInd w:val="0"/>
        <w:ind w:firstLine="0"/>
        <w:rPr>
          <w:rFonts w:eastAsiaTheme="minorHAnsi"/>
          <w:lang w:eastAsia="en-US"/>
        </w:rPr>
      </w:pPr>
    </w:p>
    <w:p w14:paraId="209FD9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15</w:t>
      </w:r>
      <w:r w:rsidRPr="00E12972">
        <w:rPr>
          <w:rFonts w:eastAsiaTheme="minorHAnsi"/>
          <w:lang w:eastAsia="en-US"/>
        </w:rPr>
        <w:t xml:space="preserve"> = C</w:t>
      </w:r>
      <w:r w:rsidRPr="00E12972">
        <w:rPr>
          <w:rFonts w:eastAsiaTheme="minorHAnsi"/>
          <w:vertAlign w:val="subscript"/>
          <w:lang w:eastAsia="en-US"/>
        </w:rPr>
        <w:t>15</w:t>
      </w:r>
      <w:r w:rsidRPr="00E12972">
        <w:rPr>
          <w:rFonts w:eastAsiaTheme="minorHAnsi"/>
          <w:lang w:eastAsia="en-US"/>
        </w:rPr>
        <w:t>,</w:t>
      </w:r>
    </w:p>
    <w:p w14:paraId="2F69217B" w14:textId="77777777" w:rsidR="005C2DD7" w:rsidRPr="00E12972" w:rsidRDefault="005C2DD7" w:rsidP="005C2DD7">
      <w:pPr>
        <w:autoSpaceDE w:val="0"/>
        <w:autoSpaceDN w:val="0"/>
        <w:adjustRightInd w:val="0"/>
        <w:ind w:firstLine="0"/>
        <w:rPr>
          <w:rFonts w:eastAsiaTheme="minorHAnsi"/>
          <w:lang w:eastAsia="en-US"/>
        </w:rPr>
      </w:pPr>
    </w:p>
    <w:p w14:paraId="6F3634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D94F4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15</w:t>
      </w:r>
      <w:r w:rsidRPr="00E12972">
        <w:rPr>
          <w:rFonts w:eastAsiaTheme="minorHAnsi"/>
          <w:lang w:eastAsia="en-US"/>
        </w:rPr>
        <w:t xml:space="preserve"> - сметная стоимость расходов на вывоз снега на сухие снегосвалки, руб./куб. м.</w:t>
      </w:r>
    </w:p>
    <w:p w14:paraId="2668D38B" w14:textId="77777777" w:rsidR="005C2DD7" w:rsidRPr="00E12972" w:rsidRDefault="005C2DD7" w:rsidP="005C2DD7">
      <w:pPr>
        <w:autoSpaceDE w:val="0"/>
        <w:autoSpaceDN w:val="0"/>
        <w:adjustRightInd w:val="0"/>
        <w:ind w:firstLine="0"/>
        <w:rPr>
          <w:rFonts w:eastAsiaTheme="minorHAnsi"/>
          <w:lang w:eastAsia="en-US"/>
        </w:rPr>
      </w:pPr>
    </w:p>
    <w:p w14:paraId="1E8849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вывоз снега на сухие снегосвалки рассчитываются для дворовых территорий и общественных территорий раздельно, с учетом объема снега на дворовых и общественных территориях, подлежащего вывозу на сухие снегосвалки, соответственно;</w:t>
      </w:r>
    </w:p>
    <w:p w14:paraId="6D86C9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16) норматив расходов на текущий ремонт асфальтобетонного покрытия, на один квадратный метр в год (руб./кв. м):</w:t>
      </w:r>
    </w:p>
    <w:p w14:paraId="66F4C220" w14:textId="77777777" w:rsidR="005C2DD7" w:rsidRPr="00E12972" w:rsidRDefault="005C2DD7" w:rsidP="005C2DD7">
      <w:pPr>
        <w:autoSpaceDE w:val="0"/>
        <w:autoSpaceDN w:val="0"/>
        <w:adjustRightInd w:val="0"/>
        <w:ind w:firstLine="0"/>
        <w:rPr>
          <w:rFonts w:eastAsiaTheme="minorHAnsi"/>
          <w:lang w:eastAsia="en-US"/>
        </w:rPr>
      </w:pPr>
    </w:p>
    <w:p w14:paraId="56C8274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16</w:t>
      </w:r>
      <w:r w:rsidRPr="00E12972">
        <w:rPr>
          <w:rFonts w:eastAsiaTheme="minorHAnsi"/>
          <w:lang w:eastAsia="en-US"/>
        </w:rPr>
        <w:t xml:space="preserve"> = C</w:t>
      </w:r>
      <w:r w:rsidRPr="00E12972">
        <w:rPr>
          <w:rFonts w:eastAsiaTheme="minorHAnsi"/>
          <w:vertAlign w:val="subscript"/>
          <w:lang w:eastAsia="en-US"/>
        </w:rPr>
        <w:t>16</w:t>
      </w:r>
      <w:r w:rsidRPr="00E12972">
        <w:rPr>
          <w:rFonts w:eastAsiaTheme="minorHAnsi"/>
          <w:lang w:eastAsia="en-US"/>
        </w:rPr>
        <w:t>,</w:t>
      </w:r>
    </w:p>
    <w:p w14:paraId="5796DC74" w14:textId="77777777" w:rsidR="005C2DD7" w:rsidRPr="00E12972" w:rsidRDefault="005C2DD7" w:rsidP="005C2DD7">
      <w:pPr>
        <w:autoSpaceDE w:val="0"/>
        <w:autoSpaceDN w:val="0"/>
        <w:adjustRightInd w:val="0"/>
        <w:ind w:firstLine="0"/>
        <w:rPr>
          <w:rFonts w:eastAsiaTheme="minorHAnsi"/>
          <w:lang w:eastAsia="en-US"/>
        </w:rPr>
      </w:pPr>
    </w:p>
    <w:p w14:paraId="519420F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AC066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16</w:t>
      </w:r>
      <w:r w:rsidRPr="00E12972">
        <w:rPr>
          <w:rFonts w:eastAsiaTheme="minorHAnsi"/>
          <w:lang w:eastAsia="en-US"/>
        </w:rPr>
        <w:t xml:space="preserve"> - сметная стоимость расходов на текущий ремонт асфальтобетонного покрытия, руб./кв. м.</w:t>
      </w:r>
    </w:p>
    <w:p w14:paraId="02165E3B" w14:textId="77777777" w:rsidR="005C2DD7" w:rsidRPr="00E12972" w:rsidRDefault="005C2DD7" w:rsidP="005C2DD7">
      <w:pPr>
        <w:autoSpaceDE w:val="0"/>
        <w:autoSpaceDN w:val="0"/>
        <w:adjustRightInd w:val="0"/>
        <w:ind w:firstLine="0"/>
        <w:rPr>
          <w:rFonts w:eastAsiaTheme="minorHAnsi"/>
          <w:lang w:eastAsia="en-US"/>
        </w:rPr>
      </w:pPr>
    </w:p>
    <w:p w14:paraId="2F29A8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ранж16i</w:t>
      </w:r>
      <w:r w:rsidRPr="00E12972">
        <w:rPr>
          <w:rFonts w:eastAsiaTheme="minorHAnsi"/>
          <w:lang w:eastAsia="en-US"/>
        </w:rPr>
        <w:t>), рассчитываемый для каждого муниципального образования (i) по следующей формуле:</w:t>
      </w:r>
    </w:p>
    <w:p w14:paraId="6C2FDAEE" w14:textId="77777777" w:rsidR="005C2DD7" w:rsidRPr="00E12972" w:rsidRDefault="005C2DD7" w:rsidP="005C2DD7">
      <w:pPr>
        <w:autoSpaceDE w:val="0"/>
        <w:autoSpaceDN w:val="0"/>
        <w:adjustRightInd w:val="0"/>
        <w:ind w:firstLine="0"/>
        <w:rPr>
          <w:rFonts w:eastAsiaTheme="minorHAnsi"/>
          <w:lang w:eastAsia="en-US"/>
        </w:rPr>
      </w:pPr>
    </w:p>
    <w:p w14:paraId="02EED22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7AAD267" wp14:editId="2F569CB3">
            <wp:extent cx="2514600" cy="5143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1F01C99D" w14:textId="77777777" w:rsidR="005C2DD7" w:rsidRPr="00E12972" w:rsidRDefault="005C2DD7" w:rsidP="005C2DD7">
      <w:pPr>
        <w:autoSpaceDE w:val="0"/>
        <w:autoSpaceDN w:val="0"/>
        <w:adjustRightInd w:val="0"/>
        <w:ind w:firstLine="0"/>
        <w:rPr>
          <w:rFonts w:eastAsiaTheme="minorHAnsi"/>
          <w:lang w:eastAsia="en-US"/>
        </w:rPr>
      </w:pPr>
    </w:p>
    <w:p w14:paraId="22A0478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9E4FF6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16</w:t>
      </w:r>
      <w:r w:rsidRPr="00E12972">
        <w:rPr>
          <w:rFonts w:eastAsiaTheme="minorHAnsi"/>
          <w:lang w:eastAsia="en-US"/>
        </w:rPr>
        <w:t xml:space="preserve"> - сметная стоимость заработной платы на текущий ремонт асфальтобетонного покрытия, руб./кв. м.</w:t>
      </w:r>
    </w:p>
    <w:p w14:paraId="6127DC53" w14:textId="77777777" w:rsidR="005C2DD7" w:rsidRPr="00E12972" w:rsidRDefault="005C2DD7" w:rsidP="005C2DD7">
      <w:pPr>
        <w:autoSpaceDE w:val="0"/>
        <w:autoSpaceDN w:val="0"/>
        <w:adjustRightInd w:val="0"/>
        <w:ind w:firstLine="0"/>
        <w:rPr>
          <w:rFonts w:eastAsiaTheme="minorHAnsi"/>
          <w:lang w:eastAsia="en-US"/>
        </w:rPr>
      </w:pPr>
    </w:p>
    <w:p w14:paraId="513C535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текущий ремонт асфальтобетонного покрытия рассчитываются для дворовых территорий и общественных территорий раздельно, с учетом площади дворовых и общественных территорий соответственно;</w:t>
      </w:r>
    </w:p>
    <w:p w14:paraId="1256F04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17) норматив расходов на текущий ремонт покрытия из плитки, на один квадратный метр в год (руб./кв. м):</w:t>
      </w:r>
    </w:p>
    <w:p w14:paraId="2C4B9C72" w14:textId="77777777" w:rsidR="005C2DD7" w:rsidRPr="00E12972" w:rsidRDefault="005C2DD7" w:rsidP="005C2DD7">
      <w:pPr>
        <w:autoSpaceDE w:val="0"/>
        <w:autoSpaceDN w:val="0"/>
        <w:adjustRightInd w:val="0"/>
        <w:ind w:firstLine="0"/>
        <w:rPr>
          <w:rFonts w:eastAsiaTheme="minorHAnsi"/>
          <w:lang w:eastAsia="en-US"/>
        </w:rPr>
      </w:pPr>
    </w:p>
    <w:p w14:paraId="6BBD890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17</w:t>
      </w:r>
      <w:r w:rsidRPr="00E12972">
        <w:rPr>
          <w:rFonts w:eastAsiaTheme="minorHAnsi"/>
          <w:lang w:eastAsia="en-US"/>
        </w:rPr>
        <w:t xml:space="preserve"> = C</w:t>
      </w:r>
      <w:r w:rsidRPr="00E12972">
        <w:rPr>
          <w:rFonts w:eastAsiaTheme="minorHAnsi"/>
          <w:vertAlign w:val="subscript"/>
          <w:lang w:eastAsia="en-US"/>
        </w:rPr>
        <w:t>17</w:t>
      </w:r>
      <w:r w:rsidRPr="00E12972">
        <w:rPr>
          <w:rFonts w:eastAsiaTheme="minorHAnsi"/>
          <w:lang w:eastAsia="en-US"/>
        </w:rPr>
        <w:t>,</w:t>
      </w:r>
    </w:p>
    <w:p w14:paraId="613F5DB6" w14:textId="77777777" w:rsidR="005C2DD7" w:rsidRPr="00E12972" w:rsidRDefault="005C2DD7" w:rsidP="005C2DD7">
      <w:pPr>
        <w:autoSpaceDE w:val="0"/>
        <w:autoSpaceDN w:val="0"/>
        <w:adjustRightInd w:val="0"/>
        <w:ind w:firstLine="0"/>
        <w:rPr>
          <w:rFonts w:eastAsiaTheme="minorHAnsi"/>
          <w:lang w:eastAsia="en-US"/>
        </w:rPr>
      </w:pPr>
    </w:p>
    <w:p w14:paraId="56FAEC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351CA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17</w:t>
      </w:r>
      <w:r w:rsidRPr="00E12972">
        <w:rPr>
          <w:rFonts w:eastAsiaTheme="minorHAnsi"/>
          <w:lang w:eastAsia="en-US"/>
        </w:rPr>
        <w:t xml:space="preserve"> - сметная стоимость расходов на текущий ремонт покрытия из плитки (включая работы по текущему ремонту покрытия из прямоугольной плитки - 2,7% от общей площади покрытия из </w:t>
      </w:r>
      <w:r w:rsidRPr="00E12972">
        <w:rPr>
          <w:rFonts w:eastAsiaTheme="minorHAnsi"/>
          <w:lang w:eastAsia="en-US"/>
        </w:rPr>
        <w:lastRenderedPageBreak/>
        <w:t>плитки, работы по текущему ремонту покрытий из фигурной плитки - 0,3% от общей площади покрытия из плитки), руб./кв. м.</w:t>
      </w:r>
    </w:p>
    <w:p w14:paraId="23D130FE" w14:textId="77777777" w:rsidR="005C2DD7" w:rsidRPr="00E12972" w:rsidRDefault="005C2DD7" w:rsidP="005C2DD7">
      <w:pPr>
        <w:autoSpaceDE w:val="0"/>
        <w:autoSpaceDN w:val="0"/>
        <w:adjustRightInd w:val="0"/>
        <w:ind w:firstLine="0"/>
        <w:rPr>
          <w:rFonts w:eastAsiaTheme="minorHAnsi"/>
          <w:lang w:eastAsia="en-US"/>
        </w:rPr>
      </w:pPr>
    </w:p>
    <w:p w14:paraId="2B513A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-ранж17i</w:t>
      </w:r>
      <w:r w:rsidRPr="00E12972">
        <w:rPr>
          <w:rFonts w:eastAsiaTheme="minorHAnsi"/>
          <w:lang w:eastAsia="en-US"/>
        </w:rPr>
        <w:t>), рассчитываемый по следующей формуле:</w:t>
      </w:r>
    </w:p>
    <w:p w14:paraId="6632534C" w14:textId="77777777" w:rsidR="005C2DD7" w:rsidRPr="00E12972" w:rsidRDefault="005C2DD7" w:rsidP="005C2DD7">
      <w:pPr>
        <w:autoSpaceDE w:val="0"/>
        <w:autoSpaceDN w:val="0"/>
        <w:adjustRightInd w:val="0"/>
        <w:ind w:firstLine="0"/>
        <w:rPr>
          <w:rFonts w:eastAsiaTheme="minorHAnsi"/>
          <w:lang w:eastAsia="en-US"/>
        </w:rPr>
      </w:pPr>
    </w:p>
    <w:p w14:paraId="33B2813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8C64C5B" wp14:editId="5A6C03EB">
            <wp:extent cx="2514600" cy="51435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62142FC9" w14:textId="77777777" w:rsidR="005C2DD7" w:rsidRPr="00E12972" w:rsidRDefault="005C2DD7" w:rsidP="005C2DD7">
      <w:pPr>
        <w:autoSpaceDE w:val="0"/>
        <w:autoSpaceDN w:val="0"/>
        <w:adjustRightInd w:val="0"/>
        <w:ind w:firstLine="0"/>
        <w:rPr>
          <w:rFonts w:eastAsiaTheme="minorHAnsi"/>
          <w:lang w:eastAsia="en-US"/>
        </w:rPr>
      </w:pPr>
    </w:p>
    <w:p w14:paraId="3B7A28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86457B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17</w:t>
      </w:r>
      <w:r w:rsidRPr="00E12972">
        <w:rPr>
          <w:rFonts w:eastAsiaTheme="minorHAnsi"/>
          <w:lang w:eastAsia="en-US"/>
        </w:rPr>
        <w:t xml:space="preserve"> - сметная стоимость заработной платы на текущий ремонт покрытия из плитки (включая работы по текущему ремонту покрытия из прямоугольной плитки - 2,7% от общей площади покрытия из плитки, работы по текущему ремонту покрытий из фигурной плитки - 0,3% от общей площади покрытия из плитки), руб./кв. м;</w:t>
      </w:r>
    </w:p>
    <w:p w14:paraId="1C85A348" w14:textId="77777777" w:rsidR="005C2DD7" w:rsidRPr="00E12972" w:rsidRDefault="005C2DD7" w:rsidP="005C2DD7">
      <w:pPr>
        <w:autoSpaceDE w:val="0"/>
        <w:autoSpaceDN w:val="0"/>
        <w:adjustRightInd w:val="0"/>
        <w:ind w:firstLine="0"/>
        <w:rPr>
          <w:rFonts w:eastAsiaTheme="minorHAnsi"/>
          <w:lang w:eastAsia="en-US"/>
        </w:rPr>
      </w:pPr>
    </w:p>
    <w:p w14:paraId="4DD5C38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18) норматив расходов на содержание резиновых покрытий, на один квадратный метр в год (руб./кв. м):</w:t>
      </w:r>
    </w:p>
    <w:p w14:paraId="1CBB82CA" w14:textId="77777777" w:rsidR="005C2DD7" w:rsidRPr="00E12972" w:rsidRDefault="005C2DD7" w:rsidP="005C2DD7">
      <w:pPr>
        <w:autoSpaceDE w:val="0"/>
        <w:autoSpaceDN w:val="0"/>
        <w:adjustRightInd w:val="0"/>
        <w:ind w:firstLine="0"/>
        <w:rPr>
          <w:rFonts w:eastAsiaTheme="minorHAnsi"/>
          <w:lang w:eastAsia="en-US"/>
        </w:rPr>
      </w:pPr>
    </w:p>
    <w:p w14:paraId="60954A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18</w:t>
      </w:r>
      <w:r w:rsidRPr="00E12972">
        <w:rPr>
          <w:rFonts w:eastAsiaTheme="minorHAnsi"/>
          <w:lang w:eastAsia="en-US"/>
        </w:rPr>
        <w:t xml:space="preserve"> = C</w:t>
      </w:r>
      <w:r w:rsidRPr="00E12972">
        <w:rPr>
          <w:rFonts w:eastAsiaTheme="minorHAnsi"/>
          <w:vertAlign w:val="subscript"/>
          <w:lang w:eastAsia="en-US"/>
        </w:rPr>
        <w:t>18</w:t>
      </w:r>
      <w:r w:rsidRPr="00E12972">
        <w:rPr>
          <w:rFonts w:eastAsiaTheme="minorHAnsi"/>
          <w:lang w:eastAsia="en-US"/>
        </w:rPr>
        <w:t>,</w:t>
      </w:r>
    </w:p>
    <w:p w14:paraId="5A50AB1D" w14:textId="77777777" w:rsidR="005C2DD7" w:rsidRPr="00E12972" w:rsidRDefault="005C2DD7" w:rsidP="005C2DD7">
      <w:pPr>
        <w:autoSpaceDE w:val="0"/>
        <w:autoSpaceDN w:val="0"/>
        <w:adjustRightInd w:val="0"/>
        <w:ind w:firstLine="0"/>
        <w:rPr>
          <w:rFonts w:eastAsiaTheme="minorHAnsi"/>
          <w:lang w:eastAsia="en-US"/>
        </w:rPr>
      </w:pPr>
    </w:p>
    <w:p w14:paraId="63C15F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C75295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18</w:t>
      </w:r>
      <w:r w:rsidRPr="00E12972">
        <w:rPr>
          <w:rFonts w:eastAsiaTheme="minorHAnsi"/>
          <w:lang w:eastAsia="en-US"/>
        </w:rPr>
        <w:t xml:space="preserve"> - сметная стоимость расходов на содержание резиновых покрытий, руб./кв. м.</w:t>
      </w:r>
    </w:p>
    <w:p w14:paraId="05C0AACF" w14:textId="77777777" w:rsidR="005C2DD7" w:rsidRPr="00E12972" w:rsidRDefault="005C2DD7" w:rsidP="005C2DD7">
      <w:pPr>
        <w:autoSpaceDE w:val="0"/>
        <w:autoSpaceDN w:val="0"/>
        <w:adjustRightInd w:val="0"/>
        <w:ind w:firstLine="0"/>
        <w:rPr>
          <w:rFonts w:eastAsiaTheme="minorHAnsi"/>
          <w:lang w:eastAsia="en-US"/>
        </w:rPr>
      </w:pPr>
    </w:p>
    <w:p w14:paraId="4B6568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ранж18ДТi</w:t>
      </w:r>
      <w:r w:rsidRPr="00E12972">
        <w:rPr>
          <w:rFonts w:eastAsiaTheme="minorHAnsi"/>
          <w:lang w:eastAsia="en-US"/>
        </w:rPr>
        <w:t>, К</w:t>
      </w:r>
      <w:r w:rsidRPr="00E12972">
        <w:rPr>
          <w:rFonts w:eastAsiaTheme="minorHAnsi"/>
          <w:vertAlign w:val="subscript"/>
          <w:lang w:eastAsia="en-US"/>
        </w:rPr>
        <w:t>ранж18ОТi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C62B014" w14:textId="77777777" w:rsidR="005C2DD7" w:rsidRPr="00E12972" w:rsidRDefault="005C2DD7" w:rsidP="005C2DD7">
      <w:pPr>
        <w:autoSpaceDE w:val="0"/>
        <w:autoSpaceDN w:val="0"/>
        <w:adjustRightInd w:val="0"/>
        <w:ind w:firstLine="540"/>
        <w:rPr>
          <w:rFonts w:eastAsiaTheme="minorHAnsi"/>
          <w:lang w:eastAsia="en-US"/>
        </w:rPr>
      </w:pPr>
    </w:p>
    <w:p w14:paraId="4109AA6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CDF256F" wp14:editId="17AC1614">
            <wp:extent cx="6581775" cy="51435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81775" cy="514350"/>
                    </a:xfrm>
                    <a:prstGeom prst="rect">
                      <a:avLst/>
                    </a:prstGeom>
                    <a:noFill/>
                    <a:ln>
                      <a:noFill/>
                    </a:ln>
                  </pic:spPr>
                </pic:pic>
              </a:graphicData>
            </a:graphic>
          </wp:inline>
        </w:drawing>
      </w:r>
    </w:p>
    <w:p w14:paraId="2ADA5781" w14:textId="77777777" w:rsidR="005C2DD7" w:rsidRPr="00E12972" w:rsidRDefault="005C2DD7" w:rsidP="005C2DD7">
      <w:pPr>
        <w:autoSpaceDE w:val="0"/>
        <w:autoSpaceDN w:val="0"/>
        <w:adjustRightInd w:val="0"/>
        <w:ind w:firstLine="0"/>
        <w:jc w:val="center"/>
        <w:rPr>
          <w:rFonts w:eastAsiaTheme="minorHAnsi"/>
          <w:lang w:eastAsia="en-US"/>
        </w:rPr>
      </w:pPr>
    </w:p>
    <w:p w14:paraId="155BCAE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D7AF65" wp14:editId="50707D06">
            <wp:extent cx="5105400" cy="5143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05400" cy="514350"/>
                    </a:xfrm>
                    <a:prstGeom prst="rect">
                      <a:avLst/>
                    </a:prstGeom>
                    <a:noFill/>
                    <a:ln>
                      <a:noFill/>
                    </a:ln>
                  </pic:spPr>
                </pic:pic>
              </a:graphicData>
            </a:graphic>
          </wp:inline>
        </w:drawing>
      </w:r>
    </w:p>
    <w:p w14:paraId="7D83CDFD" w14:textId="77777777" w:rsidR="005C2DD7" w:rsidRPr="00E12972" w:rsidRDefault="005C2DD7" w:rsidP="005C2DD7">
      <w:pPr>
        <w:autoSpaceDE w:val="0"/>
        <w:autoSpaceDN w:val="0"/>
        <w:adjustRightInd w:val="0"/>
        <w:ind w:firstLine="0"/>
        <w:rPr>
          <w:rFonts w:eastAsiaTheme="minorHAnsi"/>
          <w:lang w:eastAsia="en-US"/>
        </w:rPr>
      </w:pPr>
    </w:p>
    <w:p w14:paraId="44826D7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18Лето</w:t>
      </w:r>
      <w:r w:rsidRPr="00E12972">
        <w:rPr>
          <w:rFonts w:eastAsiaTheme="minorHAnsi"/>
          <w:lang w:eastAsia="en-US"/>
        </w:rPr>
        <w:t xml:space="preserve"> - сметная стоимость расходов на содержание резиновых покрытий в летний период, руб./кв. м;</w:t>
      </w:r>
    </w:p>
    <w:p w14:paraId="5AADCF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18</w:t>
      </w:r>
      <w:r w:rsidRPr="00E12972">
        <w:rPr>
          <w:rFonts w:eastAsiaTheme="minorHAnsi"/>
          <w:lang w:eastAsia="en-US"/>
        </w:rPr>
        <w:t xml:space="preserve"> - сметная стоимость заработной платы на содержание резиновых покрытий в летний период и зимний период, руб./кв. м;</w:t>
      </w:r>
    </w:p>
    <w:p w14:paraId="58FBBC6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18Лето</w:t>
      </w:r>
      <w:r w:rsidRPr="00E12972">
        <w:rPr>
          <w:rFonts w:eastAsiaTheme="minorHAnsi"/>
          <w:lang w:eastAsia="en-US"/>
        </w:rPr>
        <w:t xml:space="preserve"> - сметная стоимость заработной платы на содержание резиновых покрытий в летний период, руб./кв. м;</w:t>
      </w:r>
    </w:p>
    <w:p w14:paraId="4C78790A" w14:textId="77777777" w:rsidR="005C2DD7" w:rsidRPr="00E12972" w:rsidRDefault="005C2DD7" w:rsidP="005C2DD7">
      <w:pPr>
        <w:autoSpaceDE w:val="0"/>
        <w:autoSpaceDN w:val="0"/>
        <w:adjustRightInd w:val="0"/>
        <w:ind w:firstLine="0"/>
        <w:rPr>
          <w:rFonts w:eastAsiaTheme="minorHAnsi"/>
          <w:lang w:eastAsia="en-US"/>
        </w:rPr>
      </w:pPr>
    </w:p>
    <w:p w14:paraId="44C84D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19) норматив расходов на содержание покрытий из щебня, на один квадратный метр в год (руб./кв. м):</w:t>
      </w:r>
    </w:p>
    <w:p w14:paraId="5351EB4F" w14:textId="77777777" w:rsidR="005C2DD7" w:rsidRPr="00E12972" w:rsidRDefault="005C2DD7" w:rsidP="005C2DD7">
      <w:pPr>
        <w:autoSpaceDE w:val="0"/>
        <w:autoSpaceDN w:val="0"/>
        <w:adjustRightInd w:val="0"/>
        <w:ind w:firstLine="0"/>
        <w:rPr>
          <w:rFonts w:eastAsiaTheme="minorHAnsi"/>
          <w:lang w:eastAsia="en-US"/>
        </w:rPr>
      </w:pPr>
    </w:p>
    <w:p w14:paraId="08BD1E4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19</w:t>
      </w:r>
      <w:r w:rsidRPr="00E12972">
        <w:rPr>
          <w:rFonts w:eastAsiaTheme="minorHAnsi"/>
          <w:lang w:eastAsia="en-US"/>
        </w:rPr>
        <w:t xml:space="preserve"> = C</w:t>
      </w:r>
      <w:r w:rsidRPr="00E12972">
        <w:rPr>
          <w:rFonts w:eastAsiaTheme="minorHAnsi"/>
          <w:vertAlign w:val="subscript"/>
          <w:lang w:eastAsia="en-US"/>
        </w:rPr>
        <w:t>19</w:t>
      </w:r>
      <w:r w:rsidRPr="00E12972">
        <w:rPr>
          <w:rFonts w:eastAsiaTheme="minorHAnsi"/>
          <w:lang w:eastAsia="en-US"/>
        </w:rPr>
        <w:t>,</w:t>
      </w:r>
    </w:p>
    <w:p w14:paraId="5A403954" w14:textId="77777777" w:rsidR="005C2DD7" w:rsidRPr="00E12972" w:rsidRDefault="005C2DD7" w:rsidP="005C2DD7">
      <w:pPr>
        <w:autoSpaceDE w:val="0"/>
        <w:autoSpaceDN w:val="0"/>
        <w:adjustRightInd w:val="0"/>
        <w:ind w:firstLine="0"/>
        <w:rPr>
          <w:rFonts w:eastAsiaTheme="minorHAnsi"/>
          <w:lang w:eastAsia="en-US"/>
        </w:rPr>
      </w:pPr>
    </w:p>
    <w:p w14:paraId="6CE41EA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67A11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19</w:t>
      </w:r>
      <w:r w:rsidRPr="00E12972">
        <w:rPr>
          <w:rFonts w:eastAsiaTheme="minorHAnsi"/>
          <w:lang w:eastAsia="en-US"/>
        </w:rPr>
        <w:t xml:space="preserve"> - сметная стоимость расходов на содержание покрытий из щебня, руб./кв. м.</w:t>
      </w:r>
    </w:p>
    <w:p w14:paraId="13F44022" w14:textId="77777777" w:rsidR="005C2DD7" w:rsidRPr="00E12972" w:rsidRDefault="005C2DD7" w:rsidP="005C2DD7">
      <w:pPr>
        <w:autoSpaceDE w:val="0"/>
        <w:autoSpaceDN w:val="0"/>
        <w:adjustRightInd w:val="0"/>
        <w:ind w:firstLine="0"/>
        <w:rPr>
          <w:rFonts w:eastAsiaTheme="minorHAnsi"/>
          <w:lang w:eastAsia="en-US"/>
        </w:rPr>
      </w:pPr>
    </w:p>
    <w:p w14:paraId="1C4D0C3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величина норматива расходов корректируется на коэффициенты (К</w:t>
      </w:r>
      <w:r w:rsidRPr="00E12972">
        <w:rPr>
          <w:rFonts w:eastAsiaTheme="minorHAnsi"/>
          <w:vertAlign w:val="subscript"/>
          <w:lang w:eastAsia="en-US"/>
        </w:rPr>
        <w:t>ранж19ДТi</w:t>
      </w:r>
      <w:r w:rsidRPr="00E12972">
        <w:rPr>
          <w:rFonts w:eastAsiaTheme="minorHAnsi"/>
          <w:lang w:eastAsia="en-US"/>
        </w:rPr>
        <w:t>, К</w:t>
      </w:r>
      <w:r w:rsidRPr="00E12972">
        <w:rPr>
          <w:rFonts w:eastAsiaTheme="minorHAnsi"/>
          <w:vertAlign w:val="subscript"/>
          <w:lang w:eastAsia="en-US"/>
        </w:rPr>
        <w:t>ранж19ОТi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2D9F50A" w14:textId="77777777" w:rsidR="005C2DD7" w:rsidRPr="00E12972" w:rsidRDefault="005C2DD7" w:rsidP="005C2DD7">
      <w:pPr>
        <w:autoSpaceDE w:val="0"/>
        <w:autoSpaceDN w:val="0"/>
        <w:adjustRightInd w:val="0"/>
        <w:ind w:firstLine="0"/>
        <w:rPr>
          <w:rFonts w:eastAsiaTheme="minorHAnsi"/>
          <w:lang w:eastAsia="en-US"/>
        </w:rPr>
      </w:pPr>
    </w:p>
    <w:p w14:paraId="0E9A6BC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6792607" wp14:editId="70B47BA9">
            <wp:extent cx="5410200" cy="51435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10200" cy="514350"/>
                    </a:xfrm>
                    <a:prstGeom prst="rect">
                      <a:avLst/>
                    </a:prstGeom>
                    <a:noFill/>
                    <a:ln>
                      <a:noFill/>
                    </a:ln>
                  </pic:spPr>
                </pic:pic>
              </a:graphicData>
            </a:graphic>
          </wp:inline>
        </w:drawing>
      </w:r>
    </w:p>
    <w:p w14:paraId="5525A7C1" w14:textId="77777777" w:rsidR="005C2DD7" w:rsidRPr="00E12972" w:rsidRDefault="005C2DD7" w:rsidP="005C2DD7">
      <w:pPr>
        <w:autoSpaceDE w:val="0"/>
        <w:autoSpaceDN w:val="0"/>
        <w:adjustRightInd w:val="0"/>
        <w:ind w:firstLine="0"/>
        <w:rPr>
          <w:rFonts w:eastAsiaTheme="minorHAnsi"/>
          <w:lang w:eastAsia="en-US"/>
        </w:rPr>
      </w:pPr>
    </w:p>
    <w:p w14:paraId="20A177A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6F8E72C" wp14:editId="25C968AA">
            <wp:extent cx="5591175" cy="5143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6D76E6CD" w14:textId="77777777" w:rsidR="005C2DD7" w:rsidRPr="00E12972" w:rsidRDefault="005C2DD7" w:rsidP="005C2DD7">
      <w:pPr>
        <w:autoSpaceDE w:val="0"/>
        <w:autoSpaceDN w:val="0"/>
        <w:adjustRightInd w:val="0"/>
        <w:ind w:firstLine="0"/>
        <w:rPr>
          <w:rFonts w:eastAsiaTheme="minorHAnsi"/>
          <w:lang w:eastAsia="en-US"/>
        </w:rPr>
      </w:pPr>
    </w:p>
    <w:p w14:paraId="058130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19</w:t>
      </w:r>
      <w:r w:rsidRPr="00E12972">
        <w:rPr>
          <w:rFonts w:eastAsiaTheme="minorHAnsi"/>
          <w:lang w:eastAsia="en-US"/>
        </w:rPr>
        <w:t xml:space="preserve"> - сметная стоимость заработной платы на содержание покрытий из щебня, руб./кв. м;</w:t>
      </w:r>
    </w:p>
    <w:p w14:paraId="4836F290" w14:textId="77777777" w:rsidR="005C2DD7" w:rsidRPr="00E12972" w:rsidRDefault="005C2DD7" w:rsidP="005C2DD7">
      <w:pPr>
        <w:autoSpaceDE w:val="0"/>
        <w:autoSpaceDN w:val="0"/>
        <w:adjustRightInd w:val="0"/>
        <w:ind w:firstLine="0"/>
        <w:rPr>
          <w:rFonts w:eastAsiaTheme="minorHAnsi"/>
          <w:lang w:eastAsia="en-US"/>
        </w:rPr>
      </w:pPr>
    </w:p>
    <w:p w14:paraId="7F04517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20) норматив расходов на содержание иных неусовершенствованных покрытий, на один квадратный метр в год (руб./кв. м):</w:t>
      </w:r>
    </w:p>
    <w:p w14:paraId="63B6CD59" w14:textId="77777777" w:rsidR="005C2DD7" w:rsidRPr="00E12972" w:rsidRDefault="005C2DD7" w:rsidP="005C2DD7">
      <w:pPr>
        <w:autoSpaceDE w:val="0"/>
        <w:autoSpaceDN w:val="0"/>
        <w:adjustRightInd w:val="0"/>
        <w:ind w:firstLine="0"/>
        <w:rPr>
          <w:rFonts w:eastAsiaTheme="minorHAnsi"/>
          <w:lang w:eastAsia="en-US"/>
        </w:rPr>
      </w:pPr>
    </w:p>
    <w:p w14:paraId="76F0BE4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20</w:t>
      </w:r>
      <w:r w:rsidRPr="00E12972">
        <w:rPr>
          <w:rFonts w:eastAsiaTheme="minorHAnsi"/>
          <w:lang w:eastAsia="en-US"/>
        </w:rPr>
        <w:t xml:space="preserve"> = C</w:t>
      </w:r>
      <w:r w:rsidRPr="00E12972">
        <w:rPr>
          <w:rFonts w:eastAsiaTheme="minorHAnsi"/>
          <w:vertAlign w:val="subscript"/>
          <w:lang w:eastAsia="en-US"/>
        </w:rPr>
        <w:t>20</w:t>
      </w:r>
      <w:r w:rsidRPr="00E12972">
        <w:rPr>
          <w:rFonts w:eastAsiaTheme="minorHAnsi"/>
          <w:lang w:eastAsia="en-US"/>
        </w:rPr>
        <w:t>,</w:t>
      </w:r>
    </w:p>
    <w:p w14:paraId="0CC16A31" w14:textId="77777777" w:rsidR="005C2DD7" w:rsidRPr="00E12972" w:rsidRDefault="005C2DD7" w:rsidP="005C2DD7">
      <w:pPr>
        <w:autoSpaceDE w:val="0"/>
        <w:autoSpaceDN w:val="0"/>
        <w:adjustRightInd w:val="0"/>
        <w:ind w:firstLine="0"/>
        <w:rPr>
          <w:rFonts w:eastAsiaTheme="minorHAnsi"/>
          <w:lang w:eastAsia="en-US"/>
        </w:rPr>
      </w:pPr>
    </w:p>
    <w:p w14:paraId="731381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E5F42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20</w:t>
      </w:r>
      <w:r w:rsidRPr="00E12972">
        <w:rPr>
          <w:rFonts w:eastAsiaTheme="minorHAnsi"/>
          <w:lang w:eastAsia="en-US"/>
        </w:rPr>
        <w:t xml:space="preserve"> - сметная стоимость расходов на содержание иных неусовершенствованных покрытий, руб./кв. м.</w:t>
      </w:r>
    </w:p>
    <w:p w14:paraId="378C5DD4" w14:textId="77777777" w:rsidR="005C2DD7" w:rsidRPr="00E12972" w:rsidRDefault="005C2DD7" w:rsidP="005C2DD7">
      <w:pPr>
        <w:autoSpaceDE w:val="0"/>
        <w:autoSpaceDN w:val="0"/>
        <w:adjustRightInd w:val="0"/>
        <w:ind w:firstLine="0"/>
        <w:rPr>
          <w:rFonts w:eastAsiaTheme="minorHAnsi"/>
          <w:lang w:eastAsia="en-US"/>
        </w:rPr>
      </w:pPr>
    </w:p>
    <w:p w14:paraId="1EF856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20ДТi</w:t>
      </w:r>
      <w:r w:rsidRPr="00E12972">
        <w:rPr>
          <w:rFonts w:eastAsiaTheme="minorHAnsi"/>
          <w:lang w:eastAsia="en-US"/>
        </w:rPr>
        <w:t>, К</w:t>
      </w:r>
      <w:r w:rsidRPr="00E12972">
        <w:rPr>
          <w:rFonts w:eastAsiaTheme="minorHAnsi"/>
          <w:vertAlign w:val="subscript"/>
          <w:lang w:eastAsia="en-US"/>
        </w:rPr>
        <w:t>ранж20ОТi</w:t>
      </w:r>
      <w:r w:rsidRPr="00E12972">
        <w:rPr>
          <w:rFonts w:eastAsiaTheme="minorHAnsi"/>
          <w:lang w:eastAsia="en-US"/>
        </w:rPr>
        <w:t>), рассчитываемые раздельно для дворовых территорий и общественных территорий для каждого муниципального образования (i) по следующим формулам:</w:t>
      </w:r>
    </w:p>
    <w:p w14:paraId="380BCCE2" w14:textId="77777777" w:rsidR="005C2DD7" w:rsidRPr="00E12972" w:rsidRDefault="005C2DD7" w:rsidP="005C2DD7">
      <w:pPr>
        <w:autoSpaceDE w:val="0"/>
        <w:autoSpaceDN w:val="0"/>
        <w:adjustRightInd w:val="0"/>
        <w:ind w:firstLine="0"/>
        <w:rPr>
          <w:rFonts w:eastAsiaTheme="minorHAnsi"/>
          <w:lang w:eastAsia="en-US"/>
        </w:rPr>
      </w:pPr>
    </w:p>
    <w:p w14:paraId="37BFBEB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AC107E4" wp14:editId="1A589045">
            <wp:extent cx="5524500" cy="51435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524500" cy="514350"/>
                    </a:xfrm>
                    <a:prstGeom prst="rect">
                      <a:avLst/>
                    </a:prstGeom>
                    <a:noFill/>
                    <a:ln>
                      <a:noFill/>
                    </a:ln>
                  </pic:spPr>
                </pic:pic>
              </a:graphicData>
            </a:graphic>
          </wp:inline>
        </w:drawing>
      </w:r>
    </w:p>
    <w:p w14:paraId="52051AD2" w14:textId="77777777" w:rsidR="005C2DD7" w:rsidRPr="00E12972" w:rsidRDefault="005C2DD7" w:rsidP="005C2DD7">
      <w:pPr>
        <w:autoSpaceDE w:val="0"/>
        <w:autoSpaceDN w:val="0"/>
        <w:adjustRightInd w:val="0"/>
        <w:ind w:firstLine="0"/>
        <w:rPr>
          <w:rFonts w:eastAsiaTheme="minorHAnsi"/>
          <w:lang w:eastAsia="en-US"/>
        </w:rPr>
      </w:pPr>
    </w:p>
    <w:p w14:paraId="28E2D30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2A363C2" wp14:editId="6136E842">
            <wp:extent cx="5619750" cy="51435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20C6FDED" w14:textId="77777777" w:rsidR="005C2DD7" w:rsidRPr="00E12972" w:rsidRDefault="005C2DD7" w:rsidP="005C2DD7">
      <w:pPr>
        <w:autoSpaceDE w:val="0"/>
        <w:autoSpaceDN w:val="0"/>
        <w:adjustRightInd w:val="0"/>
        <w:ind w:firstLine="0"/>
        <w:rPr>
          <w:rFonts w:eastAsiaTheme="minorHAnsi"/>
          <w:lang w:eastAsia="en-US"/>
        </w:rPr>
      </w:pPr>
    </w:p>
    <w:p w14:paraId="0D0838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20</w:t>
      </w:r>
      <w:r w:rsidRPr="00E12972">
        <w:rPr>
          <w:rFonts w:eastAsiaTheme="minorHAnsi"/>
          <w:lang w:eastAsia="en-US"/>
        </w:rPr>
        <w:t xml:space="preserve"> - сметная стоимость заработной платы на содержание иных неусовершенствованных покрытий, руб./кв. м;</w:t>
      </w:r>
    </w:p>
    <w:p w14:paraId="0F5A3099" w14:textId="77777777" w:rsidR="005C2DD7" w:rsidRPr="00E12972" w:rsidRDefault="005C2DD7" w:rsidP="005C2DD7">
      <w:pPr>
        <w:autoSpaceDE w:val="0"/>
        <w:autoSpaceDN w:val="0"/>
        <w:adjustRightInd w:val="0"/>
        <w:ind w:firstLine="0"/>
        <w:rPr>
          <w:rFonts w:eastAsiaTheme="minorHAnsi"/>
          <w:lang w:eastAsia="en-US"/>
        </w:rPr>
      </w:pPr>
    </w:p>
    <w:p w14:paraId="12071F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21) норматив расходов на содержание песчаных покрытий площадок для выгула животных, площадок для дрессировки собак, на один квадратный метр в год (руб./кв. м):</w:t>
      </w:r>
    </w:p>
    <w:p w14:paraId="363FC5F0" w14:textId="77777777" w:rsidR="005C2DD7" w:rsidRPr="00E12972" w:rsidRDefault="005C2DD7" w:rsidP="005C2DD7">
      <w:pPr>
        <w:autoSpaceDE w:val="0"/>
        <w:autoSpaceDN w:val="0"/>
        <w:adjustRightInd w:val="0"/>
        <w:ind w:firstLine="0"/>
        <w:rPr>
          <w:rFonts w:eastAsiaTheme="minorHAnsi"/>
          <w:lang w:eastAsia="en-US"/>
        </w:rPr>
      </w:pPr>
    </w:p>
    <w:p w14:paraId="47995E3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21</w:t>
      </w:r>
      <w:r w:rsidRPr="00E12972">
        <w:rPr>
          <w:rFonts w:eastAsiaTheme="minorHAnsi"/>
          <w:lang w:eastAsia="en-US"/>
        </w:rPr>
        <w:t xml:space="preserve"> = C</w:t>
      </w:r>
      <w:r w:rsidRPr="00E12972">
        <w:rPr>
          <w:rFonts w:eastAsiaTheme="minorHAnsi"/>
          <w:vertAlign w:val="subscript"/>
          <w:lang w:eastAsia="en-US"/>
        </w:rPr>
        <w:t>21</w:t>
      </w:r>
      <w:r w:rsidRPr="00E12972">
        <w:rPr>
          <w:rFonts w:eastAsiaTheme="minorHAnsi"/>
          <w:lang w:eastAsia="en-US"/>
        </w:rPr>
        <w:t>,</w:t>
      </w:r>
    </w:p>
    <w:p w14:paraId="61BFDECF" w14:textId="77777777" w:rsidR="005C2DD7" w:rsidRPr="00E12972" w:rsidRDefault="005C2DD7" w:rsidP="005C2DD7">
      <w:pPr>
        <w:autoSpaceDE w:val="0"/>
        <w:autoSpaceDN w:val="0"/>
        <w:adjustRightInd w:val="0"/>
        <w:ind w:firstLine="0"/>
        <w:rPr>
          <w:rFonts w:eastAsiaTheme="minorHAnsi"/>
          <w:lang w:eastAsia="en-US"/>
        </w:rPr>
      </w:pPr>
    </w:p>
    <w:p w14:paraId="18D396F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852A3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21</w:t>
      </w:r>
      <w:r w:rsidRPr="00E12972">
        <w:rPr>
          <w:rFonts w:eastAsiaTheme="minorHAnsi"/>
          <w:lang w:eastAsia="en-US"/>
        </w:rPr>
        <w:t xml:space="preserve"> - сметная стоимость расходов на содержание песчаных покрытий площадок для выгула животных, площадок для дрессировки собак, руб./кв. м.</w:t>
      </w:r>
    </w:p>
    <w:p w14:paraId="65533F98" w14:textId="77777777" w:rsidR="005C2DD7" w:rsidRPr="00E12972" w:rsidRDefault="005C2DD7" w:rsidP="005C2DD7">
      <w:pPr>
        <w:autoSpaceDE w:val="0"/>
        <w:autoSpaceDN w:val="0"/>
        <w:adjustRightInd w:val="0"/>
        <w:ind w:firstLine="0"/>
        <w:rPr>
          <w:rFonts w:eastAsiaTheme="minorHAnsi"/>
          <w:lang w:eastAsia="en-US"/>
        </w:rPr>
      </w:pPr>
    </w:p>
    <w:p w14:paraId="45BB85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21i</w:t>
      </w:r>
      <w:r w:rsidRPr="00E12972">
        <w:rPr>
          <w:rFonts w:eastAsiaTheme="minorHAnsi"/>
          <w:lang w:eastAsia="en-US"/>
        </w:rPr>
        <w:t>), рассчитываемый по следующей формуле:</w:t>
      </w:r>
    </w:p>
    <w:p w14:paraId="45F4030D" w14:textId="77777777" w:rsidR="005C2DD7" w:rsidRPr="00E12972" w:rsidRDefault="005C2DD7" w:rsidP="005C2DD7">
      <w:pPr>
        <w:autoSpaceDE w:val="0"/>
        <w:autoSpaceDN w:val="0"/>
        <w:adjustRightInd w:val="0"/>
        <w:ind w:firstLine="0"/>
        <w:rPr>
          <w:rFonts w:eastAsiaTheme="minorHAnsi"/>
          <w:lang w:eastAsia="en-US"/>
        </w:rPr>
      </w:pPr>
    </w:p>
    <w:p w14:paraId="3D25EDE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12792391" wp14:editId="4C562141">
            <wp:extent cx="2514600" cy="51435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73248B22" w14:textId="77777777" w:rsidR="005C2DD7" w:rsidRPr="00E12972" w:rsidRDefault="005C2DD7" w:rsidP="005C2DD7">
      <w:pPr>
        <w:autoSpaceDE w:val="0"/>
        <w:autoSpaceDN w:val="0"/>
        <w:adjustRightInd w:val="0"/>
        <w:ind w:firstLine="0"/>
        <w:rPr>
          <w:rFonts w:eastAsiaTheme="minorHAnsi"/>
          <w:lang w:eastAsia="en-US"/>
        </w:rPr>
      </w:pPr>
    </w:p>
    <w:p w14:paraId="5BFA9DD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886697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21</w:t>
      </w:r>
      <w:r w:rsidRPr="00E12972">
        <w:rPr>
          <w:rFonts w:eastAsiaTheme="minorHAnsi"/>
          <w:lang w:eastAsia="en-US"/>
        </w:rPr>
        <w:t xml:space="preserve"> - сметная стоимость заработной платы на содержание песчаных покрытий площадок для выгула и дрессировки собак, руб./кв. м;</w:t>
      </w:r>
    </w:p>
    <w:p w14:paraId="1789000E" w14:textId="77777777" w:rsidR="005C2DD7" w:rsidRPr="00E12972" w:rsidRDefault="005C2DD7" w:rsidP="005C2DD7">
      <w:pPr>
        <w:autoSpaceDE w:val="0"/>
        <w:autoSpaceDN w:val="0"/>
        <w:adjustRightInd w:val="0"/>
        <w:ind w:firstLine="0"/>
        <w:rPr>
          <w:rFonts w:eastAsiaTheme="minorHAnsi"/>
          <w:lang w:eastAsia="en-US"/>
        </w:rPr>
      </w:pPr>
    </w:p>
    <w:p w14:paraId="7DD3DC4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22) норматив расходов на содержание песчаных покрытий спортивных площадок, на один квадратный метр в год (руб./кв. м):</w:t>
      </w:r>
    </w:p>
    <w:p w14:paraId="43B726D3" w14:textId="77777777" w:rsidR="005C2DD7" w:rsidRPr="00E12972" w:rsidRDefault="005C2DD7" w:rsidP="005C2DD7">
      <w:pPr>
        <w:autoSpaceDE w:val="0"/>
        <w:autoSpaceDN w:val="0"/>
        <w:adjustRightInd w:val="0"/>
        <w:ind w:firstLine="0"/>
        <w:rPr>
          <w:rFonts w:eastAsiaTheme="minorHAnsi"/>
          <w:lang w:eastAsia="en-US"/>
        </w:rPr>
      </w:pPr>
    </w:p>
    <w:p w14:paraId="645956F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22</w:t>
      </w:r>
      <w:r w:rsidRPr="00E12972">
        <w:rPr>
          <w:rFonts w:eastAsiaTheme="minorHAnsi"/>
          <w:lang w:eastAsia="en-US"/>
        </w:rPr>
        <w:t xml:space="preserve"> = C</w:t>
      </w:r>
      <w:r w:rsidRPr="00E12972">
        <w:rPr>
          <w:rFonts w:eastAsiaTheme="minorHAnsi"/>
          <w:vertAlign w:val="subscript"/>
          <w:lang w:eastAsia="en-US"/>
        </w:rPr>
        <w:t>22</w:t>
      </w:r>
      <w:r w:rsidRPr="00E12972">
        <w:rPr>
          <w:rFonts w:eastAsiaTheme="minorHAnsi"/>
          <w:lang w:eastAsia="en-US"/>
        </w:rPr>
        <w:t>,</w:t>
      </w:r>
    </w:p>
    <w:p w14:paraId="526A84FE" w14:textId="77777777" w:rsidR="005C2DD7" w:rsidRPr="00E12972" w:rsidRDefault="005C2DD7" w:rsidP="005C2DD7">
      <w:pPr>
        <w:autoSpaceDE w:val="0"/>
        <w:autoSpaceDN w:val="0"/>
        <w:adjustRightInd w:val="0"/>
        <w:ind w:firstLine="0"/>
        <w:rPr>
          <w:rFonts w:eastAsiaTheme="minorHAnsi"/>
          <w:lang w:eastAsia="en-US"/>
        </w:rPr>
      </w:pPr>
    </w:p>
    <w:p w14:paraId="5B7CEBC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26CF8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22</w:t>
      </w:r>
      <w:r w:rsidRPr="00E12972">
        <w:rPr>
          <w:rFonts w:eastAsiaTheme="minorHAnsi"/>
          <w:lang w:eastAsia="en-US"/>
        </w:rPr>
        <w:t xml:space="preserve"> - сметная стоимость расходов на содержание песчаных покрытий спортивных площадок в летний период и зимний период, руб./кв. м.</w:t>
      </w:r>
    </w:p>
    <w:p w14:paraId="098CA2BF" w14:textId="77777777" w:rsidR="005C2DD7" w:rsidRPr="00E12972" w:rsidRDefault="005C2DD7" w:rsidP="005C2DD7">
      <w:pPr>
        <w:autoSpaceDE w:val="0"/>
        <w:autoSpaceDN w:val="0"/>
        <w:adjustRightInd w:val="0"/>
        <w:ind w:firstLine="0"/>
        <w:rPr>
          <w:rFonts w:eastAsiaTheme="minorHAnsi"/>
          <w:lang w:eastAsia="en-US"/>
        </w:rPr>
      </w:pPr>
    </w:p>
    <w:p w14:paraId="734C3F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22ДТi</w:t>
      </w:r>
      <w:r w:rsidRPr="00E12972">
        <w:rPr>
          <w:rFonts w:eastAsiaTheme="minorHAnsi"/>
          <w:lang w:eastAsia="en-US"/>
        </w:rPr>
        <w:t>, К</w:t>
      </w:r>
      <w:r w:rsidRPr="00E12972">
        <w:rPr>
          <w:rFonts w:eastAsiaTheme="minorHAnsi"/>
          <w:vertAlign w:val="subscript"/>
          <w:lang w:eastAsia="en-US"/>
        </w:rPr>
        <w:t>ранж22ОТi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1C6C88" w14:textId="77777777" w:rsidR="005C2DD7" w:rsidRPr="00E12972" w:rsidRDefault="005C2DD7" w:rsidP="005C2DD7">
      <w:pPr>
        <w:autoSpaceDE w:val="0"/>
        <w:autoSpaceDN w:val="0"/>
        <w:adjustRightInd w:val="0"/>
        <w:ind w:firstLine="540"/>
        <w:rPr>
          <w:rFonts w:eastAsiaTheme="minorHAnsi"/>
          <w:lang w:eastAsia="en-US"/>
        </w:rPr>
      </w:pPr>
    </w:p>
    <w:p w14:paraId="107C72E7" w14:textId="77777777" w:rsidR="005C2DD7" w:rsidRPr="00E12972" w:rsidRDefault="005C2DD7" w:rsidP="005C2DD7">
      <w:pPr>
        <w:autoSpaceDE w:val="0"/>
        <w:autoSpaceDN w:val="0"/>
        <w:adjustRightInd w:val="0"/>
        <w:ind w:firstLine="540"/>
        <w:rPr>
          <w:rFonts w:eastAsiaTheme="minorHAnsi"/>
          <w:lang w:eastAsia="en-US"/>
        </w:rPr>
      </w:pPr>
    </w:p>
    <w:p w14:paraId="1150C51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F46A191" wp14:editId="73B1012D">
            <wp:extent cx="6629400" cy="5143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62A4B2AE" w14:textId="77777777" w:rsidR="005C2DD7" w:rsidRPr="00E12972" w:rsidRDefault="005C2DD7" w:rsidP="005C2DD7">
      <w:pPr>
        <w:autoSpaceDE w:val="0"/>
        <w:autoSpaceDN w:val="0"/>
        <w:adjustRightInd w:val="0"/>
        <w:ind w:firstLine="0"/>
        <w:jc w:val="left"/>
        <w:rPr>
          <w:rFonts w:eastAsiaTheme="minorHAnsi"/>
          <w:lang w:eastAsia="en-US"/>
        </w:rPr>
      </w:pPr>
    </w:p>
    <w:p w14:paraId="63679C1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88722D1" wp14:editId="234F955A">
            <wp:extent cx="5133975" cy="51435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18DB36BB" w14:textId="77777777" w:rsidR="005C2DD7" w:rsidRPr="00E12972" w:rsidRDefault="005C2DD7" w:rsidP="005C2DD7">
      <w:pPr>
        <w:autoSpaceDE w:val="0"/>
        <w:autoSpaceDN w:val="0"/>
        <w:adjustRightInd w:val="0"/>
        <w:ind w:firstLine="0"/>
        <w:rPr>
          <w:rFonts w:eastAsiaTheme="minorHAnsi"/>
          <w:lang w:eastAsia="en-US"/>
        </w:rPr>
      </w:pPr>
    </w:p>
    <w:p w14:paraId="2CCF75C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22Лето</w:t>
      </w:r>
      <w:r w:rsidRPr="00E12972">
        <w:rPr>
          <w:rFonts w:eastAsiaTheme="minorHAnsi"/>
          <w:lang w:eastAsia="en-US"/>
        </w:rPr>
        <w:t xml:space="preserve"> - сметная стоимость расходов на содержание песчаных покрытий спортивных площадок в летний период, руб./кв. м;</w:t>
      </w:r>
    </w:p>
    <w:p w14:paraId="2DE554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22</w:t>
      </w:r>
      <w:r w:rsidRPr="00E12972">
        <w:rPr>
          <w:rFonts w:eastAsiaTheme="minorHAnsi"/>
          <w:lang w:eastAsia="en-US"/>
        </w:rPr>
        <w:t xml:space="preserve"> - сметная стоимость заработной платы на содержание песчаных покрытий спортивных площадок в летний период и зимний период, руб./кв. м;</w:t>
      </w:r>
    </w:p>
    <w:p w14:paraId="51E539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22Лето</w:t>
      </w:r>
      <w:r w:rsidRPr="00E12972">
        <w:rPr>
          <w:rFonts w:eastAsiaTheme="minorHAnsi"/>
          <w:lang w:eastAsia="en-US"/>
        </w:rPr>
        <w:t xml:space="preserve"> - сметная стоимость заработной платы на содержание песчаных покрытий спортивных площадок в летний период, руб./кв. м;</w:t>
      </w:r>
    </w:p>
    <w:p w14:paraId="61C9DAC5" w14:textId="77777777" w:rsidR="005C2DD7" w:rsidRPr="00E12972" w:rsidRDefault="005C2DD7" w:rsidP="005C2DD7">
      <w:pPr>
        <w:autoSpaceDE w:val="0"/>
        <w:autoSpaceDN w:val="0"/>
        <w:adjustRightInd w:val="0"/>
        <w:ind w:firstLine="0"/>
        <w:rPr>
          <w:rFonts w:eastAsiaTheme="minorHAnsi"/>
          <w:lang w:eastAsia="en-US"/>
        </w:rPr>
      </w:pPr>
    </w:p>
    <w:p w14:paraId="17DAA2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23) норматив расходов на содержание песчаных покрытий пешеходных дорожек:</w:t>
      </w:r>
    </w:p>
    <w:p w14:paraId="39A6D652" w14:textId="77777777" w:rsidR="005C2DD7" w:rsidRPr="00E12972" w:rsidRDefault="005C2DD7" w:rsidP="005C2DD7">
      <w:pPr>
        <w:autoSpaceDE w:val="0"/>
        <w:autoSpaceDN w:val="0"/>
        <w:adjustRightInd w:val="0"/>
        <w:ind w:firstLine="0"/>
        <w:rPr>
          <w:rFonts w:eastAsiaTheme="minorHAnsi"/>
          <w:lang w:eastAsia="en-US"/>
        </w:rPr>
      </w:pPr>
    </w:p>
    <w:p w14:paraId="5078E0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23</w:t>
      </w:r>
      <w:r w:rsidRPr="00E12972">
        <w:rPr>
          <w:rFonts w:eastAsiaTheme="minorHAnsi"/>
          <w:lang w:eastAsia="en-US"/>
        </w:rPr>
        <w:t xml:space="preserve"> = C</w:t>
      </w:r>
      <w:r w:rsidRPr="00E12972">
        <w:rPr>
          <w:rFonts w:eastAsiaTheme="minorHAnsi"/>
          <w:vertAlign w:val="subscript"/>
          <w:lang w:eastAsia="en-US"/>
        </w:rPr>
        <w:t>23</w:t>
      </w:r>
      <w:r w:rsidRPr="00E12972">
        <w:rPr>
          <w:rFonts w:eastAsiaTheme="minorHAnsi"/>
          <w:lang w:eastAsia="en-US"/>
        </w:rPr>
        <w:t>,</w:t>
      </w:r>
    </w:p>
    <w:p w14:paraId="483851E0" w14:textId="77777777" w:rsidR="005C2DD7" w:rsidRPr="00E12972" w:rsidRDefault="005C2DD7" w:rsidP="005C2DD7">
      <w:pPr>
        <w:autoSpaceDE w:val="0"/>
        <w:autoSpaceDN w:val="0"/>
        <w:adjustRightInd w:val="0"/>
        <w:ind w:firstLine="0"/>
        <w:rPr>
          <w:rFonts w:eastAsiaTheme="minorHAnsi"/>
          <w:lang w:eastAsia="en-US"/>
        </w:rPr>
      </w:pPr>
    </w:p>
    <w:p w14:paraId="33A9E19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73FD7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23</w:t>
      </w:r>
      <w:r w:rsidRPr="00E12972">
        <w:rPr>
          <w:rFonts w:eastAsiaTheme="minorHAnsi"/>
          <w:lang w:eastAsia="en-US"/>
        </w:rPr>
        <w:t xml:space="preserve"> - сметная стоимость расходов на содержание песчаных покрытий пешеходных дорожек, руб./кв. м.</w:t>
      </w:r>
    </w:p>
    <w:p w14:paraId="073A9F65" w14:textId="77777777" w:rsidR="005C2DD7" w:rsidRPr="00E12972" w:rsidRDefault="005C2DD7" w:rsidP="005C2DD7">
      <w:pPr>
        <w:autoSpaceDE w:val="0"/>
        <w:autoSpaceDN w:val="0"/>
        <w:adjustRightInd w:val="0"/>
        <w:ind w:firstLine="0"/>
        <w:rPr>
          <w:rFonts w:eastAsiaTheme="minorHAnsi"/>
          <w:lang w:eastAsia="en-US"/>
        </w:rPr>
      </w:pPr>
    </w:p>
    <w:p w14:paraId="6F0196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 (К</w:t>
      </w:r>
      <w:r w:rsidRPr="00E12972">
        <w:rPr>
          <w:rFonts w:eastAsiaTheme="minorHAnsi"/>
          <w:vertAlign w:val="subscript"/>
          <w:lang w:eastAsia="en-US"/>
        </w:rPr>
        <w:t>ранж23i</w:t>
      </w:r>
      <w:r w:rsidRPr="00E12972">
        <w:rPr>
          <w:rFonts w:eastAsiaTheme="minorHAnsi"/>
          <w:lang w:eastAsia="en-US"/>
        </w:rPr>
        <w:t>), рассчитываемый для общественных территорий по следующей формуле:</w:t>
      </w:r>
    </w:p>
    <w:p w14:paraId="2AE51DBA" w14:textId="77777777" w:rsidR="005C2DD7" w:rsidRPr="00E12972" w:rsidRDefault="005C2DD7" w:rsidP="005C2DD7">
      <w:pPr>
        <w:autoSpaceDE w:val="0"/>
        <w:autoSpaceDN w:val="0"/>
        <w:adjustRightInd w:val="0"/>
        <w:ind w:firstLine="0"/>
        <w:rPr>
          <w:rFonts w:eastAsiaTheme="minorHAnsi"/>
          <w:lang w:eastAsia="en-US"/>
        </w:rPr>
      </w:pPr>
    </w:p>
    <w:p w14:paraId="32B22F3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3F2166FA" wp14:editId="7F785105">
            <wp:extent cx="2819400" cy="51435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19400" cy="514350"/>
                    </a:xfrm>
                    <a:prstGeom prst="rect">
                      <a:avLst/>
                    </a:prstGeom>
                    <a:noFill/>
                    <a:ln>
                      <a:noFill/>
                    </a:ln>
                  </pic:spPr>
                </pic:pic>
              </a:graphicData>
            </a:graphic>
          </wp:inline>
        </w:drawing>
      </w:r>
    </w:p>
    <w:p w14:paraId="78CAA8EC" w14:textId="77777777" w:rsidR="005C2DD7" w:rsidRPr="00E12972" w:rsidRDefault="005C2DD7" w:rsidP="005C2DD7">
      <w:pPr>
        <w:autoSpaceDE w:val="0"/>
        <w:autoSpaceDN w:val="0"/>
        <w:adjustRightInd w:val="0"/>
        <w:ind w:firstLine="0"/>
        <w:rPr>
          <w:rFonts w:eastAsiaTheme="minorHAnsi"/>
          <w:lang w:eastAsia="en-US"/>
        </w:rPr>
      </w:pPr>
    </w:p>
    <w:p w14:paraId="11BF52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23</w:t>
      </w:r>
      <w:r w:rsidRPr="00E12972">
        <w:rPr>
          <w:rFonts w:eastAsiaTheme="minorHAnsi"/>
          <w:lang w:eastAsia="en-US"/>
        </w:rPr>
        <w:t xml:space="preserve"> - сметная стоимость заработной платы на содержание песчаных покрытий пешеходных дорожек, руб./кв. м;</w:t>
      </w:r>
    </w:p>
    <w:p w14:paraId="73C55BD1" w14:textId="77777777" w:rsidR="005C2DD7" w:rsidRPr="00E12972" w:rsidRDefault="005C2DD7" w:rsidP="005C2DD7">
      <w:pPr>
        <w:autoSpaceDE w:val="0"/>
        <w:autoSpaceDN w:val="0"/>
        <w:adjustRightInd w:val="0"/>
        <w:ind w:firstLine="0"/>
        <w:rPr>
          <w:rFonts w:eastAsiaTheme="minorHAnsi"/>
          <w:lang w:eastAsia="en-US"/>
        </w:rPr>
      </w:pPr>
    </w:p>
    <w:p w14:paraId="756046D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24) норматив расходов на содержание песчаных покрытий детских игровых площадок, на один квадратный метр в год (руб./кв. м):</w:t>
      </w:r>
    </w:p>
    <w:p w14:paraId="098A0E0F" w14:textId="77777777" w:rsidR="005C2DD7" w:rsidRPr="00E12972" w:rsidRDefault="005C2DD7" w:rsidP="005C2DD7">
      <w:pPr>
        <w:autoSpaceDE w:val="0"/>
        <w:autoSpaceDN w:val="0"/>
        <w:adjustRightInd w:val="0"/>
        <w:ind w:firstLine="0"/>
        <w:rPr>
          <w:rFonts w:eastAsiaTheme="minorHAnsi"/>
          <w:lang w:eastAsia="en-US"/>
        </w:rPr>
      </w:pPr>
    </w:p>
    <w:p w14:paraId="1049FD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24Т</w:t>
      </w:r>
      <w:r w:rsidRPr="00E12972">
        <w:rPr>
          <w:rFonts w:eastAsiaTheme="minorHAnsi"/>
          <w:lang w:eastAsia="en-US"/>
        </w:rPr>
        <w:t xml:space="preserve"> = C</w:t>
      </w:r>
      <w:r w:rsidRPr="00E12972">
        <w:rPr>
          <w:rFonts w:eastAsiaTheme="minorHAnsi"/>
          <w:vertAlign w:val="subscript"/>
          <w:lang w:eastAsia="en-US"/>
        </w:rPr>
        <w:t>24</w:t>
      </w:r>
      <w:r w:rsidRPr="00E12972">
        <w:rPr>
          <w:rFonts w:eastAsiaTheme="minorHAnsi"/>
          <w:lang w:eastAsia="en-US"/>
        </w:rPr>
        <w:t>,</w:t>
      </w:r>
    </w:p>
    <w:p w14:paraId="0184D1F3" w14:textId="77777777" w:rsidR="005C2DD7" w:rsidRPr="00E12972" w:rsidRDefault="005C2DD7" w:rsidP="005C2DD7">
      <w:pPr>
        <w:autoSpaceDE w:val="0"/>
        <w:autoSpaceDN w:val="0"/>
        <w:adjustRightInd w:val="0"/>
        <w:ind w:firstLine="0"/>
        <w:rPr>
          <w:rFonts w:eastAsiaTheme="minorHAnsi"/>
          <w:lang w:eastAsia="en-US"/>
        </w:rPr>
      </w:pPr>
    </w:p>
    <w:p w14:paraId="5F77010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36EB09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24</w:t>
      </w:r>
      <w:r w:rsidRPr="00E12972">
        <w:rPr>
          <w:rFonts w:eastAsiaTheme="minorHAnsi"/>
          <w:lang w:eastAsia="en-US"/>
        </w:rPr>
        <w:t xml:space="preserve"> - сметная стоимость расходов на содержание песчаных покрытий детских игровых площадок в летний период и зимний период, руб./кв. м.</w:t>
      </w:r>
    </w:p>
    <w:p w14:paraId="7879C115" w14:textId="77777777" w:rsidR="005C2DD7" w:rsidRPr="00E12972" w:rsidRDefault="005C2DD7" w:rsidP="005C2DD7">
      <w:pPr>
        <w:autoSpaceDE w:val="0"/>
        <w:autoSpaceDN w:val="0"/>
        <w:adjustRightInd w:val="0"/>
        <w:ind w:firstLine="0"/>
        <w:rPr>
          <w:rFonts w:eastAsiaTheme="minorHAnsi"/>
          <w:lang w:eastAsia="en-US"/>
        </w:rPr>
      </w:pPr>
    </w:p>
    <w:p w14:paraId="71F14B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24ДТi</w:t>
      </w:r>
      <w:r w:rsidRPr="00E12972">
        <w:rPr>
          <w:rFonts w:eastAsiaTheme="minorHAnsi"/>
          <w:lang w:eastAsia="en-US"/>
        </w:rPr>
        <w:t>, К</w:t>
      </w:r>
      <w:r w:rsidRPr="00E12972">
        <w:rPr>
          <w:rFonts w:eastAsiaTheme="minorHAnsi"/>
          <w:vertAlign w:val="subscript"/>
          <w:lang w:eastAsia="en-US"/>
        </w:rPr>
        <w:t>ранж24ОТi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0DFA8A4" w14:textId="77777777" w:rsidR="005C2DD7" w:rsidRPr="00E12972" w:rsidRDefault="005C2DD7" w:rsidP="005C2DD7">
      <w:pPr>
        <w:autoSpaceDE w:val="0"/>
        <w:autoSpaceDN w:val="0"/>
        <w:adjustRightInd w:val="0"/>
        <w:ind w:firstLine="540"/>
        <w:rPr>
          <w:rFonts w:eastAsiaTheme="minorHAnsi"/>
          <w:lang w:eastAsia="en-US"/>
        </w:rPr>
      </w:pPr>
    </w:p>
    <w:p w14:paraId="2F557AD0" w14:textId="77777777" w:rsidR="005C2DD7" w:rsidRPr="00E12972" w:rsidRDefault="005C2DD7" w:rsidP="005C2DD7">
      <w:pPr>
        <w:autoSpaceDE w:val="0"/>
        <w:autoSpaceDN w:val="0"/>
        <w:adjustRightInd w:val="0"/>
        <w:ind w:firstLine="0"/>
        <w:rPr>
          <w:rFonts w:eastAsiaTheme="minorHAnsi"/>
          <w:lang w:eastAsia="en-US"/>
        </w:rPr>
      </w:pPr>
    </w:p>
    <w:p w14:paraId="7D5552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C9229B" wp14:editId="50415C77">
            <wp:extent cx="6629400" cy="5143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4D408503" w14:textId="77777777" w:rsidR="005C2DD7" w:rsidRPr="00E12972" w:rsidRDefault="005C2DD7" w:rsidP="005C2DD7">
      <w:pPr>
        <w:autoSpaceDE w:val="0"/>
        <w:autoSpaceDN w:val="0"/>
        <w:adjustRightInd w:val="0"/>
        <w:ind w:firstLine="0"/>
        <w:jc w:val="left"/>
        <w:rPr>
          <w:rFonts w:eastAsiaTheme="minorHAnsi"/>
          <w:lang w:eastAsia="en-US"/>
        </w:rPr>
      </w:pPr>
    </w:p>
    <w:p w14:paraId="3F3BAD5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68517FF" wp14:editId="6AF67883">
            <wp:extent cx="5133975" cy="5143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6F76AA7D" w14:textId="77777777" w:rsidR="005C2DD7" w:rsidRPr="00E12972" w:rsidRDefault="005C2DD7" w:rsidP="005C2DD7">
      <w:pPr>
        <w:autoSpaceDE w:val="0"/>
        <w:autoSpaceDN w:val="0"/>
        <w:adjustRightInd w:val="0"/>
        <w:ind w:firstLine="0"/>
        <w:rPr>
          <w:rFonts w:eastAsiaTheme="minorHAnsi"/>
          <w:lang w:eastAsia="en-US"/>
        </w:rPr>
      </w:pPr>
    </w:p>
    <w:p w14:paraId="367778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24Лето</w:t>
      </w:r>
      <w:r w:rsidRPr="00E12972">
        <w:rPr>
          <w:rFonts w:eastAsiaTheme="minorHAnsi"/>
          <w:lang w:eastAsia="en-US"/>
        </w:rPr>
        <w:t xml:space="preserve"> - сметная стоимость расходов на содержание песчаных покрытий детских игровых площадок в летний период, руб./кв. м;</w:t>
      </w:r>
    </w:p>
    <w:p w14:paraId="204BCB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24</w:t>
      </w:r>
      <w:r w:rsidRPr="00E12972">
        <w:rPr>
          <w:rFonts w:eastAsiaTheme="minorHAnsi"/>
          <w:lang w:eastAsia="en-US"/>
        </w:rPr>
        <w:t xml:space="preserve"> - сметная стоимость заработной платы на содержание песчаных покрытий детских игровых площадок в летний и зимний период, руб./кв. м;</w:t>
      </w:r>
    </w:p>
    <w:p w14:paraId="16BB2DE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24Лето</w:t>
      </w:r>
      <w:r w:rsidRPr="00E12972">
        <w:rPr>
          <w:rFonts w:eastAsiaTheme="minorHAnsi"/>
          <w:lang w:eastAsia="en-US"/>
        </w:rPr>
        <w:t xml:space="preserve"> - сметная стоимость заработной платы на содержание песчаных покрытий детских игровых площадок в летний период, руб./кв. м;</w:t>
      </w:r>
    </w:p>
    <w:p w14:paraId="25DC32F6" w14:textId="77777777" w:rsidR="005C2DD7" w:rsidRPr="00E12972" w:rsidRDefault="005C2DD7" w:rsidP="005C2DD7">
      <w:pPr>
        <w:autoSpaceDE w:val="0"/>
        <w:autoSpaceDN w:val="0"/>
        <w:adjustRightInd w:val="0"/>
        <w:ind w:firstLine="0"/>
        <w:rPr>
          <w:rFonts w:eastAsiaTheme="minorHAnsi"/>
          <w:lang w:eastAsia="en-US"/>
        </w:rPr>
      </w:pPr>
    </w:p>
    <w:p w14:paraId="0B9BC4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25) норматив расходов на содержание песчаных покрытий площадок отдыха, пляжей и прочих территорий, на один квадратный метр в год (руб./кв. м):</w:t>
      </w:r>
    </w:p>
    <w:p w14:paraId="71CE9174" w14:textId="77777777" w:rsidR="005C2DD7" w:rsidRPr="00E12972" w:rsidRDefault="005C2DD7" w:rsidP="005C2DD7">
      <w:pPr>
        <w:autoSpaceDE w:val="0"/>
        <w:autoSpaceDN w:val="0"/>
        <w:adjustRightInd w:val="0"/>
        <w:ind w:firstLine="0"/>
        <w:rPr>
          <w:rFonts w:eastAsiaTheme="minorHAnsi"/>
          <w:lang w:eastAsia="en-US"/>
        </w:rPr>
      </w:pPr>
    </w:p>
    <w:p w14:paraId="1CAF14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25</w:t>
      </w:r>
      <w:r w:rsidRPr="00E12972">
        <w:rPr>
          <w:rFonts w:eastAsiaTheme="minorHAnsi"/>
          <w:lang w:eastAsia="en-US"/>
        </w:rPr>
        <w:t xml:space="preserve"> = C</w:t>
      </w:r>
      <w:r w:rsidRPr="00E12972">
        <w:rPr>
          <w:rFonts w:eastAsiaTheme="minorHAnsi"/>
          <w:vertAlign w:val="subscript"/>
          <w:lang w:eastAsia="en-US"/>
        </w:rPr>
        <w:t>25</w:t>
      </w:r>
      <w:r w:rsidRPr="00E12972">
        <w:rPr>
          <w:rFonts w:eastAsiaTheme="minorHAnsi"/>
          <w:lang w:eastAsia="en-US"/>
        </w:rPr>
        <w:t>,</w:t>
      </w:r>
    </w:p>
    <w:p w14:paraId="03AD0C21" w14:textId="77777777" w:rsidR="005C2DD7" w:rsidRPr="00E12972" w:rsidRDefault="005C2DD7" w:rsidP="005C2DD7">
      <w:pPr>
        <w:autoSpaceDE w:val="0"/>
        <w:autoSpaceDN w:val="0"/>
        <w:adjustRightInd w:val="0"/>
        <w:ind w:firstLine="0"/>
        <w:rPr>
          <w:rFonts w:eastAsiaTheme="minorHAnsi"/>
          <w:lang w:eastAsia="en-US"/>
        </w:rPr>
      </w:pPr>
    </w:p>
    <w:p w14:paraId="20B707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8A319B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25</w:t>
      </w:r>
      <w:r w:rsidRPr="00E12972">
        <w:rPr>
          <w:rFonts w:eastAsiaTheme="minorHAnsi"/>
          <w:lang w:eastAsia="en-US"/>
        </w:rPr>
        <w:t xml:space="preserve"> - сметная стоимость расходов на содержание песчаных покрытий площадок отдыха, пляжей и прочих территорий, руб./кв. м.</w:t>
      </w:r>
    </w:p>
    <w:p w14:paraId="141D3BAC" w14:textId="77777777" w:rsidR="005C2DD7" w:rsidRPr="00E12972" w:rsidRDefault="005C2DD7" w:rsidP="005C2DD7">
      <w:pPr>
        <w:autoSpaceDE w:val="0"/>
        <w:autoSpaceDN w:val="0"/>
        <w:adjustRightInd w:val="0"/>
        <w:ind w:firstLine="0"/>
        <w:rPr>
          <w:rFonts w:eastAsiaTheme="minorHAnsi"/>
          <w:lang w:eastAsia="en-US"/>
        </w:rPr>
      </w:pPr>
    </w:p>
    <w:p w14:paraId="4086FA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25ДТi</w:t>
      </w:r>
      <w:r w:rsidRPr="00E12972">
        <w:rPr>
          <w:rFonts w:eastAsiaTheme="minorHAnsi"/>
          <w:lang w:eastAsia="en-US"/>
        </w:rPr>
        <w:t>, К</w:t>
      </w:r>
      <w:r w:rsidRPr="00E12972">
        <w:rPr>
          <w:rFonts w:eastAsiaTheme="minorHAnsi"/>
          <w:vertAlign w:val="subscript"/>
          <w:lang w:eastAsia="en-US"/>
        </w:rPr>
        <w:t>ранж25ОТi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555D801" w14:textId="77777777" w:rsidR="005C2DD7" w:rsidRPr="00E12972" w:rsidRDefault="005C2DD7" w:rsidP="005C2DD7">
      <w:pPr>
        <w:autoSpaceDE w:val="0"/>
        <w:autoSpaceDN w:val="0"/>
        <w:adjustRightInd w:val="0"/>
        <w:ind w:firstLine="0"/>
        <w:rPr>
          <w:rFonts w:eastAsiaTheme="minorHAnsi"/>
          <w:lang w:eastAsia="en-US"/>
        </w:rPr>
      </w:pPr>
    </w:p>
    <w:p w14:paraId="194C59C9"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211D291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0C7A2291" wp14:editId="448CDA95">
            <wp:extent cx="6629400" cy="5143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76BD6217" w14:textId="77777777" w:rsidR="005C2DD7" w:rsidRPr="00E12972" w:rsidRDefault="005C2DD7" w:rsidP="005C2DD7">
      <w:pPr>
        <w:autoSpaceDE w:val="0"/>
        <w:autoSpaceDN w:val="0"/>
        <w:adjustRightInd w:val="0"/>
        <w:ind w:firstLine="0"/>
        <w:jc w:val="left"/>
        <w:rPr>
          <w:rFonts w:eastAsiaTheme="minorHAnsi"/>
          <w:lang w:eastAsia="en-US"/>
        </w:rPr>
      </w:pPr>
    </w:p>
    <w:p w14:paraId="5A69024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AA7206" wp14:editId="27E53F9A">
            <wp:extent cx="5124450" cy="5143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0989CD7E" w14:textId="77777777" w:rsidR="005C2DD7" w:rsidRPr="00E12972" w:rsidRDefault="005C2DD7" w:rsidP="005C2DD7">
      <w:pPr>
        <w:autoSpaceDE w:val="0"/>
        <w:autoSpaceDN w:val="0"/>
        <w:adjustRightInd w:val="0"/>
        <w:ind w:firstLine="0"/>
        <w:rPr>
          <w:rFonts w:eastAsiaTheme="minorHAnsi"/>
          <w:lang w:eastAsia="en-US"/>
        </w:rPr>
      </w:pPr>
    </w:p>
    <w:p w14:paraId="069D10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25Лето</w:t>
      </w:r>
      <w:r w:rsidRPr="00E12972">
        <w:rPr>
          <w:rFonts w:eastAsiaTheme="minorHAnsi"/>
          <w:lang w:eastAsia="en-US"/>
        </w:rPr>
        <w:t xml:space="preserve"> - сметная стоимость расходов на содержание песчаных покрытий площадок отдыха, пляжей и прочих территорий в летний период, руб./кв. м;</w:t>
      </w:r>
    </w:p>
    <w:p w14:paraId="529D1A6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25</w:t>
      </w:r>
      <w:r w:rsidRPr="00E12972">
        <w:rPr>
          <w:rFonts w:eastAsiaTheme="minorHAnsi"/>
          <w:lang w:eastAsia="en-US"/>
        </w:rPr>
        <w:t xml:space="preserve"> - сметная стоимость заработной платы на содержание песчаных покрытий площадок отдыха, пляжей и прочих территорий в летний период и зимний период, руб./кв. м;</w:t>
      </w:r>
    </w:p>
    <w:p w14:paraId="700A774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25Лето</w:t>
      </w:r>
      <w:r w:rsidRPr="00E12972">
        <w:rPr>
          <w:rFonts w:eastAsiaTheme="minorHAnsi"/>
          <w:lang w:eastAsia="en-US"/>
        </w:rPr>
        <w:t xml:space="preserve"> - сметная стоимость заработной платы на содержание песчаных покрытий площадок отдыха, пляжей и прочих территорий в летний период, руб./кв. м;</w:t>
      </w:r>
    </w:p>
    <w:p w14:paraId="5C8F79F2" w14:textId="77777777" w:rsidR="005C2DD7" w:rsidRPr="00E12972" w:rsidRDefault="005C2DD7" w:rsidP="005C2DD7">
      <w:pPr>
        <w:autoSpaceDE w:val="0"/>
        <w:autoSpaceDN w:val="0"/>
        <w:adjustRightInd w:val="0"/>
        <w:ind w:firstLine="0"/>
        <w:rPr>
          <w:rFonts w:eastAsiaTheme="minorHAnsi"/>
          <w:lang w:eastAsia="en-US"/>
        </w:rPr>
      </w:pPr>
    </w:p>
    <w:p w14:paraId="074622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26) норматив расходов на содержание грунтовых покрытий площадок для выгула животных, площадок для дрессировки собак, на один квадратный метр в год (руб./кв. м):</w:t>
      </w:r>
    </w:p>
    <w:p w14:paraId="28B72BDA" w14:textId="77777777" w:rsidR="005C2DD7" w:rsidRPr="00E12972" w:rsidRDefault="005C2DD7" w:rsidP="005C2DD7">
      <w:pPr>
        <w:autoSpaceDE w:val="0"/>
        <w:autoSpaceDN w:val="0"/>
        <w:adjustRightInd w:val="0"/>
        <w:ind w:firstLine="0"/>
        <w:rPr>
          <w:rFonts w:eastAsiaTheme="minorHAnsi"/>
          <w:lang w:eastAsia="en-US"/>
        </w:rPr>
      </w:pPr>
    </w:p>
    <w:p w14:paraId="161A1BC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26</w:t>
      </w:r>
      <w:r w:rsidRPr="00E12972">
        <w:rPr>
          <w:rFonts w:eastAsiaTheme="minorHAnsi"/>
          <w:lang w:eastAsia="en-US"/>
        </w:rPr>
        <w:t xml:space="preserve"> = C</w:t>
      </w:r>
      <w:r w:rsidRPr="00E12972">
        <w:rPr>
          <w:rFonts w:eastAsiaTheme="minorHAnsi"/>
          <w:vertAlign w:val="subscript"/>
          <w:lang w:eastAsia="en-US"/>
        </w:rPr>
        <w:t>26</w:t>
      </w:r>
      <w:r w:rsidRPr="00E12972">
        <w:rPr>
          <w:rFonts w:eastAsiaTheme="minorHAnsi"/>
          <w:lang w:eastAsia="en-US"/>
        </w:rPr>
        <w:t>,</w:t>
      </w:r>
    </w:p>
    <w:p w14:paraId="02A90D2C" w14:textId="77777777" w:rsidR="005C2DD7" w:rsidRPr="00E12972" w:rsidRDefault="005C2DD7" w:rsidP="005C2DD7">
      <w:pPr>
        <w:autoSpaceDE w:val="0"/>
        <w:autoSpaceDN w:val="0"/>
        <w:adjustRightInd w:val="0"/>
        <w:ind w:firstLine="0"/>
        <w:rPr>
          <w:rFonts w:eastAsiaTheme="minorHAnsi"/>
          <w:lang w:eastAsia="en-US"/>
        </w:rPr>
      </w:pPr>
    </w:p>
    <w:p w14:paraId="2A6AFCF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57781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26</w:t>
      </w:r>
      <w:r w:rsidRPr="00E12972">
        <w:rPr>
          <w:rFonts w:eastAsiaTheme="minorHAnsi"/>
          <w:lang w:eastAsia="en-US"/>
        </w:rPr>
        <w:t xml:space="preserve"> - сметная стоимость расходов на содержание грунтовых покрытий площадок для выгула животных, площадок для дрессировки собак, руб./кв. м.</w:t>
      </w:r>
    </w:p>
    <w:p w14:paraId="34AEE576" w14:textId="77777777" w:rsidR="005C2DD7" w:rsidRPr="00E12972" w:rsidRDefault="005C2DD7" w:rsidP="005C2DD7">
      <w:pPr>
        <w:autoSpaceDE w:val="0"/>
        <w:autoSpaceDN w:val="0"/>
        <w:adjustRightInd w:val="0"/>
        <w:ind w:firstLine="0"/>
        <w:rPr>
          <w:rFonts w:eastAsiaTheme="minorHAnsi"/>
          <w:lang w:eastAsia="en-US"/>
        </w:rPr>
      </w:pPr>
    </w:p>
    <w:p w14:paraId="34A5A5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26i</w:t>
      </w:r>
      <w:r w:rsidRPr="00E12972">
        <w:rPr>
          <w:rFonts w:eastAsiaTheme="minorHAnsi"/>
          <w:lang w:eastAsia="en-US"/>
        </w:rPr>
        <w:t>), рассчитываемый по следующей формуле:</w:t>
      </w:r>
    </w:p>
    <w:p w14:paraId="51DB4891" w14:textId="77777777" w:rsidR="005C2DD7" w:rsidRPr="00E12972" w:rsidRDefault="005C2DD7" w:rsidP="005C2DD7">
      <w:pPr>
        <w:autoSpaceDE w:val="0"/>
        <w:autoSpaceDN w:val="0"/>
        <w:adjustRightInd w:val="0"/>
        <w:ind w:firstLine="0"/>
        <w:rPr>
          <w:rFonts w:eastAsiaTheme="minorHAnsi"/>
          <w:lang w:eastAsia="en-US"/>
        </w:rPr>
      </w:pPr>
    </w:p>
    <w:p w14:paraId="647BC9D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0C5AE3F" wp14:editId="5ABA5C4F">
            <wp:extent cx="2343150" cy="5143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14:paraId="7BFB8E9A" w14:textId="77777777" w:rsidR="005C2DD7" w:rsidRPr="00E12972" w:rsidRDefault="005C2DD7" w:rsidP="005C2DD7">
      <w:pPr>
        <w:autoSpaceDE w:val="0"/>
        <w:autoSpaceDN w:val="0"/>
        <w:adjustRightInd w:val="0"/>
        <w:ind w:firstLine="0"/>
        <w:rPr>
          <w:rFonts w:eastAsiaTheme="minorHAnsi"/>
          <w:lang w:eastAsia="en-US"/>
        </w:rPr>
      </w:pPr>
    </w:p>
    <w:p w14:paraId="7C9AA50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BACE5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26</w:t>
      </w:r>
      <w:r w:rsidRPr="00E12972">
        <w:rPr>
          <w:rFonts w:eastAsiaTheme="minorHAnsi"/>
          <w:lang w:eastAsia="en-US"/>
        </w:rPr>
        <w:t xml:space="preserve"> - сметная стоимость заработной платы на содержание грунтовых покрытий площадок для выгула животных, площадок для дрессировки собак, руб./кв. м;</w:t>
      </w:r>
    </w:p>
    <w:p w14:paraId="408AF217" w14:textId="77777777" w:rsidR="005C2DD7" w:rsidRPr="00E12972" w:rsidRDefault="005C2DD7" w:rsidP="005C2DD7">
      <w:pPr>
        <w:autoSpaceDE w:val="0"/>
        <w:autoSpaceDN w:val="0"/>
        <w:adjustRightInd w:val="0"/>
        <w:ind w:firstLine="0"/>
        <w:rPr>
          <w:rFonts w:eastAsiaTheme="minorHAnsi"/>
          <w:lang w:eastAsia="en-US"/>
        </w:rPr>
      </w:pPr>
    </w:p>
    <w:p w14:paraId="2D763A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27) норматив расходов на содержание грунтовых покрытий спортивных площадок, на один квадратный метр в год (руб./кв. м):</w:t>
      </w:r>
    </w:p>
    <w:p w14:paraId="2BA806B9" w14:textId="77777777" w:rsidR="005C2DD7" w:rsidRPr="00E12972" w:rsidRDefault="005C2DD7" w:rsidP="005C2DD7">
      <w:pPr>
        <w:autoSpaceDE w:val="0"/>
        <w:autoSpaceDN w:val="0"/>
        <w:adjustRightInd w:val="0"/>
        <w:ind w:firstLine="0"/>
        <w:rPr>
          <w:rFonts w:eastAsiaTheme="minorHAnsi"/>
          <w:lang w:eastAsia="en-US"/>
        </w:rPr>
      </w:pPr>
    </w:p>
    <w:p w14:paraId="6816C41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27</w:t>
      </w:r>
      <w:r w:rsidRPr="00E12972">
        <w:rPr>
          <w:rFonts w:eastAsiaTheme="minorHAnsi"/>
          <w:lang w:eastAsia="en-US"/>
        </w:rPr>
        <w:t xml:space="preserve"> = C</w:t>
      </w:r>
      <w:r w:rsidRPr="00E12972">
        <w:rPr>
          <w:rFonts w:eastAsiaTheme="minorHAnsi"/>
          <w:vertAlign w:val="subscript"/>
          <w:lang w:eastAsia="en-US"/>
        </w:rPr>
        <w:t>27</w:t>
      </w:r>
      <w:r w:rsidRPr="00E12972">
        <w:rPr>
          <w:rFonts w:eastAsiaTheme="minorHAnsi"/>
          <w:lang w:eastAsia="en-US"/>
        </w:rPr>
        <w:t>,</w:t>
      </w:r>
    </w:p>
    <w:p w14:paraId="4C6E95BA" w14:textId="77777777" w:rsidR="005C2DD7" w:rsidRPr="00E12972" w:rsidRDefault="005C2DD7" w:rsidP="005C2DD7">
      <w:pPr>
        <w:autoSpaceDE w:val="0"/>
        <w:autoSpaceDN w:val="0"/>
        <w:adjustRightInd w:val="0"/>
        <w:ind w:firstLine="0"/>
        <w:rPr>
          <w:rFonts w:eastAsiaTheme="minorHAnsi"/>
          <w:lang w:eastAsia="en-US"/>
        </w:rPr>
      </w:pPr>
    </w:p>
    <w:p w14:paraId="4972F0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98D392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27</w:t>
      </w:r>
      <w:r w:rsidRPr="00E12972">
        <w:rPr>
          <w:rFonts w:eastAsiaTheme="minorHAnsi"/>
          <w:lang w:eastAsia="en-US"/>
        </w:rPr>
        <w:t xml:space="preserve"> - сметная стоимость расходов на содержание грунтовых покрытий спортивных площадок в летний период и зимний период, руб./кв. м.</w:t>
      </w:r>
    </w:p>
    <w:p w14:paraId="19D63BA0" w14:textId="77777777" w:rsidR="005C2DD7" w:rsidRPr="00E12972" w:rsidRDefault="005C2DD7" w:rsidP="005C2DD7">
      <w:pPr>
        <w:autoSpaceDE w:val="0"/>
        <w:autoSpaceDN w:val="0"/>
        <w:adjustRightInd w:val="0"/>
        <w:ind w:firstLine="0"/>
        <w:rPr>
          <w:rFonts w:eastAsiaTheme="minorHAnsi"/>
          <w:lang w:eastAsia="en-US"/>
        </w:rPr>
      </w:pPr>
    </w:p>
    <w:p w14:paraId="4ABA34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ранж27ДТi</w:t>
      </w:r>
      <w:r w:rsidRPr="00E12972">
        <w:rPr>
          <w:rFonts w:eastAsiaTheme="minorHAnsi"/>
          <w:lang w:eastAsia="en-US"/>
        </w:rPr>
        <w:t>, К</w:t>
      </w:r>
      <w:r w:rsidRPr="00E12972">
        <w:rPr>
          <w:rFonts w:eastAsiaTheme="minorHAnsi"/>
          <w:vertAlign w:val="subscript"/>
          <w:lang w:eastAsia="en-US"/>
        </w:rPr>
        <w:t>ранж27ОТi</w:t>
      </w:r>
      <w:r w:rsidRPr="00E12972">
        <w:rPr>
          <w:rFonts w:eastAsiaTheme="minorHAnsi"/>
          <w:lang w:eastAsia="en-US"/>
        </w:rPr>
        <w:t>), рассчитываемые раздельно для дворовых территорий и общественных территорий для каждого муниципального образования Московской области (i) по следующим формулам:</w:t>
      </w:r>
    </w:p>
    <w:p w14:paraId="647468C0" w14:textId="77777777" w:rsidR="005C2DD7" w:rsidRPr="00E12972" w:rsidRDefault="005C2DD7" w:rsidP="005C2DD7">
      <w:pPr>
        <w:autoSpaceDE w:val="0"/>
        <w:autoSpaceDN w:val="0"/>
        <w:adjustRightInd w:val="0"/>
        <w:ind w:firstLine="0"/>
        <w:rPr>
          <w:rFonts w:eastAsiaTheme="minorHAnsi"/>
          <w:lang w:eastAsia="en-US"/>
        </w:rPr>
      </w:pPr>
    </w:p>
    <w:p w14:paraId="60E3693C"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0F491AA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3A743018" wp14:editId="1665EA0E">
            <wp:extent cx="6638925" cy="5143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638925" cy="514350"/>
                    </a:xfrm>
                    <a:prstGeom prst="rect">
                      <a:avLst/>
                    </a:prstGeom>
                    <a:noFill/>
                    <a:ln>
                      <a:noFill/>
                    </a:ln>
                  </pic:spPr>
                </pic:pic>
              </a:graphicData>
            </a:graphic>
          </wp:inline>
        </w:drawing>
      </w:r>
    </w:p>
    <w:p w14:paraId="02917708" w14:textId="77777777" w:rsidR="005C2DD7" w:rsidRPr="00E12972" w:rsidRDefault="005C2DD7" w:rsidP="005C2DD7">
      <w:pPr>
        <w:autoSpaceDE w:val="0"/>
        <w:autoSpaceDN w:val="0"/>
        <w:adjustRightInd w:val="0"/>
        <w:ind w:firstLine="0"/>
        <w:jc w:val="left"/>
        <w:rPr>
          <w:rFonts w:eastAsiaTheme="minorHAnsi"/>
          <w:lang w:eastAsia="en-US"/>
        </w:rPr>
      </w:pPr>
    </w:p>
    <w:p w14:paraId="21901E03" w14:textId="77777777" w:rsidR="005C2DD7" w:rsidRPr="00E12972" w:rsidRDefault="005C2DD7" w:rsidP="005C2DD7">
      <w:pPr>
        <w:autoSpaceDE w:val="0"/>
        <w:autoSpaceDN w:val="0"/>
        <w:adjustRightInd w:val="0"/>
        <w:ind w:firstLine="0"/>
        <w:jc w:val="left"/>
        <w:rPr>
          <w:rFonts w:eastAsiaTheme="minorHAnsi"/>
          <w:lang w:eastAsia="en-US"/>
        </w:rPr>
      </w:pPr>
    </w:p>
    <w:p w14:paraId="30DC241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ED0CCB0" wp14:editId="0B495F39">
            <wp:extent cx="5133975" cy="5143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086196BF" w14:textId="77777777" w:rsidR="005C2DD7" w:rsidRPr="00E12972" w:rsidRDefault="005C2DD7" w:rsidP="005C2DD7">
      <w:pPr>
        <w:autoSpaceDE w:val="0"/>
        <w:autoSpaceDN w:val="0"/>
        <w:adjustRightInd w:val="0"/>
        <w:ind w:firstLine="0"/>
        <w:rPr>
          <w:rFonts w:eastAsiaTheme="minorHAnsi"/>
          <w:lang w:eastAsia="en-US"/>
        </w:rPr>
      </w:pPr>
    </w:p>
    <w:p w14:paraId="22E0D1B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27Лето</w:t>
      </w:r>
      <w:r w:rsidRPr="00E12972">
        <w:rPr>
          <w:rFonts w:eastAsiaTheme="minorHAnsi"/>
          <w:lang w:eastAsia="en-US"/>
        </w:rPr>
        <w:t xml:space="preserve"> - сметная стоимость расходов на содержание грунтовых покрытий спортивных площадок в летний период, руб./кв. м;</w:t>
      </w:r>
    </w:p>
    <w:p w14:paraId="25D91E8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27</w:t>
      </w:r>
      <w:r w:rsidRPr="00E12972">
        <w:rPr>
          <w:rFonts w:eastAsiaTheme="minorHAnsi"/>
          <w:lang w:eastAsia="en-US"/>
        </w:rPr>
        <w:t xml:space="preserve"> - сметная стоимость заработной платы на содержание грунтовых покрытий спортивных площадок в летний период и зимний период, руб./кв. м;</w:t>
      </w:r>
    </w:p>
    <w:p w14:paraId="157540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27Лето</w:t>
      </w:r>
      <w:r w:rsidRPr="00E12972">
        <w:rPr>
          <w:rFonts w:eastAsiaTheme="minorHAnsi"/>
          <w:lang w:eastAsia="en-US"/>
        </w:rPr>
        <w:t xml:space="preserve"> - сметная стоимость заработной платы на содержание грунтовых покрытий спортивных площадок в летний период, руб./кв. м;</w:t>
      </w:r>
    </w:p>
    <w:p w14:paraId="4E2C6A25" w14:textId="77777777" w:rsidR="005C2DD7" w:rsidRPr="00E12972" w:rsidRDefault="005C2DD7" w:rsidP="005C2DD7">
      <w:pPr>
        <w:autoSpaceDE w:val="0"/>
        <w:autoSpaceDN w:val="0"/>
        <w:adjustRightInd w:val="0"/>
        <w:ind w:firstLine="0"/>
        <w:rPr>
          <w:rFonts w:eastAsiaTheme="minorHAnsi"/>
          <w:lang w:eastAsia="en-US"/>
        </w:rPr>
      </w:pPr>
    </w:p>
    <w:p w14:paraId="18F0FF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28) норматив расходов на содержание хоккейных площадок, на один квадратный метр в год (руб./кв. м):</w:t>
      </w:r>
    </w:p>
    <w:p w14:paraId="707A7D92" w14:textId="77777777" w:rsidR="005C2DD7" w:rsidRPr="00E12972" w:rsidRDefault="005C2DD7" w:rsidP="005C2DD7">
      <w:pPr>
        <w:autoSpaceDE w:val="0"/>
        <w:autoSpaceDN w:val="0"/>
        <w:adjustRightInd w:val="0"/>
        <w:ind w:firstLine="0"/>
        <w:rPr>
          <w:rFonts w:eastAsiaTheme="minorHAnsi"/>
          <w:lang w:eastAsia="en-US"/>
        </w:rPr>
      </w:pPr>
    </w:p>
    <w:p w14:paraId="26303F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28</w:t>
      </w:r>
      <w:r w:rsidRPr="00E12972">
        <w:rPr>
          <w:rFonts w:eastAsiaTheme="minorHAnsi"/>
          <w:lang w:eastAsia="en-US"/>
        </w:rPr>
        <w:t xml:space="preserve"> = C</w:t>
      </w:r>
      <w:r w:rsidRPr="00E12972">
        <w:rPr>
          <w:rFonts w:eastAsiaTheme="minorHAnsi"/>
          <w:vertAlign w:val="subscript"/>
          <w:lang w:eastAsia="en-US"/>
        </w:rPr>
        <w:t>28</w:t>
      </w:r>
      <w:r w:rsidRPr="00E12972">
        <w:rPr>
          <w:rFonts w:eastAsiaTheme="minorHAnsi"/>
          <w:lang w:eastAsia="en-US"/>
        </w:rPr>
        <w:t>,</w:t>
      </w:r>
    </w:p>
    <w:p w14:paraId="2401F0B1" w14:textId="77777777" w:rsidR="005C2DD7" w:rsidRPr="00E12972" w:rsidRDefault="005C2DD7" w:rsidP="005C2DD7">
      <w:pPr>
        <w:autoSpaceDE w:val="0"/>
        <w:autoSpaceDN w:val="0"/>
        <w:adjustRightInd w:val="0"/>
        <w:ind w:firstLine="0"/>
        <w:rPr>
          <w:rFonts w:eastAsiaTheme="minorHAnsi"/>
          <w:lang w:eastAsia="en-US"/>
        </w:rPr>
      </w:pPr>
    </w:p>
    <w:p w14:paraId="797B77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09851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28</w:t>
      </w:r>
      <w:r w:rsidRPr="00E12972">
        <w:rPr>
          <w:rFonts w:eastAsiaTheme="minorHAnsi"/>
          <w:lang w:eastAsia="en-US"/>
        </w:rPr>
        <w:t xml:space="preserve"> - сметная стоимость расходов на содержание хоккейных площадок, руб./кв. м.</w:t>
      </w:r>
    </w:p>
    <w:p w14:paraId="3E878FA0" w14:textId="77777777" w:rsidR="005C2DD7" w:rsidRPr="00E12972" w:rsidRDefault="005C2DD7" w:rsidP="005C2DD7">
      <w:pPr>
        <w:autoSpaceDE w:val="0"/>
        <w:autoSpaceDN w:val="0"/>
        <w:adjustRightInd w:val="0"/>
        <w:ind w:firstLine="0"/>
        <w:rPr>
          <w:rFonts w:eastAsiaTheme="minorHAnsi"/>
          <w:lang w:eastAsia="en-US"/>
        </w:rPr>
      </w:pPr>
    </w:p>
    <w:p w14:paraId="719DB8A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28i</w:t>
      </w:r>
      <w:r w:rsidRPr="00E12972">
        <w:rPr>
          <w:rFonts w:eastAsiaTheme="minorHAnsi"/>
          <w:lang w:eastAsia="en-US"/>
        </w:rPr>
        <w:t>), рассчитываемые по следующей формуле:</w:t>
      </w:r>
    </w:p>
    <w:p w14:paraId="4AC1BC1A" w14:textId="77777777" w:rsidR="005C2DD7" w:rsidRPr="00E12972" w:rsidRDefault="005C2DD7" w:rsidP="005C2DD7">
      <w:pPr>
        <w:autoSpaceDE w:val="0"/>
        <w:autoSpaceDN w:val="0"/>
        <w:adjustRightInd w:val="0"/>
        <w:ind w:firstLine="0"/>
        <w:rPr>
          <w:rFonts w:eastAsiaTheme="minorHAnsi"/>
          <w:lang w:eastAsia="en-US"/>
        </w:rPr>
      </w:pPr>
    </w:p>
    <w:p w14:paraId="055A1EC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8D6B4AC" wp14:editId="7FDDEF57">
            <wp:extent cx="2343150" cy="5143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14:paraId="6D5B1F90" w14:textId="77777777" w:rsidR="005C2DD7" w:rsidRPr="00E12972" w:rsidRDefault="005C2DD7" w:rsidP="005C2DD7">
      <w:pPr>
        <w:autoSpaceDE w:val="0"/>
        <w:autoSpaceDN w:val="0"/>
        <w:adjustRightInd w:val="0"/>
        <w:ind w:firstLine="0"/>
        <w:rPr>
          <w:rFonts w:eastAsiaTheme="minorHAnsi"/>
          <w:lang w:eastAsia="en-US"/>
        </w:rPr>
      </w:pPr>
    </w:p>
    <w:p w14:paraId="5BD6D9C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28</w:t>
      </w:r>
      <w:r w:rsidRPr="00E12972">
        <w:rPr>
          <w:rFonts w:eastAsiaTheme="minorHAnsi"/>
          <w:lang w:eastAsia="en-US"/>
        </w:rPr>
        <w:t xml:space="preserve"> - сметная стоимость заработной платы на содержание хоккейных площадок, руб./кв. м;</w:t>
      </w:r>
    </w:p>
    <w:p w14:paraId="5C6CF0D2" w14:textId="77777777" w:rsidR="005C2DD7" w:rsidRPr="00E12972" w:rsidRDefault="005C2DD7" w:rsidP="005C2DD7">
      <w:pPr>
        <w:autoSpaceDE w:val="0"/>
        <w:autoSpaceDN w:val="0"/>
        <w:adjustRightInd w:val="0"/>
        <w:ind w:firstLine="0"/>
        <w:rPr>
          <w:rFonts w:eastAsiaTheme="minorHAnsi"/>
          <w:lang w:eastAsia="en-US"/>
        </w:rPr>
      </w:pPr>
    </w:p>
    <w:p w14:paraId="5A5F80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29) норматив расходов на содержание грунтовых покрытий детских игровых площадок, на один квадратный метр в год (руб. кв. м):</w:t>
      </w:r>
    </w:p>
    <w:p w14:paraId="1CC26128" w14:textId="77777777" w:rsidR="005C2DD7" w:rsidRPr="00E12972" w:rsidRDefault="005C2DD7" w:rsidP="005C2DD7">
      <w:pPr>
        <w:autoSpaceDE w:val="0"/>
        <w:autoSpaceDN w:val="0"/>
        <w:adjustRightInd w:val="0"/>
        <w:ind w:firstLine="0"/>
        <w:rPr>
          <w:rFonts w:eastAsiaTheme="minorHAnsi"/>
          <w:lang w:eastAsia="en-US"/>
        </w:rPr>
      </w:pPr>
    </w:p>
    <w:p w14:paraId="6815EA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29</w:t>
      </w:r>
      <w:r w:rsidRPr="00E12972">
        <w:rPr>
          <w:rFonts w:eastAsiaTheme="minorHAnsi"/>
          <w:lang w:eastAsia="en-US"/>
        </w:rPr>
        <w:t xml:space="preserve"> = C</w:t>
      </w:r>
      <w:r w:rsidRPr="00E12972">
        <w:rPr>
          <w:rFonts w:eastAsiaTheme="minorHAnsi"/>
          <w:vertAlign w:val="subscript"/>
          <w:lang w:eastAsia="en-US"/>
        </w:rPr>
        <w:t>29</w:t>
      </w:r>
      <w:r w:rsidRPr="00E12972">
        <w:rPr>
          <w:rFonts w:eastAsiaTheme="minorHAnsi"/>
          <w:lang w:eastAsia="en-US"/>
        </w:rPr>
        <w:t>,</w:t>
      </w:r>
    </w:p>
    <w:p w14:paraId="2BDB18C6" w14:textId="77777777" w:rsidR="005C2DD7" w:rsidRPr="00E12972" w:rsidRDefault="005C2DD7" w:rsidP="005C2DD7">
      <w:pPr>
        <w:autoSpaceDE w:val="0"/>
        <w:autoSpaceDN w:val="0"/>
        <w:adjustRightInd w:val="0"/>
        <w:ind w:firstLine="0"/>
        <w:rPr>
          <w:rFonts w:eastAsiaTheme="minorHAnsi"/>
          <w:lang w:eastAsia="en-US"/>
        </w:rPr>
      </w:pPr>
    </w:p>
    <w:p w14:paraId="0F521B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BFC9B1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29</w:t>
      </w:r>
      <w:r w:rsidRPr="00E12972">
        <w:rPr>
          <w:rFonts w:eastAsiaTheme="minorHAnsi"/>
          <w:lang w:eastAsia="en-US"/>
        </w:rPr>
        <w:t xml:space="preserve"> - сметная стоимость расходов на содержание грунтовых покрытий детских игровых площадок в летний период и зимний период, руб./кв. м.</w:t>
      </w:r>
    </w:p>
    <w:p w14:paraId="04D6494D" w14:textId="77777777" w:rsidR="005C2DD7" w:rsidRPr="00E12972" w:rsidRDefault="005C2DD7" w:rsidP="005C2DD7">
      <w:pPr>
        <w:autoSpaceDE w:val="0"/>
        <w:autoSpaceDN w:val="0"/>
        <w:adjustRightInd w:val="0"/>
        <w:ind w:firstLine="0"/>
        <w:rPr>
          <w:rFonts w:eastAsiaTheme="minorHAnsi"/>
          <w:lang w:eastAsia="en-US"/>
        </w:rPr>
      </w:pPr>
    </w:p>
    <w:p w14:paraId="2BC6CC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ранж29ДТi</w:t>
      </w:r>
      <w:r w:rsidRPr="00E12972">
        <w:rPr>
          <w:rFonts w:eastAsiaTheme="minorHAnsi"/>
          <w:lang w:eastAsia="en-US"/>
        </w:rPr>
        <w:t>, К</w:t>
      </w:r>
      <w:r w:rsidRPr="00E12972">
        <w:rPr>
          <w:rFonts w:eastAsiaTheme="minorHAnsi"/>
          <w:vertAlign w:val="subscript"/>
          <w:lang w:eastAsia="en-US"/>
        </w:rPr>
        <w:t>ранж29ОТi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49436A4" w14:textId="77777777" w:rsidR="005C2DD7" w:rsidRPr="00E12972" w:rsidRDefault="005C2DD7" w:rsidP="005C2DD7">
      <w:pPr>
        <w:autoSpaceDE w:val="0"/>
        <w:autoSpaceDN w:val="0"/>
        <w:adjustRightInd w:val="0"/>
        <w:ind w:firstLine="0"/>
        <w:rPr>
          <w:rFonts w:eastAsiaTheme="minorHAnsi"/>
          <w:lang w:eastAsia="en-US"/>
        </w:rPr>
      </w:pPr>
    </w:p>
    <w:p w14:paraId="4500E5F4"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4E829A3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0033DA0A" wp14:editId="604067CE">
            <wp:extent cx="6629400" cy="5143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0362B18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DB3031" wp14:editId="70D48E4E">
            <wp:extent cx="5133975" cy="5143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7C42674E" w14:textId="77777777" w:rsidR="005C2DD7" w:rsidRPr="00E12972" w:rsidRDefault="005C2DD7" w:rsidP="005C2DD7">
      <w:pPr>
        <w:autoSpaceDE w:val="0"/>
        <w:autoSpaceDN w:val="0"/>
        <w:adjustRightInd w:val="0"/>
        <w:ind w:firstLine="0"/>
        <w:rPr>
          <w:rFonts w:eastAsiaTheme="minorHAnsi"/>
          <w:lang w:eastAsia="en-US"/>
        </w:rPr>
      </w:pPr>
    </w:p>
    <w:p w14:paraId="1A8209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29Лето</w:t>
      </w:r>
      <w:r w:rsidRPr="00E12972">
        <w:rPr>
          <w:rFonts w:eastAsiaTheme="minorHAnsi"/>
          <w:lang w:eastAsia="en-US"/>
        </w:rPr>
        <w:t xml:space="preserve"> - сметная стоимость расходов на содержание грунтовых покрытий детских игровых площадок в летний период, руб./кв. м;</w:t>
      </w:r>
    </w:p>
    <w:p w14:paraId="09B56DE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29</w:t>
      </w:r>
      <w:r w:rsidRPr="00E12972">
        <w:rPr>
          <w:rFonts w:eastAsiaTheme="minorHAnsi"/>
          <w:lang w:eastAsia="en-US"/>
        </w:rPr>
        <w:t xml:space="preserve"> - сметная стоимость заработной платы на содержание грунтовых покрытий детских игровых площадок в летний период и зимний период, руб./кв. м;</w:t>
      </w:r>
    </w:p>
    <w:p w14:paraId="1046A85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29Лето</w:t>
      </w:r>
      <w:r w:rsidRPr="00E12972">
        <w:rPr>
          <w:rFonts w:eastAsiaTheme="minorHAnsi"/>
          <w:lang w:eastAsia="en-US"/>
        </w:rPr>
        <w:t xml:space="preserve"> - сметная стоимость заработной платы на содержание грунтовых покрытий детских игровых площадок в летний период, руб./кв. м;</w:t>
      </w:r>
    </w:p>
    <w:p w14:paraId="01B4CE87" w14:textId="77777777" w:rsidR="005C2DD7" w:rsidRPr="00E12972" w:rsidRDefault="005C2DD7" w:rsidP="005C2DD7">
      <w:pPr>
        <w:autoSpaceDE w:val="0"/>
        <w:autoSpaceDN w:val="0"/>
        <w:adjustRightInd w:val="0"/>
        <w:ind w:firstLine="0"/>
        <w:rPr>
          <w:rFonts w:eastAsiaTheme="minorHAnsi"/>
          <w:lang w:eastAsia="en-US"/>
        </w:rPr>
      </w:pPr>
    </w:p>
    <w:p w14:paraId="1063B8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30) норматив расходов на содержание грунтовых покрытий пешеходных дорожек, тротуаров, автостоянок, проездов, площадок отдыха, пляжей и прочих территорий, на один квадратный метр в год (руб./кв. м):</w:t>
      </w:r>
    </w:p>
    <w:p w14:paraId="5C96E996" w14:textId="77777777" w:rsidR="005C2DD7" w:rsidRPr="00E12972" w:rsidRDefault="005C2DD7" w:rsidP="005C2DD7">
      <w:pPr>
        <w:autoSpaceDE w:val="0"/>
        <w:autoSpaceDN w:val="0"/>
        <w:adjustRightInd w:val="0"/>
        <w:ind w:firstLine="0"/>
        <w:rPr>
          <w:rFonts w:eastAsiaTheme="minorHAnsi"/>
          <w:lang w:eastAsia="en-US"/>
        </w:rPr>
      </w:pPr>
    </w:p>
    <w:p w14:paraId="248C0D9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30</w:t>
      </w:r>
      <w:r w:rsidRPr="00E12972">
        <w:rPr>
          <w:rFonts w:eastAsiaTheme="minorHAnsi"/>
          <w:lang w:eastAsia="en-US"/>
        </w:rPr>
        <w:t xml:space="preserve"> = C</w:t>
      </w:r>
      <w:r w:rsidRPr="00E12972">
        <w:rPr>
          <w:rFonts w:eastAsiaTheme="minorHAnsi"/>
          <w:vertAlign w:val="subscript"/>
          <w:lang w:eastAsia="en-US"/>
        </w:rPr>
        <w:t>30</w:t>
      </w:r>
      <w:r w:rsidRPr="00E12972">
        <w:rPr>
          <w:rFonts w:eastAsiaTheme="minorHAnsi"/>
          <w:lang w:eastAsia="en-US"/>
        </w:rPr>
        <w:t>,</w:t>
      </w:r>
    </w:p>
    <w:p w14:paraId="2BF120A2" w14:textId="77777777" w:rsidR="005C2DD7" w:rsidRPr="00E12972" w:rsidRDefault="005C2DD7" w:rsidP="005C2DD7">
      <w:pPr>
        <w:autoSpaceDE w:val="0"/>
        <w:autoSpaceDN w:val="0"/>
        <w:adjustRightInd w:val="0"/>
        <w:ind w:firstLine="0"/>
        <w:rPr>
          <w:rFonts w:eastAsiaTheme="minorHAnsi"/>
          <w:lang w:eastAsia="en-US"/>
        </w:rPr>
      </w:pPr>
    </w:p>
    <w:p w14:paraId="5C7DC0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F3F19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30</w:t>
      </w:r>
      <w:r w:rsidRPr="00E12972">
        <w:rPr>
          <w:rFonts w:eastAsiaTheme="minorHAnsi"/>
          <w:lang w:eastAsia="en-US"/>
        </w:rPr>
        <w:t xml:space="preserve"> - сметная стоимость расходов на содержание грунтовых покрытий пешеходных дорожек, тротуаров, автостоянок, проездов, площадок отдыха, пляжей и прочих территорий в летний и зимний период, руб./кв. м.</w:t>
      </w:r>
    </w:p>
    <w:p w14:paraId="12AF35B9" w14:textId="77777777" w:rsidR="005C2DD7" w:rsidRPr="00E12972" w:rsidRDefault="005C2DD7" w:rsidP="005C2DD7">
      <w:pPr>
        <w:autoSpaceDE w:val="0"/>
        <w:autoSpaceDN w:val="0"/>
        <w:adjustRightInd w:val="0"/>
        <w:ind w:firstLine="0"/>
        <w:rPr>
          <w:rFonts w:eastAsiaTheme="minorHAnsi"/>
          <w:lang w:eastAsia="en-US"/>
        </w:rPr>
      </w:pPr>
    </w:p>
    <w:p w14:paraId="66ACC5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ранж30ДТi</w:t>
      </w:r>
      <w:r w:rsidRPr="00E12972">
        <w:rPr>
          <w:rFonts w:eastAsiaTheme="minorHAnsi"/>
          <w:lang w:eastAsia="en-US"/>
        </w:rPr>
        <w:t>, К</w:t>
      </w:r>
      <w:r w:rsidRPr="00E12972">
        <w:rPr>
          <w:rFonts w:eastAsiaTheme="minorHAnsi"/>
          <w:vertAlign w:val="subscript"/>
          <w:lang w:eastAsia="en-US"/>
        </w:rPr>
        <w:t>ранж30ОТi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D1F1B41" w14:textId="77777777" w:rsidR="005C2DD7" w:rsidRPr="00E12972" w:rsidRDefault="005C2DD7" w:rsidP="005C2DD7">
      <w:pPr>
        <w:autoSpaceDE w:val="0"/>
        <w:autoSpaceDN w:val="0"/>
        <w:adjustRightInd w:val="0"/>
        <w:ind w:firstLine="540"/>
        <w:rPr>
          <w:rFonts w:eastAsiaTheme="minorHAnsi"/>
          <w:lang w:eastAsia="en-US"/>
        </w:rPr>
      </w:pPr>
    </w:p>
    <w:p w14:paraId="7D653D9D" w14:textId="77777777" w:rsidR="005C2DD7" w:rsidRPr="00E12972" w:rsidRDefault="005C2DD7" w:rsidP="005C2DD7">
      <w:pPr>
        <w:autoSpaceDE w:val="0"/>
        <w:autoSpaceDN w:val="0"/>
        <w:adjustRightInd w:val="0"/>
        <w:ind w:firstLine="540"/>
        <w:rPr>
          <w:rFonts w:eastAsiaTheme="minorHAnsi"/>
          <w:lang w:eastAsia="en-US"/>
        </w:rPr>
      </w:pPr>
    </w:p>
    <w:p w14:paraId="2FF9A84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64439E" wp14:editId="1282D2DA">
            <wp:extent cx="6619875" cy="5143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17BA339E" w14:textId="77777777" w:rsidR="005C2DD7" w:rsidRPr="00E12972" w:rsidRDefault="005C2DD7" w:rsidP="005C2DD7">
      <w:pPr>
        <w:autoSpaceDE w:val="0"/>
        <w:autoSpaceDN w:val="0"/>
        <w:adjustRightInd w:val="0"/>
        <w:ind w:firstLine="0"/>
        <w:jc w:val="left"/>
        <w:rPr>
          <w:rFonts w:eastAsiaTheme="minorHAnsi"/>
          <w:lang w:eastAsia="en-US"/>
        </w:rPr>
      </w:pPr>
    </w:p>
    <w:p w14:paraId="5D5AFD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DFAF7D" wp14:editId="035C3464">
            <wp:extent cx="5124450" cy="5143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06B18931" w14:textId="77777777" w:rsidR="005C2DD7" w:rsidRPr="00E12972" w:rsidRDefault="005C2DD7" w:rsidP="005C2DD7">
      <w:pPr>
        <w:autoSpaceDE w:val="0"/>
        <w:autoSpaceDN w:val="0"/>
        <w:adjustRightInd w:val="0"/>
        <w:ind w:firstLine="0"/>
        <w:rPr>
          <w:rFonts w:eastAsiaTheme="minorHAnsi"/>
          <w:lang w:eastAsia="en-US"/>
        </w:rPr>
      </w:pPr>
    </w:p>
    <w:p w14:paraId="63E8DE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30Лето</w:t>
      </w:r>
      <w:r w:rsidRPr="00E12972">
        <w:rPr>
          <w:rFonts w:eastAsiaTheme="minorHAnsi"/>
          <w:lang w:eastAsia="en-US"/>
        </w:rPr>
        <w:t xml:space="preserve"> - сметная стоимость расходов на содержание грунтовых покрытий пешеходных дорожек, тротуаров, автостоянок, проездов, площадок отдыха, пляжей и прочих территорий в летний период, руб./кв. м;</w:t>
      </w:r>
    </w:p>
    <w:p w14:paraId="77B00CC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30</w:t>
      </w:r>
      <w:r w:rsidRPr="00E12972">
        <w:rPr>
          <w:rFonts w:eastAsiaTheme="minorHAnsi"/>
          <w:lang w:eastAsia="en-US"/>
        </w:rPr>
        <w:t xml:space="preserve"> - сметная стоимость заработной платы на содержание грунтовых покрытий пешеходных дорожек, тротуаров, автостоянок, проездов, площадок отдыха, пляжей и прочих территорий в летний и зимний период, руб./кв. м;</w:t>
      </w:r>
    </w:p>
    <w:p w14:paraId="37E680B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30Лето</w:t>
      </w:r>
      <w:r w:rsidRPr="00E12972">
        <w:rPr>
          <w:rFonts w:eastAsiaTheme="minorHAnsi"/>
          <w:lang w:eastAsia="en-US"/>
        </w:rPr>
        <w:t xml:space="preserve"> - сметная стоимость заработной платы на содержание грунтовых покрытий пешеходных дорожек, тротуаров, автостоянок, проездов, площадок отдыха, пляжей и прочих территорий в летний период, руб./кв. м;</w:t>
      </w:r>
    </w:p>
    <w:p w14:paraId="20E59BB8" w14:textId="77777777" w:rsidR="005C2DD7" w:rsidRPr="00E12972" w:rsidRDefault="005C2DD7" w:rsidP="005C2DD7">
      <w:pPr>
        <w:autoSpaceDE w:val="0"/>
        <w:autoSpaceDN w:val="0"/>
        <w:adjustRightInd w:val="0"/>
        <w:ind w:firstLine="0"/>
        <w:rPr>
          <w:rFonts w:eastAsiaTheme="minorHAnsi"/>
          <w:lang w:eastAsia="en-US"/>
        </w:rPr>
      </w:pPr>
    </w:p>
    <w:p w14:paraId="239399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31) норматив расходов на содержание покрытий из гранитной крошки площадок для выгула животных, площадок для дрессировки собак, на один квадратный метр в год (руб./кв. м):</w:t>
      </w:r>
    </w:p>
    <w:p w14:paraId="7066D5DD" w14:textId="77777777" w:rsidR="005C2DD7" w:rsidRPr="00E12972" w:rsidRDefault="005C2DD7" w:rsidP="005C2DD7">
      <w:pPr>
        <w:autoSpaceDE w:val="0"/>
        <w:autoSpaceDN w:val="0"/>
        <w:adjustRightInd w:val="0"/>
        <w:ind w:firstLine="0"/>
        <w:rPr>
          <w:rFonts w:eastAsiaTheme="minorHAnsi"/>
          <w:lang w:eastAsia="en-US"/>
        </w:rPr>
      </w:pPr>
    </w:p>
    <w:p w14:paraId="34276C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31</w:t>
      </w:r>
      <w:r w:rsidRPr="00E12972">
        <w:rPr>
          <w:rFonts w:eastAsiaTheme="minorHAnsi"/>
          <w:lang w:eastAsia="en-US"/>
        </w:rPr>
        <w:t xml:space="preserve"> = C</w:t>
      </w:r>
      <w:r w:rsidRPr="00E12972">
        <w:rPr>
          <w:rFonts w:eastAsiaTheme="minorHAnsi"/>
          <w:vertAlign w:val="subscript"/>
          <w:lang w:eastAsia="en-US"/>
        </w:rPr>
        <w:t>31</w:t>
      </w:r>
      <w:r w:rsidRPr="00E12972">
        <w:rPr>
          <w:rFonts w:eastAsiaTheme="minorHAnsi"/>
          <w:lang w:eastAsia="en-US"/>
        </w:rPr>
        <w:t>,</w:t>
      </w:r>
    </w:p>
    <w:p w14:paraId="6781308A" w14:textId="77777777" w:rsidR="005C2DD7" w:rsidRPr="00E12972" w:rsidRDefault="005C2DD7" w:rsidP="005C2DD7">
      <w:pPr>
        <w:autoSpaceDE w:val="0"/>
        <w:autoSpaceDN w:val="0"/>
        <w:adjustRightInd w:val="0"/>
        <w:ind w:firstLine="0"/>
        <w:rPr>
          <w:rFonts w:eastAsiaTheme="minorHAnsi"/>
          <w:lang w:eastAsia="en-US"/>
        </w:rPr>
      </w:pPr>
    </w:p>
    <w:p w14:paraId="62301C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AC0BE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31</w:t>
      </w:r>
      <w:r w:rsidRPr="00E12972">
        <w:rPr>
          <w:rFonts w:eastAsiaTheme="minorHAnsi"/>
          <w:lang w:eastAsia="en-US"/>
        </w:rPr>
        <w:t xml:space="preserve"> - сметная стоимость расходов на содержание покрытий из гранитной крошки площадок для выгула животных, площадок для дрессировки собак, руб./кв. м.</w:t>
      </w:r>
    </w:p>
    <w:p w14:paraId="7F4B8521" w14:textId="77777777" w:rsidR="005C2DD7" w:rsidRPr="00E12972" w:rsidRDefault="005C2DD7" w:rsidP="005C2DD7">
      <w:pPr>
        <w:autoSpaceDE w:val="0"/>
        <w:autoSpaceDN w:val="0"/>
        <w:adjustRightInd w:val="0"/>
        <w:ind w:firstLine="0"/>
        <w:rPr>
          <w:rFonts w:eastAsiaTheme="minorHAnsi"/>
          <w:lang w:eastAsia="en-US"/>
        </w:rPr>
      </w:pPr>
    </w:p>
    <w:p w14:paraId="0F3F2E3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31i</w:t>
      </w:r>
      <w:r w:rsidRPr="00E12972">
        <w:rPr>
          <w:rFonts w:eastAsiaTheme="minorHAnsi"/>
          <w:lang w:eastAsia="en-US"/>
        </w:rPr>
        <w:t>), рассчитываемый по следующей формуле:</w:t>
      </w:r>
    </w:p>
    <w:p w14:paraId="05DCA4C3" w14:textId="77777777" w:rsidR="005C2DD7" w:rsidRPr="00E12972" w:rsidRDefault="005C2DD7" w:rsidP="005C2DD7">
      <w:pPr>
        <w:autoSpaceDE w:val="0"/>
        <w:autoSpaceDN w:val="0"/>
        <w:adjustRightInd w:val="0"/>
        <w:ind w:firstLine="0"/>
        <w:rPr>
          <w:rFonts w:eastAsiaTheme="minorHAnsi"/>
          <w:lang w:eastAsia="en-US"/>
        </w:rPr>
      </w:pPr>
    </w:p>
    <w:p w14:paraId="7CA989D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3529BFA" wp14:editId="1336696A">
            <wp:extent cx="2333625" cy="5143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inline>
        </w:drawing>
      </w:r>
    </w:p>
    <w:p w14:paraId="0F1984AD" w14:textId="77777777" w:rsidR="005C2DD7" w:rsidRPr="00E12972" w:rsidRDefault="005C2DD7" w:rsidP="005C2DD7">
      <w:pPr>
        <w:autoSpaceDE w:val="0"/>
        <w:autoSpaceDN w:val="0"/>
        <w:adjustRightInd w:val="0"/>
        <w:ind w:firstLine="0"/>
        <w:rPr>
          <w:rFonts w:eastAsiaTheme="minorHAnsi"/>
          <w:lang w:eastAsia="en-US"/>
        </w:rPr>
      </w:pPr>
    </w:p>
    <w:p w14:paraId="6103A1A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35DAEC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31</w:t>
      </w:r>
      <w:r w:rsidRPr="00E12972">
        <w:rPr>
          <w:rFonts w:eastAsiaTheme="minorHAnsi"/>
          <w:lang w:eastAsia="en-US"/>
        </w:rPr>
        <w:t xml:space="preserve"> - сметная стоимость заработной платы на содержание покрытий из гранитной крошки площадок для выгула животных, площадок для дрессировки собак, руб./кв. м;</w:t>
      </w:r>
    </w:p>
    <w:p w14:paraId="1C07E995" w14:textId="77777777" w:rsidR="005C2DD7" w:rsidRPr="00E12972" w:rsidRDefault="005C2DD7" w:rsidP="005C2DD7">
      <w:pPr>
        <w:autoSpaceDE w:val="0"/>
        <w:autoSpaceDN w:val="0"/>
        <w:adjustRightInd w:val="0"/>
        <w:ind w:firstLine="0"/>
        <w:rPr>
          <w:rFonts w:eastAsiaTheme="minorHAnsi"/>
          <w:lang w:eastAsia="en-US"/>
        </w:rPr>
      </w:pPr>
    </w:p>
    <w:p w14:paraId="7698BD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32) норматив расходов на содержание покрытий из гранитной крошки спортивных площадок, на один квадратный метр в год (руб./кв. м):</w:t>
      </w:r>
    </w:p>
    <w:p w14:paraId="5CA38B24" w14:textId="77777777" w:rsidR="005C2DD7" w:rsidRPr="00E12972" w:rsidRDefault="005C2DD7" w:rsidP="005C2DD7">
      <w:pPr>
        <w:autoSpaceDE w:val="0"/>
        <w:autoSpaceDN w:val="0"/>
        <w:adjustRightInd w:val="0"/>
        <w:ind w:firstLine="0"/>
        <w:rPr>
          <w:rFonts w:eastAsiaTheme="minorHAnsi"/>
          <w:lang w:eastAsia="en-US"/>
        </w:rPr>
      </w:pPr>
    </w:p>
    <w:p w14:paraId="091DBF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32Т</w:t>
      </w:r>
      <w:r w:rsidRPr="00E12972">
        <w:rPr>
          <w:rFonts w:eastAsiaTheme="minorHAnsi"/>
          <w:lang w:eastAsia="en-US"/>
        </w:rPr>
        <w:t xml:space="preserve"> = C</w:t>
      </w:r>
      <w:r w:rsidRPr="00E12972">
        <w:rPr>
          <w:rFonts w:eastAsiaTheme="minorHAnsi"/>
          <w:vertAlign w:val="subscript"/>
          <w:lang w:eastAsia="en-US"/>
        </w:rPr>
        <w:t>32</w:t>
      </w:r>
      <w:r w:rsidRPr="00E12972">
        <w:rPr>
          <w:rFonts w:eastAsiaTheme="minorHAnsi"/>
          <w:lang w:eastAsia="en-US"/>
        </w:rPr>
        <w:t>,</w:t>
      </w:r>
    </w:p>
    <w:p w14:paraId="553F6FB7" w14:textId="77777777" w:rsidR="005C2DD7" w:rsidRPr="00E12972" w:rsidRDefault="005C2DD7" w:rsidP="005C2DD7">
      <w:pPr>
        <w:autoSpaceDE w:val="0"/>
        <w:autoSpaceDN w:val="0"/>
        <w:adjustRightInd w:val="0"/>
        <w:ind w:firstLine="0"/>
        <w:rPr>
          <w:rFonts w:eastAsiaTheme="minorHAnsi"/>
          <w:lang w:eastAsia="en-US"/>
        </w:rPr>
      </w:pPr>
    </w:p>
    <w:p w14:paraId="7DAD9B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8302CD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32</w:t>
      </w:r>
      <w:r w:rsidRPr="00E12972">
        <w:rPr>
          <w:rFonts w:eastAsiaTheme="minorHAnsi"/>
          <w:lang w:eastAsia="en-US"/>
        </w:rPr>
        <w:t xml:space="preserve"> - сметная стоимость расходов на содержание покрытий из гранитной крошки спортивных площадок, руб./кв. м.</w:t>
      </w:r>
    </w:p>
    <w:p w14:paraId="3B350D58" w14:textId="77777777" w:rsidR="005C2DD7" w:rsidRPr="00E12972" w:rsidRDefault="005C2DD7" w:rsidP="005C2DD7">
      <w:pPr>
        <w:autoSpaceDE w:val="0"/>
        <w:autoSpaceDN w:val="0"/>
        <w:adjustRightInd w:val="0"/>
        <w:ind w:firstLine="0"/>
        <w:rPr>
          <w:rFonts w:eastAsiaTheme="minorHAnsi"/>
          <w:lang w:eastAsia="en-US"/>
        </w:rPr>
      </w:pPr>
    </w:p>
    <w:p w14:paraId="7D4DCF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32ДТi</w:t>
      </w:r>
      <w:r w:rsidRPr="00E12972">
        <w:rPr>
          <w:rFonts w:eastAsiaTheme="minorHAnsi"/>
          <w:lang w:eastAsia="en-US"/>
        </w:rPr>
        <w:t>, К</w:t>
      </w:r>
      <w:r w:rsidRPr="00E12972">
        <w:rPr>
          <w:rFonts w:eastAsiaTheme="minorHAnsi"/>
          <w:vertAlign w:val="subscript"/>
          <w:lang w:eastAsia="en-US"/>
        </w:rPr>
        <w:t>ранж 32ОТi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D22DAC2" w14:textId="77777777" w:rsidR="005C2DD7" w:rsidRPr="00E12972" w:rsidRDefault="005C2DD7" w:rsidP="005C2DD7">
      <w:pPr>
        <w:autoSpaceDE w:val="0"/>
        <w:autoSpaceDN w:val="0"/>
        <w:adjustRightInd w:val="0"/>
        <w:ind w:firstLine="540"/>
        <w:rPr>
          <w:rFonts w:eastAsiaTheme="minorHAnsi"/>
          <w:lang w:eastAsia="en-US"/>
        </w:rPr>
      </w:pPr>
    </w:p>
    <w:p w14:paraId="2D2F0FC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976C5B4" wp14:editId="4C8B4BBA">
            <wp:extent cx="6619875" cy="51435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017D3431" w14:textId="77777777" w:rsidR="005C2DD7" w:rsidRPr="00E12972" w:rsidRDefault="005C2DD7" w:rsidP="005C2DD7">
      <w:pPr>
        <w:autoSpaceDE w:val="0"/>
        <w:autoSpaceDN w:val="0"/>
        <w:adjustRightInd w:val="0"/>
        <w:ind w:firstLine="0"/>
        <w:jc w:val="left"/>
        <w:rPr>
          <w:rFonts w:eastAsiaTheme="minorHAnsi"/>
          <w:lang w:eastAsia="en-US"/>
        </w:rPr>
      </w:pPr>
    </w:p>
    <w:p w14:paraId="3B47E8AF" w14:textId="77777777" w:rsidR="005C2DD7" w:rsidRPr="00E12972" w:rsidRDefault="005C2DD7" w:rsidP="005C2DD7">
      <w:pPr>
        <w:autoSpaceDE w:val="0"/>
        <w:autoSpaceDN w:val="0"/>
        <w:adjustRightInd w:val="0"/>
        <w:ind w:firstLine="0"/>
        <w:jc w:val="left"/>
        <w:rPr>
          <w:rFonts w:eastAsiaTheme="minorHAnsi"/>
          <w:lang w:eastAsia="en-US"/>
        </w:rPr>
      </w:pPr>
    </w:p>
    <w:p w14:paraId="50B653D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E50766" wp14:editId="6B598BF3">
            <wp:extent cx="5124450" cy="5143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7DBB7BB4" w14:textId="77777777" w:rsidR="005C2DD7" w:rsidRPr="00E12972" w:rsidRDefault="005C2DD7" w:rsidP="005C2DD7">
      <w:pPr>
        <w:autoSpaceDE w:val="0"/>
        <w:autoSpaceDN w:val="0"/>
        <w:adjustRightInd w:val="0"/>
        <w:ind w:firstLine="0"/>
        <w:rPr>
          <w:rFonts w:eastAsiaTheme="minorHAnsi"/>
          <w:lang w:eastAsia="en-US"/>
        </w:rPr>
      </w:pPr>
    </w:p>
    <w:p w14:paraId="1C859A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32Лето</w:t>
      </w:r>
      <w:r w:rsidRPr="00E12972">
        <w:rPr>
          <w:rFonts w:eastAsiaTheme="minorHAnsi"/>
          <w:lang w:eastAsia="en-US"/>
        </w:rPr>
        <w:t xml:space="preserve"> - сметная стоимость расходов на содержание покрытий из гранитной крошки спортивных площадок в летний период, руб./кв. м;</w:t>
      </w:r>
    </w:p>
    <w:p w14:paraId="4C7F798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32</w:t>
      </w:r>
      <w:r w:rsidRPr="00E12972">
        <w:rPr>
          <w:rFonts w:eastAsiaTheme="minorHAnsi"/>
          <w:lang w:eastAsia="en-US"/>
        </w:rPr>
        <w:t xml:space="preserve"> - сметная стоимость заработной платы на содержание покрытий из гранитной крошки спортивных площадок, руб./кв. м;</w:t>
      </w:r>
    </w:p>
    <w:p w14:paraId="51666CD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32Лето</w:t>
      </w:r>
      <w:r w:rsidRPr="00E12972">
        <w:rPr>
          <w:rFonts w:eastAsiaTheme="minorHAnsi"/>
          <w:lang w:eastAsia="en-US"/>
        </w:rPr>
        <w:t xml:space="preserve"> - сметная стоимость заработной платы на содержание покрытий из гранитной крошки спортивных площадок в летний период, руб./кв. м;</w:t>
      </w:r>
    </w:p>
    <w:p w14:paraId="616B29EF" w14:textId="77777777" w:rsidR="005C2DD7" w:rsidRPr="00E12972" w:rsidRDefault="005C2DD7" w:rsidP="005C2DD7">
      <w:pPr>
        <w:autoSpaceDE w:val="0"/>
        <w:autoSpaceDN w:val="0"/>
        <w:adjustRightInd w:val="0"/>
        <w:ind w:firstLine="0"/>
        <w:rPr>
          <w:rFonts w:eastAsiaTheme="minorHAnsi"/>
          <w:lang w:eastAsia="en-US"/>
        </w:rPr>
      </w:pPr>
    </w:p>
    <w:p w14:paraId="673492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33) норматив расходов на содержание покрытий из гранитной крошки пешеходных дорожек, на один квадратный метр в год (руб./кв. м):</w:t>
      </w:r>
    </w:p>
    <w:p w14:paraId="66F3D8DE" w14:textId="77777777" w:rsidR="005C2DD7" w:rsidRPr="00E12972" w:rsidRDefault="005C2DD7" w:rsidP="005C2DD7">
      <w:pPr>
        <w:autoSpaceDE w:val="0"/>
        <w:autoSpaceDN w:val="0"/>
        <w:adjustRightInd w:val="0"/>
        <w:ind w:firstLine="0"/>
        <w:rPr>
          <w:rFonts w:eastAsiaTheme="minorHAnsi"/>
          <w:lang w:eastAsia="en-US"/>
        </w:rPr>
      </w:pPr>
    </w:p>
    <w:p w14:paraId="33D3A4A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I</w:t>
      </w:r>
      <w:r w:rsidRPr="00E12972">
        <w:rPr>
          <w:rFonts w:eastAsiaTheme="minorHAnsi"/>
          <w:vertAlign w:val="subscript"/>
          <w:lang w:eastAsia="en-US"/>
        </w:rPr>
        <w:t>33</w:t>
      </w:r>
      <w:r w:rsidRPr="00E12972">
        <w:rPr>
          <w:rFonts w:eastAsiaTheme="minorHAnsi"/>
          <w:lang w:eastAsia="en-US"/>
        </w:rPr>
        <w:t xml:space="preserve"> = C</w:t>
      </w:r>
      <w:r w:rsidRPr="00E12972">
        <w:rPr>
          <w:rFonts w:eastAsiaTheme="minorHAnsi"/>
          <w:vertAlign w:val="subscript"/>
          <w:lang w:eastAsia="en-US"/>
        </w:rPr>
        <w:t>33</w:t>
      </w:r>
      <w:r w:rsidRPr="00E12972">
        <w:rPr>
          <w:rFonts w:eastAsiaTheme="minorHAnsi"/>
          <w:lang w:eastAsia="en-US"/>
        </w:rPr>
        <w:t>,</w:t>
      </w:r>
    </w:p>
    <w:p w14:paraId="596052A3" w14:textId="77777777" w:rsidR="005C2DD7" w:rsidRPr="00E12972" w:rsidRDefault="005C2DD7" w:rsidP="005C2DD7">
      <w:pPr>
        <w:autoSpaceDE w:val="0"/>
        <w:autoSpaceDN w:val="0"/>
        <w:adjustRightInd w:val="0"/>
        <w:ind w:firstLine="0"/>
        <w:rPr>
          <w:rFonts w:eastAsiaTheme="minorHAnsi"/>
          <w:lang w:eastAsia="en-US"/>
        </w:rPr>
      </w:pPr>
    </w:p>
    <w:p w14:paraId="5F4F2B5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B3F0A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33</w:t>
      </w:r>
      <w:r w:rsidRPr="00E12972">
        <w:rPr>
          <w:rFonts w:eastAsiaTheme="minorHAnsi"/>
          <w:lang w:eastAsia="en-US"/>
        </w:rPr>
        <w:t xml:space="preserve"> - сметная стоимость расходов на содержание покрытий из гранитной крошки пешеходных дорожек в летний период и зимний период, руб./кв. м.</w:t>
      </w:r>
    </w:p>
    <w:p w14:paraId="3C7D767D" w14:textId="77777777" w:rsidR="005C2DD7" w:rsidRPr="00E12972" w:rsidRDefault="005C2DD7" w:rsidP="005C2DD7">
      <w:pPr>
        <w:autoSpaceDE w:val="0"/>
        <w:autoSpaceDN w:val="0"/>
        <w:adjustRightInd w:val="0"/>
        <w:ind w:firstLine="0"/>
        <w:rPr>
          <w:rFonts w:eastAsiaTheme="minorHAnsi"/>
          <w:lang w:eastAsia="en-US"/>
        </w:rPr>
      </w:pPr>
    </w:p>
    <w:p w14:paraId="343778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33ДТi</w:t>
      </w:r>
      <w:r w:rsidRPr="00E12972">
        <w:rPr>
          <w:rFonts w:eastAsiaTheme="minorHAnsi"/>
          <w:lang w:eastAsia="en-US"/>
        </w:rPr>
        <w:t>, К</w:t>
      </w:r>
      <w:r w:rsidRPr="00E12972">
        <w:rPr>
          <w:rFonts w:eastAsiaTheme="minorHAnsi"/>
          <w:vertAlign w:val="subscript"/>
          <w:lang w:eastAsia="en-US"/>
        </w:rPr>
        <w:t>ранж 33ОТi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0527A5" w14:textId="77777777" w:rsidR="005C2DD7" w:rsidRPr="00E12972" w:rsidRDefault="005C2DD7" w:rsidP="005C2DD7">
      <w:pPr>
        <w:autoSpaceDE w:val="0"/>
        <w:autoSpaceDN w:val="0"/>
        <w:adjustRightInd w:val="0"/>
        <w:ind w:firstLine="0"/>
        <w:rPr>
          <w:rFonts w:eastAsiaTheme="minorHAnsi"/>
          <w:lang w:eastAsia="en-US"/>
        </w:rPr>
      </w:pPr>
    </w:p>
    <w:p w14:paraId="13CEC321" w14:textId="77777777" w:rsidR="005C2DD7" w:rsidRPr="00E12972" w:rsidRDefault="005C2DD7" w:rsidP="005C2DD7">
      <w:pPr>
        <w:autoSpaceDE w:val="0"/>
        <w:autoSpaceDN w:val="0"/>
        <w:adjustRightInd w:val="0"/>
        <w:ind w:firstLine="0"/>
        <w:jc w:val="left"/>
        <w:rPr>
          <w:rFonts w:eastAsiaTheme="minorHAnsi"/>
          <w:lang w:eastAsia="en-US"/>
        </w:rPr>
      </w:pPr>
    </w:p>
    <w:p w14:paraId="7E2088D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55AD672" wp14:editId="68E1C647">
            <wp:extent cx="6629400" cy="5143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412DFD9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8807D17" wp14:editId="344BB964">
            <wp:extent cx="5124450" cy="5143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1C656158" w14:textId="77777777" w:rsidR="005C2DD7" w:rsidRPr="00E12972" w:rsidRDefault="005C2DD7" w:rsidP="005C2DD7">
      <w:pPr>
        <w:autoSpaceDE w:val="0"/>
        <w:autoSpaceDN w:val="0"/>
        <w:adjustRightInd w:val="0"/>
        <w:ind w:firstLine="0"/>
        <w:rPr>
          <w:rFonts w:eastAsiaTheme="minorHAnsi"/>
          <w:lang w:eastAsia="en-US"/>
        </w:rPr>
      </w:pPr>
    </w:p>
    <w:p w14:paraId="785433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33Лето</w:t>
      </w:r>
      <w:r w:rsidRPr="00E12972">
        <w:rPr>
          <w:rFonts w:eastAsiaTheme="minorHAnsi"/>
          <w:lang w:eastAsia="en-US"/>
        </w:rPr>
        <w:t xml:space="preserve"> - сметная стоимость расходов на содержание покрытий из гранитной крошки пешеходных дорожек в летний период, руб./кв. м;</w:t>
      </w:r>
    </w:p>
    <w:p w14:paraId="513F06A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33</w:t>
      </w:r>
      <w:r w:rsidRPr="00E12972">
        <w:rPr>
          <w:rFonts w:eastAsiaTheme="minorHAnsi"/>
          <w:lang w:eastAsia="en-US"/>
        </w:rPr>
        <w:t xml:space="preserve"> - сметная стоимость заработной платы на содержание покрытий из гранитной крошки пешеходных дорожек в летний период и зимний период, руб./кв. м;</w:t>
      </w:r>
    </w:p>
    <w:p w14:paraId="79EE03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33Лето</w:t>
      </w:r>
      <w:r w:rsidRPr="00E12972">
        <w:rPr>
          <w:rFonts w:eastAsiaTheme="minorHAnsi"/>
          <w:lang w:eastAsia="en-US"/>
        </w:rPr>
        <w:t xml:space="preserve"> - сметная стоимость заработной платы на содержание покрытий из гранитной крошки пешеходных дорожек в летний период, руб./кв. м;</w:t>
      </w:r>
    </w:p>
    <w:p w14:paraId="3AF67098" w14:textId="77777777" w:rsidR="005C2DD7" w:rsidRPr="00E12972" w:rsidRDefault="005C2DD7" w:rsidP="005C2DD7">
      <w:pPr>
        <w:autoSpaceDE w:val="0"/>
        <w:autoSpaceDN w:val="0"/>
        <w:adjustRightInd w:val="0"/>
        <w:ind w:firstLine="0"/>
        <w:rPr>
          <w:rFonts w:eastAsiaTheme="minorHAnsi"/>
          <w:lang w:eastAsia="en-US"/>
        </w:rPr>
      </w:pPr>
    </w:p>
    <w:p w14:paraId="1B4A3D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34) норматив расходов на содержание покрытий из гранитной крошки детских игровых площадок, на один квадратный метр в год (руб. кв. м):</w:t>
      </w:r>
    </w:p>
    <w:p w14:paraId="0A1DA044" w14:textId="77777777" w:rsidR="005C2DD7" w:rsidRPr="00E12972" w:rsidRDefault="005C2DD7" w:rsidP="005C2DD7">
      <w:pPr>
        <w:autoSpaceDE w:val="0"/>
        <w:autoSpaceDN w:val="0"/>
        <w:adjustRightInd w:val="0"/>
        <w:ind w:firstLine="0"/>
        <w:rPr>
          <w:rFonts w:eastAsiaTheme="minorHAnsi"/>
          <w:lang w:eastAsia="en-US"/>
        </w:rPr>
      </w:pPr>
    </w:p>
    <w:p w14:paraId="2D9A11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34Т</w:t>
      </w:r>
      <w:r w:rsidRPr="00E12972">
        <w:rPr>
          <w:rFonts w:eastAsiaTheme="minorHAnsi"/>
          <w:lang w:eastAsia="en-US"/>
        </w:rPr>
        <w:t xml:space="preserve"> = C</w:t>
      </w:r>
      <w:r w:rsidRPr="00E12972">
        <w:rPr>
          <w:rFonts w:eastAsiaTheme="minorHAnsi"/>
          <w:vertAlign w:val="subscript"/>
          <w:lang w:eastAsia="en-US"/>
        </w:rPr>
        <w:t>34</w:t>
      </w:r>
      <w:r w:rsidRPr="00E12972">
        <w:rPr>
          <w:rFonts w:eastAsiaTheme="minorHAnsi"/>
          <w:lang w:eastAsia="en-US"/>
        </w:rPr>
        <w:t>,</w:t>
      </w:r>
    </w:p>
    <w:p w14:paraId="0A9ED35E" w14:textId="77777777" w:rsidR="005C2DD7" w:rsidRPr="00E12972" w:rsidRDefault="005C2DD7" w:rsidP="005C2DD7">
      <w:pPr>
        <w:autoSpaceDE w:val="0"/>
        <w:autoSpaceDN w:val="0"/>
        <w:adjustRightInd w:val="0"/>
        <w:ind w:firstLine="0"/>
        <w:rPr>
          <w:rFonts w:eastAsiaTheme="minorHAnsi"/>
          <w:lang w:eastAsia="en-US"/>
        </w:rPr>
      </w:pPr>
    </w:p>
    <w:p w14:paraId="0A1F6B8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6D049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34</w:t>
      </w:r>
      <w:r w:rsidRPr="00E12972">
        <w:rPr>
          <w:rFonts w:eastAsiaTheme="minorHAnsi"/>
          <w:lang w:eastAsia="en-US"/>
        </w:rPr>
        <w:t xml:space="preserve"> - сметная стоимость расходов на содержание покрытий из гранитной крошки детских игровых площадок в летний период и зимний период, руб./кв. м.</w:t>
      </w:r>
    </w:p>
    <w:p w14:paraId="5B55F9EF" w14:textId="77777777" w:rsidR="005C2DD7" w:rsidRPr="00E12972" w:rsidRDefault="005C2DD7" w:rsidP="005C2DD7">
      <w:pPr>
        <w:autoSpaceDE w:val="0"/>
        <w:autoSpaceDN w:val="0"/>
        <w:adjustRightInd w:val="0"/>
        <w:ind w:firstLine="0"/>
        <w:rPr>
          <w:rFonts w:eastAsiaTheme="minorHAnsi"/>
          <w:lang w:eastAsia="en-US"/>
        </w:rPr>
      </w:pPr>
    </w:p>
    <w:p w14:paraId="0C6221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еличина норматива расходов корректируется на коэффициенты (К</w:t>
      </w:r>
      <w:r w:rsidRPr="00E12972">
        <w:rPr>
          <w:rFonts w:eastAsiaTheme="minorHAnsi"/>
          <w:vertAlign w:val="subscript"/>
          <w:lang w:eastAsia="en-US"/>
        </w:rPr>
        <w:t>ранж 34ДТi</w:t>
      </w:r>
      <w:r w:rsidRPr="00E12972">
        <w:rPr>
          <w:rFonts w:eastAsiaTheme="minorHAnsi"/>
          <w:lang w:eastAsia="en-US"/>
        </w:rPr>
        <w:t>, К</w:t>
      </w:r>
      <w:r w:rsidRPr="00E12972">
        <w:rPr>
          <w:rFonts w:eastAsiaTheme="minorHAnsi"/>
          <w:vertAlign w:val="subscript"/>
          <w:lang w:eastAsia="en-US"/>
        </w:rPr>
        <w:t>ранж 34ОТi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B994C1A" w14:textId="77777777" w:rsidR="005C2DD7" w:rsidRPr="00E12972" w:rsidRDefault="005C2DD7" w:rsidP="005C2DD7">
      <w:pPr>
        <w:autoSpaceDE w:val="0"/>
        <w:autoSpaceDN w:val="0"/>
        <w:adjustRightInd w:val="0"/>
        <w:ind w:firstLine="0"/>
        <w:rPr>
          <w:rFonts w:eastAsiaTheme="minorHAnsi"/>
          <w:lang w:eastAsia="en-US"/>
        </w:rPr>
      </w:pPr>
    </w:p>
    <w:p w14:paraId="33095D62" w14:textId="77777777" w:rsidR="005C2DD7" w:rsidRPr="00E12972" w:rsidRDefault="005C2DD7" w:rsidP="005C2DD7">
      <w:pPr>
        <w:autoSpaceDE w:val="0"/>
        <w:autoSpaceDN w:val="0"/>
        <w:adjustRightInd w:val="0"/>
        <w:ind w:firstLine="0"/>
        <w:jc w:val="left"/>
        <w:rPr>
          <w:rFonts w:eastAsiaTheme="minorHAnsi"/>
          <w:lang w:eastAsia="en-US"/>
        </w:rPr>
      </w:pPr>
    </w:p>
    <w:p w14:paraId="09504D9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8140998" wp14:editId="13C0E503">
            <wp:extent cx="6638925" cy="51435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638925" cy="514350"/>
                    </a:xfrm>
                    <a:prstGeom prst="rect">
                      <a:avLst/>
                    </a:prstGeom>
                    <a:noFill/>
                    <a:ln>
                      <a:noFill/>
                    </a:ln>
                  </pic:spPr>
                </pic:pic>
              </a:graphicData>
            </a:graphic>
          </wp:inline>
        </w:drawing>
      </w:r>
    </w:p>
    <w:p w14:paraId="68BCB320" w14:textId="77777777" w:rsidR="005C2DD7" w:rsidRPr="00E12972" w:rsidRDefault="005C2DD7" w:rsidP="005C2DD7">
      <w:pPr>
        <w:autoSpaceDE w:val="0"/>
        <w:autoSpaceDN w:val="0"/>
        <w:adjustRightInd w:val="0"/>
        <w:ind w:firstLine="0"/>
        <w:jc w:val="center"/>
        <w:rPr>
          <w:rFonts w:eastAsiaTheme="minorHAnsi"/>
          <w:lang w:eastAsia="en-US"/>
        </w:rPr>
      </w:pPr>
    </w:p>
    <w:p w14:paraId="2A30D1B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1E60EE" wp14:editId="2A79772F">
            <wp:extent cx="5124450" cy="5143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DE9C2A1" w14:textId="77777777" w:rsidR="005C2DD7" w:rsidRPr="00E12972" w:rsidRDefault="005C2DD7" w:rsidP="005C2DD7">
      <w:pPr>
        <w:autoSpaceDE w:val="0"/>
        <w:autoSpaceDN w:val="0"/>
        <w:adjustRightInd w:val="0"/>
        <w:ind w:firstLine="0"/>
        <w:rPr>
          <w:rFonts w:eastAsiaTheme="minorHAnsi"/>
          <w:lang w:eastAsia="en-US"/>
        </w:rPr>
      </w:pPr>
    </w:p>
    <w:p w14:paraId="7BDC64F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34Лето</w:t>
      </w:r>
      <w:r w:rsidRPr="00E12972">
        <w:rPr>
          <w:rFonts w:eastAsiaTheme="minorHAnsi"/>
          <w:lang w:eastAsia="en-US"/>
        </w:rPr>
        <w:t xml:space="preserve"> - сметная стоимость расходов на содержание покрытий из гранитной крошки детских игровых площадок в летний период, руб./кв. м;</w:t>
      </w:r>
    </w:p>
    <w:p w14:paraId="511A46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Z</w:t>
      </w:r>
      <w:r w:rsidRPr="00E12972">
        <w:rPr>
          <w:rFonts w:eastAsiaTheme="minorHAnsi"/>
          <w:vertAlign w:val="subscript"/>
          <w:lang w:eastAsia="en-US"/>
        </w:rPr>
        <w:t>34</w:t>
      </w:r>
      <w:r w:rsidRPr="00E12972">
        <w:rPr>
          <w:rFonts w:eastAsiaTheme="minorHAnsi"/>
          <w:lang w:eastAsia="en-US"/>
        </w:rPr>
        <w:t xml:space="preserve"> - сметная стоимость заработной платы на содержание покрытий из гранитной крошки детских игровых площадок, руб./кв. м;</w:t>
      </w:r>
    </w:p>
    <w:p w14:paraId="78171B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34Лето</w:t>
      </w:r>
      <w:r w:rsidRPr="00E12972">
        <w:rPr>
          <w:rFonts w:eastAsiaTheme="minorHAnsi"/>
          <w:lang w:eastAsia="en-US"/>
        </w:rPr>
        <w:t xml:space="preserve"> - сметная стоимость заработной платы на содержание покрытий из гранитной крошки детских игровых площадок в летний период, руб./кв. м;</w:t>
      </w:r>
    </w:p>
    <w:p w14:paraId="297FC78C" w14:textId="77777777" w:rsidR="005C2DD7" w:rsidRPr="00E12972" w:rsidRDefault="005C2DD7" w:rsidP="005C2DD7">
      <w:pPr>
        <w:autoSpaceDE w:val="0"/>
        <w:autoSpaceDN w:val="0"/>
        <w:adjustRightInd w:val="0"/>
        <w:ind w:firstLine="0"/>
        <w:rPr>
          <w:rFonts w:eastAsiaTheme="minorHAnsi"/>
          <w:lang w:eastAsia="en-US"/>
        </w:rPr>
      </w:pPr>
    </w:p>
    <w:p w14:paraId="2617068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35) норматив расходов на содержание покрытий из гранитной крошки автостоянок, тротуаров, проездов, площадок отдыха, пляжей и прочих территорий, на один квадратный метр в год (руб. кв. м):</w:t>
      </w:r>
    </w:p>
    <w:p w14:paraId="5C621327" w14:textId="77777777" w:rsidR="005C2DD7" w:rsidRPr="00E12972" w:rsidRDefault="005C2DD7" w:rsidP="005C2DD7">
      <w:pPr>
        <w:autoSpaceDE w:val="0"/>
        <w:autoSpaceDN w:val="0"/>
        <w:adjustRightInd w:val="0"/>
        <w:ind w:firstLine="0"/>
        <w:rPr>
          <w:rFonts w:eastAsiaTheme="minorHAnsi"/>
          <w:lang w:eastAsia="en-US"/>
        </w:rPr>
      </w:pPr>
    </w:p>
    <w:p w14:paraId="39859C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35</w:t>
      </w:r>
      <w:r w:rsidRPr="00E12972">
        <w:rPr>
          <w:rFonts w:eastAsiaTheme="minorHAnsi"/>
          <w:lang w:eastAsia="en-US"/>
        </w:rPr>
        <w:t xml:space="preserve"> = C</w:t>
      </w:r>
      <w:r w:rsidRPr="00E12972">
        <w:rPr>
          <w:rFonts w:eastAsiaTheme="minorHAnsi"/>
          <w:vertAlign w:val="subscript"/>
          <w:lang w:eastAsia="en-US"/>
        </w:rPr>
        <w:t>35</w:t>
      </w:r>
      <w:r w:rsidRPr="00E12972">
        <w:rPr>
          <w:rFonts w:eastAsiaTheme="minorHAnsi"/>
          <w:lang w:eastAsia="en-US"/>
        </w:rPr>
        <w:t>,</w:t>
      </w:r>
    </w:p>
    <w:p w14:paraId="55C46DF7" w14:textId="77777777" w:rsidR="005C2DD7" w:rsidRPr="00E12972" w:rsidRDefault="005C2DD7" w:rsidP="005C2DD7">
      <w:pPr>
        <w:autoSpaceDE w:val="0"/>
        <w:autoSpaceDN w:val="0"/>
        <w:adjustRightInd w:val="0"/>
        <w:ind w:firstLine="0"/>
        <w:rPr>
          <w:rFonts w:eastAsiaTheme="minorHAnsi"/>
          <w:lang w:eastAsia="en-US"/>
        </w:rPr>
      </w:pPr>
    </w:p>
    <w:p w14:paraId="6BBB88D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47DF1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35</w:t>
      </w:r>
      <w:r w:rsidRPr="00E12972">
        <w:rPr>
          <w:rFonts w:eastAsiaTheme="minorHAnsi"/>
          <w:lang w:eastAsia="en-US"/>
        </w:rPr>
        <w:t xml:space="preserve"> - сметная стоимость расходов на содержание покрытий из гранитной крошки автостоянок, тротуаров, проездов, площадок отдыха, пляжей и прочих территорий, руб./кв. м.</w:t>
      </w:r>
    </w:p>
    <w:p w14:paraId="3E995CFB" w14:textId="77777777" w:rsidR="005C2DD7" w:rsidRPr="00E12972" w:rsidRDefault="005C2DD7" w:rsidP="005C2DD7">
      <w:pPr>
        <w:autoSpaceDE w:val="0"/>
        <w:autoSpaceDN w:val="0"/>
        <w:adjustRightInd w:val="0"/>
        <w:ind w:firstLine="0"/>
        <w:rPr>
          <w:rFonts w:eastAsiaTheme="minorHAnsi"/>
          <w:lang w:eastAsia="en-US"/>
        </w:rPr>
      </w:pPr>
    </w:p>
    <w:p w14:paraId="1C90CDA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35ДТi</w:t>
      </w:r>
      <w:r w:rsidRPr="00E12972">
        <w:rPr>
          <w:rFonts w:eastAsiaTheme="minorHAnsi"/>
          <w:lang w:eastAsia="en-US"/>
        </w:rPr>
        <w:t>, К</w:t>
      </w:r>
      <w:r w:rsidRPr="00E12972">
        <w:rPr>
          <w:rFonts w:eastAsiaTheme="minorHAnsi"/>
          <w:vertAlign w:val="subscript"/>
          <w:lang w:eastAsia="en-US"/>
        </w:rPr>
        <w:t>ранж 35ОТi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A2EF3B5" w14:textId="77777777" w:rsidR="005C2DD7" w:rsidRPr="00E12972" w:rsidRDefault="005C2DD7" w:rsidP="005C2DD7">
      <w:pPr>
        <w:autoSpaceDE w:val="0"/>
        <w:autoSpaceDN w:val="0"/>
        <w:adjustRightInd w:val="0"/>
        <w:ind w:firstLine="540"/>
        <w:rPr>
          <w:rFonts w:eastAsiaTheme="minorHAnsi"/>
          <w:lang w:eastAsia="en-US"/>
        </w:rPr>
      </w:pPr>
    </w:p>
    <w:p w14:paraId="764857B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0DE0F0F" wp14:editId="31F462C7">
            <wp:extent cx="6619875" cy="5143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505B10EE" w14:textId="77777777" w:rsidR="005C2DD7" w:rsidRPr="00E12972" w:rsidRDefault="005C2DD7" w:rsidP="005C2DD7">
      <w:pPr>
        <w:autoSpaceDE w:val="0"/>
        <w:autoSpaceDN w:val="0"/>
        <w:adjustRightInd w:val="0"/>
        <w:ind w:firstLine="0"/>
        <w:jc w:val="center"/>
        <w:rPr>
          <w:rFonts w:eastAsiaTheme="minorHAnsi"/>
          <w:lang w:eastAsia="en-US"/>
        </w:rPr>
      </w:pPr>
    </w:p>
    <w:p w14:paraId="50A54C8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77E4C34" wp14:editId="133E2D8D">
            <wp:extent cx="5153025" cy="5143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53025" cy="514350"/>
                    </a:xfrm>
                    <a:prstGeom prst="rect">
                      <a:avLst/>
                    </a:prstGeom>
                    <a:noFill/>
                    <a:ln>
                      <a:noFill/>
                    </a:ln>
                  </pic:spPr>
                </pic:pic>
              </a:graphicData>
            </a:graphic>
          </wp:inline>
        </w:drawing>
      </w:r>
    </w:p>
    <w:p w14:paraId="7074ED17" w14:textId="77777777" w:rsidR="005C2DD7" w:rsidRPr="00E12972" w:rsidRDefault="005C2DD7" w:rsidP="005C2DD7">
      <w:pPr>
        <w:autoSpaceDE w:val="0"/>
        <w:autoSpaceDN w:val="0"/>
        <w:adjustRightInd w:val="0"/>
        <w:ind w:firstLine="0"/>
        <w:rPr>
          <w:rFonts w:eastAsiaTheme="minorHAnsi"/>
          <w:lang w:eastAsia="en-US"/>
        </w:rPr>
      </w:pPr>
    </w:p>
    <w:p w14:paraId="50B891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35Лето</w:t>
      </w:r>
      <w:r w:rsidRPr="00E12972">
        <w:rPr>
          <w:rFonts w:eastAsiaTheme="minorHAnsi"/>
          <w:lang w:eastAsia="en-US"/>
        </w:rPr>
        <w:t xml:space="preserve"> - сметная стоимость расходов на содержание покрытий из гранитной крошки автостоянок, тротуаров, проездов, площадок отдыха, пляжей и прочих территорий в летний период, руб./кв. м;</w:t>
      </w:r>
    </w:p>
    <w:p w14:paraId="53BA741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35</w:t>
      </w:r>
      <w:r w:rsidRPr="00E12972">
        <w:rPr>
          <w:rFonts w:eastAsiaTheme="minorHAnsi"/>
          <w:lang w:eastAsia="en-US"/>
        </w:rPr>
        <w:t xml:space="preserve"> - сметная стоимость заработной платы на содержание покрытий из гранитной крошки автостоянок, тротуаров, проездов, площадок отдыха, пляжей и прочих территорий в летний период и зимний период, руб./кв. м;</w:t>
      </w:r>
    </w:p>
    <w:p w14:paraId="33047E0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35Лето</w:t>
      </w:r>
      <w:r w:rsidRPr="00E12972">
        <w:rPr>
          <w:rFonts w:eastAsiaTheme="minorHAnsi"/>
          <w:lang w:eastAsia="en-US"/>
        </w:rPr>
        <w:t xml:space="preserve"> - сметная стоимость заработной платы на содержание покрытий из гранитной крошки автостоянок, тротуаров, проездов, площадок отдыха, пляжей и прочих территорий в летний период, руб./кв. м;</w:t>
      </w:r>
    </w:p>
    <w:p w14:paraId="4E64C7E9" w14:textId="77777777" w:rsidR="005C2DD7" w:rsidRPr="00E12972" w:rsidRDefault="005C2DD7" w:rsidP="005C2DD7">
      <w:pPr>
        <w:autoSpaceDE w:val="0"/>
        <w:autoSpaceDN w:val="0"/>
        <w:adjustRightInd w:val="0"/>
        <w:ind w:firstLine="0"/>
        <w:rPr>
          <w:rFonts w:eastAsiaTheme="minorHAnsi"/>
          <w:lang w:eastAsia="en-US"/>
        </w:rPr>
      </w:pPr>
    </w:p>
    <w:p w14:paraId="0B5613E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36) норматив расходов на содержание деревянных покрытий, на один квадратный метр в год (руб. кв. м):</w:t>
      </w:r>
    </w:p>
    <w:p w14:paraId="00467218" w14:textId="77777777" w:rsidR="005C2DD7" w:rsidRPr="00E12972" w:rsidRDefault="005C2DD7" w:rsidP="005C2DD7">
      <w:pPr>
        <w:autoSpaceDE w:val="0"/>
        <w:autoSpaceDN w:val="0"/>
        <w:adjustRightInd w:val="0"/>
        <w:ind w:firstLine="0"/>
        <w:rPr>
          <w:rFonts w:eastAsiaTheme="minorHAnsi"/>
          <w:lang w:eastAsia="en-US"/>
        </w:rPr>
      </w:pPr>
    </w:p>
    <w:p w14:paraId="2993A8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36</w:t>
      </w:r>
      <w:r w:rsidRPr="00E12972">
        <w:rPr>
          <w:rFonts w:eastAsiaTheme="minorHAnsi"/>
          <w:lang w:eastAsia="en-US"/>
        </w:rPr>
        <w:t xml:space="preserve"> = C</w:t>
      </w:r>
      <w:r w:rsidRPr="00E12972">
        <w:rPr>
          <w:rFonts w:eastAsiaTheme="minorHAnsi"/>
          <w:vertAlign w:val="subscript"/>
          <w:lang w:eastAsia="en-US"/>
        </w:rPr>
        <w:t>36</w:t>
      </w:r>
      <w:r w:rsidRPr="00E12972">
        <w:rPr>
          <w:rFonts w:eastAsiaTheme="minorHAnsi"/>
          <w:lang w:eastAsia="en-US"/>
        </w:rPr>
        <w:t>,</w:t>
      </w:r>
    </w:p>
    <w:p w14:paraId="20BEE4FD" w14:textId="77777777" w:rsidR="005C2DD7" w:rsidRPr="00E12972" w:rsidRDefault="005C2DD7" w:rsidP="005C2DD7">
      <w:pPr>
        <w:autoSpaceDE w:val="0"/>
        <w:autoSpaceDN w:val="0"/>
        <w:adjustRightInd w:val="0"/>
        <w:ind w:firstLine="0"/>
        <w:rPr>
          <w:rFonts w:eastAsiaTheme="minorHAnsi"/>
          <w:lang w:eastAsia="en-US"/>
        </w:rPr>
      </w:pPr>
    </w:p>
    <w:p w14:paraId="566388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368AD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36</w:t>
      </w:r>
      <w:r w:rsidRPr="00E12972">
        <w:rPr>
          <w:rFonts w:eastAsiaTheme="minorHAnsi"/>
          <w:lang w:eastAsia="en-US"/>
        </w:rPr>
        <w:t xml:space="preserve"> - сметная стоимость расходов на содержание деревянных покрытий, руб./кв. м.</w:t>
      </w:r>
    </w:p>
    <w:p w14:paraId="21D2FF7A" w14:textId="77777777" w:rsidR="005C2DD7" w:rsidRPr="00E12972" w:rsidRDefault="005C2DD7" w:rsidP="005C2DD7">
      <w:pPr>
        <w:autoSpaceDE w:val="0"/>
        <w:autoSpaceDN w:val="0"/>
        <w:adjustRightInd w:val="0"/>
        <w:ind w:firstLine="0"/>
        <w:rPr>
          <w:rFonts w:eastAsiaTheme="minorHAnsi"/>
          <w:lang w:eastAsia="en-US"/>
        </w:rPr>
      </w:pPr>
    </w:p>
    <w:p w14:paraId="369FB7F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36ДТi</w:t>
      </w:r>
      <w:r w:rsidRPr="00E12972">
        <w:rPr>
          <w:rFonts w:eastAsiaTheme="minorHAnsi"/>
          <w:lang w:eastAsia="en-US"/>
        </w:rPr>
        <w:t>, К</w:t>
      </w:r>
      <w:r w:rsidRPr="00E12972">
        <w:rPr>
          <w:rFonts w:eastAsiaTheme="minorHAnsi"/>
          <w:vertAlign w:val="subscript"/>
          <w:lang w:eastAsia="en-US"/>
        </w:rPr>
        <w:t>ранж 36ОТi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8619E54" w14:textId="77777777" w:rsidR="005C2DD7" w:rsidRPr="00E12972" w:rsidRDefault="005C2DD7" w:rsidP="005C2DD7">
      <w:pPr>
        <w:autoSpaceDE w:val="0"/>
        <w:autoSpaceDN w:val="0"/>
        <w:adjustRightInd w:val="0"/>
        <w:ind w:firstLine="0"/>
        <w:rPr>
          <w:rFonts w:eastAsiaTheme="minorHAnsi"/>
          <w:lang w:eastAsia="en-US"/>
        </w:rPr>
      </w:pPr>
    </w:p>
    <w:p w14:paraId="4403D24F"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61A7F9B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536638B6" wp14:editId="139A8AB1">
            <wp:extent cx="6619875" cy="5143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0423B33B" w14:textId="77777777" w:rsidR="005C2DD7" w:rsidRPr="00E12972" w:rsidRDefault="005C2DD7" w:rsidP="005C2DD7">
      <w:pPr>
        <w:autoSpaceDE w:val="0"/>
        <w:autoSpaceDN w:val="0"/>
        <w:adjustRightInd w:val="0"/>
        <w:ind w:firstLine="0"/>
        <w:jc w:val="left"/>
        <w:rPr>
          <w:rFonts w:eastAsiaTheme="minorHAnsi"/>
          <w:lang w:eastAsia="en-US"/>
        </w:rPr>
      </w:pPr>
    </w:p>
    <w:p w14:paraId="689F986D" w14:textId="77777777" w:rsidR="005C2DD7" w:rsidRPr="00E12972" w:rsidRDefault="005C2DD7" w:rsidP="005C2DD7">
      <w:pPr>
        <w:autoSpaceDE w:val="0"/>
        <w:autoSpaceDN w:val="0"/>
        <w:adjustRightInd w:val="0"/>
        <w:ind w:firstLine="0"/>
        <w:jc w:val="left"/>
        <w:rPr>
          <w:rFonts w:eastAsiaTheme="minorHAnsi"/>
          <w:lang w:eastAsia="en-US"/>
        </w:rPr>
      </w:pPr>
    </w:p>
    <w:p w14:paraId="4DA77E1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AC76359" wp14:editId="3E3B05E7">
            <wp:extent cx="5124450" cy="5143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D9C1E4E" w14:textId="77777777" w:rsidR="005C2DD7" w:rsidRPr="00E12972" w:rsidRDefault="005C2DD7" w:rsidP="005C2DD7">
      <w:pPr>
        <w:autoSpaceDE w:val="0"/>
        <w:autoSpaceDN w:val="0"/>
        <w:adjustRightInd w:val="0"/>
        <w:ind w:firstLine="0"/>
        <w:rPr>
          <w:rFonts w:eastAsiaTheme="minorHAnsi"/>
          <w:lang w:eastAsia="en-US"/>
        </w:rPr>
      </w:pPr>
    </w:p>
    <w:p w14:paraId="59435EC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36Лето</w:t>
      </w:r>
      <w:r w:rsidRPr="00E12972">
        <w:rPr>
          <w:rFonts w:eastAsiaTheme="minorHAnsi"/>
          <w:lang w:eastAsia="en-US"/>
        </w:rPr>
        <w:t xml:space="preserve"> - сметная стоимость расходов на содержание деревянных покрытий в летний период, руб./кв. м;</w:t>
      </w:r>
    </w:p>
    <w:p w14:paraId="08985E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36</w:t>
      </w:r>
      <w:r w:rsidRPr="00E12972">
        <w:rPr>
          <w:rFonts w:eastAsiaTheme="minorHAnsi"/>
          <w:lang w:eastAsia="en-US"/>
        </w:rPr>
        <w:t xml:space="preserve"> - сметная стоимость заработной платы на содержание деревянных покрытий в летний период и зимний период, руб./кв. м;</w:t>
      </w:r>
    </w:p>
    <w:p w14:paraId="585BE2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36Лето</w:t>
      </w:r>
      <w:r w:rsidRPr="00E12972">
        <w:rPr>
          <w:rFonts w:eastAsiaTheme="minorHAnsi"/>
          <w:lang w:eastAsia="en-US"/>
        </w:rPr>
        <w:t xml:space="preserve"> - сметная стоимость заработной платы на содержание деревянных покрытий в летний период, руб./кв. м;</w:t>
      </w:r>
    </w:p>
    <w:p w14:paraId="580FE570" w14:textId="77777777" w:rsidR="005C2DD7" w:rsidRPr="00E12972" w:rsidRDefault="005C2DD7" w:rsidP="005C2DD7">
      <w:pPr>
        <w:autoSpaceDE w:val="0"/>
        <w:autoSpaceDN w:val="0"/>
        <w:adjustRightInd w:val="0"/>
        <w:ind w:firstLine="0"/>
        <w:rPr>
          <w:rFonts w:eastAsiaTheme="minorHAnsi"/>
          <w:lang w:eastAsia="en-US"/>
        </w:rPr>
      </w:pPr>
    </w:p>
    <w:p w14:paraId="74E1D0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37) норматив расходов на содержание искусственных травяных покрытий, на один квадратный метр в год (руб. кв. м):</w:t>
      </w:r>
    </w:p>
    <w:p w14:paraId="16153860" w14:textId="77777777" w:rsidR="005C2DD7" w:rsidRPr="00E12972" w:rsidRDefault="005C2DD7" w:rsidP="005C2DD7">
      <w:pPr>
        <w:autoSpaceDE w:val="0"/>
        <w:autoSpaceDN w:val="0"/>
        <w:adjustRightInd w:val="0"/>
        <w:ind w:firstLine="0"/>
        <w:rPr>
          <w:rFonts w:eastAsiaTheme="minorHAnsi"/>
          <w:lang w:eastAsia="en-US"/>
        </w:rPr>
      </w:pPr>
    </w:p>
    <w:p w14:paraId="472068F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37</w:t>
      </w:r>
      <w:r w:rsidRPr="00E12972">
        <w:rPr>
          <w:rFonts w:eastAsiaTheme="minorHAnsi"/>
          <w:lang w:eastAsia="en-US"/>
        </w:rPr>
        <w:t xml:space="preserve"> = C</w:t>
      </w:r>
      <w:r w:rsidRPr="00E12972">
        <w:rPr>
          <w:rFonts w:eastAsiaTheme="minorHAnsi"/>
          <w:vertAlign w:val="subscript"/>
          <w:lang w:eastAsia="en-US"/>
        </w:rPr>
        <w:t>37</w:t>
      </w:r>
      <w:r w:rsidRPr="00E12972">
        <w:rPr>
          <w:rFonts w:eastAsiaTheme="minorHAnsi"/>
          <w:lang w:eastAsia="en-US"/>
        </w:rPr>
        <w:t>,</w:t>
      </w:r>
    </w:p>
    <w:p w14:paraId="41674DAE" w14:textId="77777777" w:rsidR="005C2DD7" w:rsidRPr="00E12972" w:rsidRDefault="005C2DD7" w:rsidP="005C2DD7">
      <w:pPr>
        <w:autoSpaceDE w:val="0"/>
        <w:autoSpaceDN w:val="0"/>
        <w:adjustRightInd w:val="0"/>
        <w:ind w:firstLine="0"/>
        <w:rPr>
          <w:rFonts w:eastAsiaTheme="minorHAnsi"/>
          <w:lang w:eastAsia="en-US"/>
        </w:rPr>
      </w:pPr>
    </w:p>
    <w:p w14:paraId="331BDB6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EBD24C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37</w:t>
      </w:r>
      <w:r w:rsidRPr="00E12972">
        <w:rPr>
          <w:rFonts w:eastAsiaTheme="minorHAnsi"/>
          <w:lang w:eastAsia="en-US"/>
        </w:rPr>
        <w:t xml:space="preserve"> - сметная стоимость расходов на содержание искусственных травяных покрытий, руб./кв. м.</w:t>
      </w:r>
    </w:p>
    <w:p w14:paraId="4938099B" w14:textId="77777777" w:rsidR="005C2DD7" w:rsidRPr="00E12972" w:rsidRDefault="005C2DD7" w:rsidP="005C2DD7">
      <w:pPr>
        <w:autoSpaceDE w:val="0"/>
        <w:autoSpaceDN w:val="0"/>
        <w:adjustRightInd w:val="0"/>
        <w:ind w:firstLine="0"/>
        <w:rPr>
          <w:rFonts w:eastAsiaTheme="minorHAnsi"/>
          <w:lang w:eastAsia="en-US"/>
        </w:rPr>
      </w:pPr>
    </w:p>
    <w:p w14:paraId="05D565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37ДТi</w:t>
      </w:r>
      <w:r w:rsidRPr="00E12972">
        <w:rPr>
          <w:rFonts w:eastAsiaTheme="minorHAnsi"/>
          <w:lang w:eastAsia="en-US"/>
        </w:rPr>
        <w:t>, К</w:t>
      </w:r>
      <w:r w:rsidRPr="00E12972">
        <w:rPr>
          <w:rFonts w:eastAsiaTheme="minorHAnsi"/>
          <w:vertAlign w:val="subscript"/>
          <w:lang w:eastAsia="en-US"/>
        </w:rPr>
        <w:t>ранж 37ОТi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692E3E9" w14:textId="77777777" w:rsidR="005C2DD7" w:rsidRPr="00E12972" w:rsidRDefault="005C2DD7" w:rsidP="005C2DD7">
      <w:pPr>
        <w:autoSpaceDE w:val="0"/>
        <w:autoSpaceDN w:val="0"/>
        <w:adjustRightInd w:val="0"/>
        <w:ind w:firstLine="540"/>
        <w:rPr>
          <w:rFonts w:eastAsiaTheme="minorHAnsi"/>
          <w:lang w:eastAsia="en-US"/>
        </w:rPr>
      </w:pPr>
    </w:p>
    <w:p w14:paraId="2C3E5E5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95E4E13" wp14:editId="31E622F8">
            <wp:extent cx="6629400" cy="5143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6FB57994" w14:textId="77777777" w:rsidR="005C2DD7" w:rsidRPr="00E12972" w:rsidRDefault="005C2DD7" w:rsidP="005C2DD7">
      <w:pPr>
        <w:autoSpaceDE w:val="0"/>
        <w:autoSpaceDN w:val="0"/>
        <w:adjustRightInd w:val="0"/>
        <w:ind w:firstLine="0"/>
        <w:jc w:val="left"/>
        <w:rPr>
          <w:rFonts w:eastAsiaTheme="minorHAnsi"/>
          <w:lang w:eastAsia="en-US"/>
        </w:rPr>
      </w:pPr>
    </w:p>
    <w:p w14:paraId="2006246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4D84581" wp14:editId="57EF55A8">
            <wp:extent cx="5124450" cy="5143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6AEF376" w14:textId="77777777" w:rsidR="005C2DD7" w:rsidRPr="00E12972" w:rsidRDefault="005C2DD7" w:rsidP="005C2DD7">
      <w:pPr>
        <w:autoSpaceDE w:val="0"/>
        <w:autoSpaceDN w:val="0"/>
        <w:adjustRightInd w:val="0"/>
        <w:ind w:firstLine="0"/>
        <w:rPr>
          <w:rFonts w:eastAsiaTheme="minorHAnsi"/>
          <w:lang w:eastAsia="en-US"/>
        </w:rPr>
      </w:pPr>
    </w:p>
    <w:p w14:paraId="20BEB5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37Лето</w:t>
      </w:r>
      <w:r w:rsidRPr="00E12972">
        <w:rPr>
          <w:rFonts w:eastAsiaTheme="minorHAnsi"/>
          <w:lang w:eastAsia="en-US"/>
        </w:rPr>
        <w:t xml:space="preserve"> - сметная стоимость расходов на содержание искусственных травяных покрытий в летний период, руб./кв. м;</w:t>
      </w:r>
    </w:p>
    <w:p w14:paraId="4F3C721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37</w:t>
      </w:r>
      <w:r w:rsidRPr="00E12972">
        <w:rPr>
          <w:rFonts w:eastAsiaTheme="minorHAnsi"/>
          <w:lang w:eastAsia="en-US"/>
        </w:rPr>
        <w:t xml:space="preserve"> - сметная стоимость заработной платы на содержание искусственных травяных покрытий, руб./кв. м;</w:t>
      </w:r>
    </w:p>
    <w:p w14:paraId="5CF13F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37Лето</w:t>
      </w:r>
      <w:r w:rsidRPr="00E12972">
        <w:rPr>
          <w:rFonts w:eastAsiaTheme="minorHAnsi"/>
          <w:lang w:eastAsia="en-US"/>
        </w:rPr>
        <w:t xml:space="preserve"> - сметная стоимость заработной платы на содержание искусственных травяных покрытий в летний период, руб./кв. м;</w:t>
      </w:r>
    </w:p>
    <w:p w14:paraId="2E211A8F" w14:textId="77777777" w:rsidR="005C2DD7" w:rsidRPr="00E12972" w:rsidRDefault="005C2DD7" w:rsidP="005C2DD7">
      <w:pPr>
        <w:autoSpaceDE w:val="0"/>
        <w:autoSpaceDN w:val="0"/>
        <w:adjustRightInd w:val="0"/>
        <w:ind w:firstLine="0"/>
        <w:rPr>
          <w:rFonts w:eastAsiaTheme="minorHAnsi"/>
          <w:lang w:eastAsia="en-US"/>
        </w:rPr>
      </w:pPr>
    </w:p>
    <w:p w14:paraId="4704BB3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38) норматив расходов на текущий ремонт деревянных покрытий, на один квадратный метр в год (руб. кв. м):</w:t>
      </w:r>
    </w:p>
    <w:p w14:paraId="1B8EE99A" w14:textId="77777777" w:rsidR="005C2DD7" w:rsidRPr="00E12972" w:rsidRDefault="005C2DD7" w:rsidP="005C2DD7">
      <w:pPr>
        <w:autoSpaceDE w:val="0"/>
        <w:autoSpaceDN w:val="0"/>
        <w:adjustRightInd w:val="0"/>
        <w:ind w:firstLine="0"/>
        <w:rPr>
          <w:rFonts w:eastAsiaTheme="minorHAnsi"/>
          <w:lang w:eastAsia="en-US"/>
        </w:rPr>
      </w:pPr>
    </w:p>
    <w:p w14:paraId="54A46A6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38</w:t>
      </w:r>
      <w:r w:rsidRPr="00E12972">
        <w:rPr>
          <w:rFonts w:eastAsiaTheme="minorHAnsi"/>
          <w:lang w:eastAsia="en-US"/>
        </w:rPr>
        <w:t xml:space="preserve"> = C</w:t>
      </w:r>
      <w:r w:rsidRPr="00E12972">
        <w:rPr>
          <w:rFonts w:eastAsiaTheme="minorHAnsi"/>
          <w:vertAlign w:val="subscript"/>
          <w:lang w:eastAsia="en-US"/>
        </w:rPr>
        <w:t>38</w:t>
      </w:r>
      <w:r w:rsidRPr="00E12972">
        <w:rPr>
          <w:rFonts w:eastAsiaTheme="minorHAnsi"/>
          <w:lang w:eastAsia="en-US"/>
        </w:rPr>
        <w:t>,</w:t>
      </w:r>
    </w:p>
    <w:p w14:paraId="4292A066" w14:textId="77777777" w:rsidR="005C2DD7" w:rsidRPr="00E12972" w:rsidRDefault="005C2DD7" w:rsidP="005C2DD7">
      <w:pPr>
        <w:autoSpaceDE w:val="0"/>
        <w:autoSpaceDN w:val="0"/>
        <w:adjustRightInd w:val="0"/>
        <w:ind w:firstLine="0"/>
        <w:rPr>
          <w:rFonts w:eastAsiaTheme="minorHAnsi"/>
          <w:lang w:eastAsia="en-US"/>
        </w:rPr>
      </w:pPr>
    </w:p>
    <w:p w14:paraId="0E203E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60F443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38</w:t>
      </w:r>
      <w:r w:rsidRPr="00E12972">
        <w:rPr>
          <w:rFonts w:eastAsiaTheme="minorHAnsi"/>
          <w:lang w:eastAsia="en-US"/>
        </w:rPr>
        <w:t xml:space="preserve"> - сметная стоимость расходов на текущий ремонт деревянных покрытий, руб./кв. м.</w:t>
      </w:r>
    </w:p>
    <w:p w14:paraId="12B98FE9" w14:textId="77777777" w:rsidR="005C2DD7" w:rsidRPr="00E12972" w:rsidRDefault="005C2DD7" w:rsidP="005C2DD7">
      <w:pPr>
        <w:autoSpaceDE w:val="0"/>
        <w:autoSpaceDN w:val="0"/>
        <w:adjustRightInd w:val="0"/>
        <w:ind w:firstLine="0"/>
        <w:rPr>
          <w:rFonts w:eastAsiaTheme="minorHAnsi"/>
          <w:lang w:eastAsia="en-US"/>
        </w:rPr>
      </w:pPr>
    </w:p>
    <w:p w14:paraId="73D296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ранж38ДТi</w:t>
      </w:r>
      <w:r w:rsidRPr="00E12972">
        <w:rPr>
          <w:rFonts w:eastAsiaTheme="minorHAnsi"/>
          <w:lang w:eastAsia="en-US"/>
        </w:rPr>
        <w:t>, К</w:t>
      </w:r>
      <w:r w:rsidRPr="00E12972">
        <w:rPr>
          <w:rFonts w:eastAsiaTheme="minorHAnsi"/>
          <w:vertAlign w:val="subscript"/>
          <w:lang w:eastAsia="en-US"/>
        </w:rPr>
        <w:t>ранж38ОТi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0E51A9F" w14:textId="77777777" w:rsidR="005C2DD7" w:rsidRPr="00E12972" w:rsidRDefault="005C2DD7" w:rsidP="005C2DD7">
      <w:pPr>
        <w:autoSpaceDE w:val="0"/>
        <w:autoSpaceDN w:val="0"/>
        <w:adjustRightInd w:val="0"/>
        <w:ind w:firstLine="0"/>
        <w:rPr>
          <w:rFonts w:eastAsiaTheme="minorHAnsi"/>
          <w:lang w:eastAsia="en-US"/>
        </w:rPr>
      </w:pPr>
    </w:p>
    <w:p w14:paraId="203B297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3B5E82C" wp14:editId="4498A72B">
            <wp:extent cx="5581650" cy="5810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81650" cy="581025"/>
                    </a:xfrm>
                    <a:prstGeom prst="rect">
                      <a:avLst/>
                    </a:prstGeom>
                    <a:noFill/>
                    <a:ln>
                      <a:noFill/>
                    </a:ln>
                  </pic:spPr>
                </pic:pic>
              </a:graphicData>
            </a:graphic>
          </wp:inline>
        </w:drawing>
      </w:r>
    </w:p>
    <w:p w14:paraId="18B397A0" w14:textId="77777777" w:rsidR="005C2DD7" w:rsidRPr="00E12972" w:rsidRDefault="005C2DD7" w:rsidP="005C2DD7">
      <w:pPr>
        <w:autoSpaceDE w:val="0"/>
        <w:autoSpaceDN w:val="0"/>
        <w:adjustRightInd w:val="0"/>
        <w:ind w:firstLine="0"/>
        <w:rPr>
          <w:rFonts w:eastAsiaTheme="minorHAnsi"/>
          <w:lang w:eastAsia="en-US"/>
        </w:rPr>
      </w:pPr>
    </w:p>
    <w:p w14:paraId="3CCC88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F51E587" wp14:editId="73DF3BC4">
            <wp:extent cx="5610225" cy="5143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D92EE44" w14:textId="77777777" w:rsidR="005C2DD7" w:rsidRPr="00E12972" w:rsidRDefault="005C2DD7" w:rsidP="005C2DD7">
      <w:pPr>
        <w:autoSpaceDE w:val="0"/>
        <w:autoSpaceDN w:val="0"/>
        <w:adjustRightInd w:val="0"/>
        <w:ind w:firstLine="0"/>
        <w:rPr>
          <w:rFonts w:eastAsiaTheme="minorHAnsi"/>
          <w:lang w:eastAsia="en-US"/>
        </w:rPr>
      </w:pPr>
    </w:p>
    <w:p w14:paraId="58CB6E5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38</w:t>
      </w:r>
      <w:r w:rsidRPr="00E12972">
        <w:rPr>
          <w:rFonts w:eastAsiaTheme="minorHAnsi"/>
          <w:lang w:eastAsia="en-US"/>
        </w:rPr>
        <w:t xml:space="preserve"> - сметная стоимость заработной платы на текущий ремонт деревянных покрытий, руб./кв. м;</w:t>
      </w:r>
    </w:p>
    <w:p w14:paraId="0F54A599" w14:textId="77777777" w:rsidR="005C2DD7" w:rsidRPr="00E12972" w:rsidRDefault="005C2DD7" w:rsidP="005C2DD7">
      <w:pPr>
        <w:autoSpaceDE w:val="0"/>
        <w:autoSpaceDN w:val="0"/>
        <w:adjustRightInd w:val="0"/>
        <w:ind w:firstLine="0"/>
        <w:rPr>
          <w:rFonts w:eastAsiaTheme="minorHAnsi"/>
          <w:lang w:eastAsia="en-US"/>
        </w:rPr>
      </w:pPr>
    </w:p>
    <w:p w14:paraId="3D61959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39) норматив расходов на текущий ремонт искусственных травяных покрытий, на один квадратный метр в год (руб. кв. м):</w:t>
      </w:r>
    </w:p>
    <w:p w14:paraId="63B4350A" w14:textId="77777777" w:rsidR="005C2DD7" w:rsidRPr="00E12972" w:rsidRDefault="005C2DD7" w:rsidP="005C2DD7">
      <w:pPr>
        <w:autoSpaceDE w:val="0"/>
        <w:autoSpaceDN w:val="0"/>
        <w:adjustRightInd w:val="0"/>
        <w:ind w:firstLine="0"/>
        <w:rPr>
          <w:rFonts w:eastAsiaTheme="minorHAnsi"/>
          <w:lang w:eastAsia="en-US"/>
        </w:rPr>
      </w:pPr>
    </w:p>
    <w:p w14:paraId="1363BE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39</w:t>
      </w:r>
      <w:r w:rsidRPr="00E12972">
        <w:rPr>
          <w:rFonts w:eastAsiaTheme="minorHAnsi"/>
          <w:lang w:eastAsia="en-US"/>
        </w:rPr>
        <w:t xml:space="preserve"> = C</w:t>
      </w:r>
      <w:r w:rsidRPr="00E12972">
        <w:rPr>
          <w:rFonts w:eastAsiaTheme="minorHAnsi"/>
          <w:vertAlign w:val="subscript"/>
          <w:lang w:eastAsia="en-US"/>
        </w:rPr>
        <w:t>39</w:t>
      </w:r>
      <w:r w:rsidRPr="00E12972">
        <w:rPr>
          <w:rFonts w:eastAsiaTheme="minorHAnsi"/>
          <w:lang w:eastAsia="en-US"/>
        </w:rPr>
        <w:t>,</w:t>
      </w:r>
    </w:p>
    <w:p w14:paraId="7490876C" w14:textId="77777777" w:rsidR="005C2DD7" w:rsidRPr="00E12972" w:rsidRDefault="005C2DD7" w:rsidP="005C2DD7">
      <w:pPr>
        <w:autoSpaceDE w:val="0"/>
        <w:autoSpaceDN w:val="0"/>
        <w:adjustRightInd w:val="0"/>
        <w:ind w:firstLine="0"/>
        <w:rPr>
          <w:rFonts w:eastAsiaTheme="minorHAnsi"/>
          <w:lang w:eastAsia="en-US"/>
        </w:rPr>
      </w:pPr>
    </w:p>
    <w:p w14:paraId="67A8204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EB79A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39</w:t>
      </w:r>
      <w:r w:rsidRPr="00E12972">
        <w:rPr>
          <w:rFonts w:eastAsiaTheme="minorHAnsi"/>
          <w:lang w:eastAsia="en-US"/>
        </w:rPr>
        <w:t xml:space="preserve"> - сметная стоимость расходов на текущий ремонт искусственных травяных покрытий, руб./кв. м.</w:t>
      </w:r>
    </w:p>
    <w:p w14:paraId="5FA682B6" w14:textId="77777777" w:rsidR="005C2DD7" w:rsidRPr="00E12972" w:rsidRDefault="005C2DD7" w:rsidP="005C2DD7">
      <w:pPr>
        <w:autoSpaceDE w:val="0"/>
        <w:autoSpaceDN w:val="0"/>
        <w:adjustRightInd w:val="0"/>
        <w:ind w:firstLine="0"/>
        <w:rPr>
          <w:rFonts w:eastAsiaTheme="minorHAnsi"/>
          <w:lang w:eastAsia="en-US"/>
        </w:rPr>
      </w:pPr>
    </w:p>
    <w:p w14:paraId="11F15CC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ранж39ДТi</w:t>
      </w:r>
      <w:r w:rsidRPr="00E12972">
        <w:rPr>
          <w:rFonts w:eastAsiaTheme="minorHAnsi"/>
          <w:lang w:eastAsia="en-US"/>
        </w:rPr>
        <w:t>, К</w:t>
      </w:r>
      <w:r w:rsidRPr="00E12972">
        <w:rPr>
          <w:rFonts w:eastAsiaTheme="minorHAnsi"/>
          <w:vertAlign w:val="subscript"/>
          <w:lang w:eastAsia="en-US"/>
        </w:rPr>
        <w:t>ранж39ОТi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38218C2" w14:textId="77777777" w:rsidR="005C2DD7" w:rsidRPr="00E12972" w:rsidRDefault="005C2DD7" w:rsidP="005C2DD7">
      <w:pPr>
        <w:autoSpaceDE w:val="0"/>
        <w:autoSpaceDN w:val="0"/>
        <w:adjustRightInd w:val="0"/>
        <w:ind w:firstLine="0"/>
        <w:rPr>
          <w:rFonts w:eastAsiaTheme="minorHAnsi"/>
          <w:lang w:eastAsia="en-US"/>
        </w:rPr>
      </w:pPr>
    </w:p>
    <w:p w14:paraId="60FCC71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604B23B" wp14:editId="0D366E28">
            <wp:extent cx="5562600" cy="5810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C6E4D2A" w14:textId="77777777" w:rsidR="005C2DD7" w:rsidRPr="00E12972" w:rsidRDefault="005C2DD7" w:rsidP="005C2DD7">
      <w:pPr>
        <w:autoSpaceDE w:val="0"/>
        <w:autoSpaceDN w:val="0"/>
        <w:adjustRightInd w:val="0"/>
        <w:ind w:firstLine="0"/>
        <w:rPr>
          <w:rFonts w:eastAsiaTheme="minorHAnsi"/>
          <w:lang w:eastAsia="en-US"/>
        </w:rPr>
      </w:pPr>
    </w:p>
    <w:p w14:paraId="0E932A9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C2CBD82" wp14:editId="5B6F2148">
            <wp:extent cx="5610225" cy="5143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ED68128" w14:textId="77777777" w:rsidR="005C2DD7" w:rsidRPr="00E12972" w:rsidRDefault="005C2DD7" w:rsidP="005C2DD7">
      <w:pPr>
        <w:autoSpaceDE w:val="0"/>
        <w:autoSpaceDN w:val="0"/>
        <w:adjustRightInd w:val="0"/>
        <w:ind w:firstLine="0"/>
        <w:rPr>
          <w:rFonts w:eastAsiaTheme="minorHAnsi"/>
          <w:lang w:eastAsia="en-US"/>
        </w:rPr>
      </w:pPr>
    </w:p>
    <w:p w14:paraId="4625B73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39</w:t>
      </w:r>
      <w:r w:rsidRPr="00E12972">
        <w:rPr>
          <w:rFonts w:eastAsiaTheme="minorHAnsi"/>
          <w:lang w:eastAsia="en-US"/>
        </w:rPr>
        <w:t xml:space="preserve"> - сметная стоимость заработной платы на текущий ремонт искусственных травяных покрытий, руб./кв. м;</w:t>
      </w:r>
    </w:p>
    <w:p w14:paraId="2FF3ABF4" w14:textId="77777777" w:rsidR="005C2DD7" w:rsidRPr="00E12972" w:rsidRDefault="005C2DD7" w:rsidP="005C2DD7">
      <w:pPr>
        <w:autoSpaceDE w:val="0"/>
        <w:autoSpaceDN w:val="0"/>
        <w:adjustRightInd w:val="0"/>
        <w:ind w:firstLine="0"/>
        <w:rPr>
          <w:rFonts w:eastAsiaTheme="minorHAnsi"/>
          <w:lang w:eastAsia="en-US"/>
        </w:rPr>
      </w:pPr>
    </w:p>
    <w:p w14:paraId="32186EB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40) норматив расходов на текущий ремонт резиновых покрытий (кроме детских игровых площадок, спортивных площадок и велодорожек), на один квадратный метр в год (1% от общей площади резиновых покрытий, руб. кв. м):</w:t>
      </w:r>
    </w:p>
    <w:p w14:paraId="6E5CD386" w14:textId="77777777" w:rsidR="005C2DD7" w:rsidRPr="00E12972" w:rsidRDefault="005C2DD7" w:rsidP="005C2DD7">
      <w:pPr>
        <w:autoSpaceDE w:val="0"/>
        <w:autoSpaceDN w:val="0"/>
        <w:adjustRightInd w:val="0"/>
        <w:ind w:firstLine="0"/>
        <w:rPr>
          <w:rFonts w:eastAsiaTheme="minorHAnsi"/>
          <w:lang w:eastAsia="en-US"/>
        </w:rPr>
      </w:pPr>
    </w:p>
    <w:p w14:paraId="7A2BA2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40</w:t>
      </w:r>
      <w:r w:rsidRPr="00E12972">
        <w:rPr>
          <w:rFonts w:eastAsiaTheme="minorHAnsi"/>
          <w:lang w:eastAsia="en-US"/>
        </w:rPr>
        <w:t xml:space="preserve"> = C</w:t>
      </w:r>
      <w:r w:rsidRPr="00E12972">
        <w:rPr>
          <w:rFonts w:eastAsiaTheme="minorHAnsi"/>
          <w:vertAlign w:val="subscript"/>
          <w:lang w:eastAsia="en-US"/>
        </w:rPr>
        <w:t>40</w:t>
      </w:r>
      <w:r w:rsidRPr="00E12972">
        <w:rPr>
          <w:rFonts w:eastAsiaTheme="minorHAnsi"/>
          <w:lang w:eastAsia="en-US"/>
        </w:rPr>
        <w:t>,</w:t>
      </w:r>
    </w:p>
    <w:p w14:paraId="77052A9D" w14:textId="77777777" w:rsidR="005C2DD7" w:rsidRPr="00E12972" w:rsidRDefault="005C2DD7" w:rsidP="005C2DD7">
      <w:pPr>
        <w:autoSpaceDE w:val="0"/>
        <w:autoSpaceDN w:val="0"/>
        <w:adjustRightInd w:val="0"/>
        <w:ind w:firstLine="0"/>
        <w:rPr>
          <w:rFonts w:eastAsiaTheme="minorHAnsi"/>
          <w:lang w:eastAsia="en-US"/>
        </w:rPr>
      </w:pPr>
    </w:p>
    <w:p w14:paraId="1C40B2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90B223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40</w:t>
      </w:r>
      <w:r w:rsidRPr="00E12972">
        <w:rPr>
          <w:rFonts w:eastAsiaTheme="minorHAnsi"/>
          <w:lang w:eastAsia="en-US"/>
        </w:rPr>
        <w:t xml:space="preserve"> - сметная стоимость расходов на текущий ремонт резиновых покрытий, руб./кв. м.</w:t>
      </w:r>
    </w:p>
    <w:p w14:paraId="3B2CB7E1" w14:textId="77777777" w:rsidR="005C2DD7" w:rsidRPr="00E12972" w:rsidRDefault="005C2DD7" w:rsidP="005C2DD7">
      <w:pPr>
        <w:autoSpaceDE w:val="0"/>
        <w:autoSpaceDN w:val="0"/>
        <w:adjustRightInd w:val="0"/>
        <w:ind w:firstLine="0"/>
        <w:rPr>
          <w:rFonts w:eastAsiaTheme="minorHAnsi"/>
          <w:lang w:eastAsia="en-US"/>
        </w:rPr>
      </w:pPr>
    </w:p>
    <w:p w14:paraId="3D96FE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ранж40ДТi</w:t>
      </w:r>
      <w:r w:rsidRPr="00E12972">
        <w:rPr>
          <w:rFonts w:eastAsiaTheme="minorHAnsi"/>
          <w:lang w:eastAsia="en-US"/>
        </w:rPr>
        <w:t>, К</w:t>
      </w:r>
      <w:r w:rsidRPr="00E12972">
        <w:rPr>
          <w:rFonts w:eastAsiaTheme="minorHAnsi"/>
          <w:vertAlign w:val="subscript"/>
          <w:lang w:eastAsia="en-US"/>
        </w:rPr>
        <w:t>ранж40ОТi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4A27444" w14:textId="77777777" w:rsidR="005C2DD7" w:rsidRPr="00E12972" w:rsidRDefault="005C2DD7" w:rsidP="005C2DD7">
      <w:pPr>
        <w:autoSpaceDE w:val="0"/>
        <w:autoSpaceDN w:val="0"/>
        <w:adjustRightInd w:val="0"/>
        <w:ind w:firstLine="0"/>
        <w:rPr>
          <w:rFonts w:eastAsiaTheme="minorHAnsi"/>
          <w:lang w:eastAsia="en-US"/>
        </w:rPr>
      </w:pPr>
    </w:p>
    <w:p w14:paraId="4753461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15CA723" wp14:editId="6A84DDB4">
            <wp:extent cx="5562600" cy="5810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60B3F38F" w14:textId="77777777" w:rsidR="005C2DD7" w:rsidRPr="00E12972" w:rsidRDefault="005C2DD7" w:rsidP="005C2DD7">
      <w:pPr>
        <w:autoSpaceDE w:val="0"/>
        <w:autoSpaceDN w:val="0"/>
        <w:adjustRightInd w:val="0"/>
        <w:ind w:firstLine="0"/>
        <w:rPr>
          <w:rFonts w:eastAsiaTheme="minorHAnsi"/>
          <w:lang w:eastAsia="en-US"/>
        </w:rPr>
      </w:pPr>
    </w:p>
    <w:p w14:paraId="729398A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63A2320" wp14:editId="7F624934">
            <wp:extent cx="5667375" cy="5143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667375" cy="514350"/>
                    </a:xfrm>
                    <a:prstGeom prst="rect">
                      <a:avLst/>
                    </a:prstGeom>
                    <a:noFill/>
                    <a:ln>
                      <a:noFill/>
                    </a:ln>
                  </pic:spPr>
                </pic:pic>
              </a:graphicData>
            </a:graphic>
          </wp:inline>
        </w:drawing>
      </w:r>
    </w:p>
    <w:p w14:paraId="23551BFC" w14:textId="77777777" w:rsidR="005C2DD7" w:rsidRPr="00E12972" w:rsidRDefault="005C2DD7" w:rsidP="005C2DD7">
      <w:pPr>
        <w:autoSpaceDE w:val="0"/>
        <w:autoSpaceDN w:val="0"/>
        <w:adjustRightInd w:val="0"/>
        <w:ind w:firstLine="0"/>
        <w:rPr>
          <w:rFonts w:eastAsiaTheme="minorHAnsi"/>
          <w:lang w:eastAsia="en-US"/>
        </w:rPr>
      </w:pPr>
    </w:p>
    <w:p w14:paraId="131F65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40</w:t>
      </w:r>
      <w:r w:rsidRPr="00E12972">
        <w:rPr>
          <w:rFonts w:eastAsiaTheme="minorHAnsi"/>
          <w:lang w:eastAsia="en-US"/>
        </w:rPr>
        <w:t xml:space="preserve"> - сметная стоимость заработной платы на текущий ремонт резиновых покрытий, руб./кв. м;</w:t>
      </w:r>
    </w:p>
    <w:p w14:paraId="3679F00E" w14:textId="77777777" w:rsidR="005C2DD7" w:rsidRPr="00E12972" w:rsidRDefault="005C2DD7" w:rsidP="005C2DD7">
      <w:pPr>
        <w:autoSpaceDE w:val="0"/>
        <w:autoSpaceDN w:val="0"/>
        <w:adjustRightInd w:val="0"/>
        <w:ind w:firstLine="0"/>
        <w:rPr>
          <w:rFonts w:eastAsiaTheme="minorHAnsi"/>
          <w:lang w:eastAsia="en-US"/>
        </w:rPr>
      </w:pPr>
    </w:p>
    <w:p w14:paraId="7EFB08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41) норматив расходов на текущий ремонт резиновых покрытий детских игровых площадок, спортивных площадок и велодорожек с давностью благоустройства до 3 лет, на один квадратный метр в год (1% от общей площади резиновых покрытий детских игровых площадок, спортивных площадок и велодорожек, руб. кв. м):</w:t>
      </w:r>
    </w:p>
    <w:p w14:paraId="7F729E11" w14:textId="77777777" w:rsidR="005C2DD7" w:rsidRPr="00E12972" w:rsidRDefault="005C2DD7" w:rsidP="005C2DD7">
      <w:pPr>
        <w:autoSpaceDE w:val="0"/>
        <w:autoSpaceDN w:val="0"/>
        <w:adjustRightInd w:val="0"/>
        <w:ind w:firstLine="0"/>
        <w:rPr>
          <w:rFonts w:eastAsiaTheme="minorHAnsi"/>
          <w:lang w:eastAsia="en-US"/>
        </w:rPr>
      </w:pPr>
    </w:p>
    <w:p w14:paraId="6B26DD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41</w:t>
      </w:r>
      <w:r w:rsidRPr="00E12972">
        <w:rPr>
          <w:rFonts w:eastAsiaTheme="minorHAnsi"/>
          <w:lang w:eastAsia="en-US"/>
        </w:rPr>
        <w:t xml:space="preserve"> = C</w:t>
      </w:r>
      <w:r w:rsidRPr="00E12972">
        <w:rPr>
          <w:rFonts w:eastAsiaTheme="minorHAnsi"/>
          <w:vertAlign w:val="subscript"/>
          <w:lang w:eastAsia="en-US"/>
        </w:rPr>
        <w:t>41</w:t>
      </w:r>
      <w:r w:rsidRPr="00E12972">
        <w:rPr>
          <w:rFonts w:eastAsiaTheme="minorHAnsi"/>
          <w:lang w:eastAsia="en-US"/>
        </w:rPr>
        <w:t>,</w:t>
      </w:r>
    </w:p>
    <w:p w14:paraId="4CFCE9B7" w14:textId="77777777" w:rsidR="005C2DD7" w:rsidRPr="00E12972" w:rsidRDefault="005C2DD7" w:rsidP="005C2DD7">
      <w:pPr>
        <w:autoSpaceDE w:val="0"/>
        <w:autoSpaceDN w:val="0"/>
        <w:adjustRightInd w:val="0"/>
        <w:ind w:firstLine="0"/>
        <w:rPr>
          <w:rFonts w:eastAsiaTheme="minorHAnsi"/>
          <w:lang w:eastAsia="en-US"/>
        </w:rPr>
      </w:pPr>
    </w:p>
    <w:p w14:paraId="1D9EDF0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DF0F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41</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до 3 лет, руб./кв. м.</w:t>
      </w:r>
    </w:p>
    <w:p w14:paraId="7269042F" w14:textId="77777777" w:rsidR="005C2DD7" w:rsidRPr="00E12972" w:rsidRDefault="005C2DD7" w:rsidP="005C2DD7">
      <w:pPr>
        <w:autoSpaceDE w:val="0"/>
        <w:autoSpaceDN w:val="0"/>
        <w:adjustRightInd w:val="0"/>
        <w:ind w:firstLine="0"/>
        <w:rPr>
          <w:rFonts w:eastAsiaTheme="minorHAnsi"/>
          <w:lang w:eastAsia="en-US"/>
        </w:rPr>
      </w:pPr>
    </w:p>
    <w:p w14:paraId="41D2830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ранж41ДТi</w:t>
      </w:r>
      <w:r w:rsidRPr="00E12972">
        <w:rPr>
          <w:rFonts w:eastAsiaTheme="minorHAnsi"/>
          <w:lang w:eastAsia="en-US"/>
        </w:rPr>
        <w:t>, К</w:t>
      </w:r>
      <w:r w:rsidRPr="00E12972">
        <w:rPr>
          <w:rFonts w:eastAsiaTheme="minorHAnsi"/>
          <w:vertAlign w:val="subscript"/>
          <w:lang w:eastAsia="en-US"/>
        </w:rPr>
        <w:t>ранж41ОТi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3F95213" w14:textId="77777777" w:rsidR="005C2DD7" w:rsidRPr="00E12972" w:rsidRDefault="005C2DD7" w:rsidP="005C2DD7">
      <w:pPr>
        <w:autoSpaceDE w:val="0"/>
        <w:autoSpaceDN w:val="0"/>
        <w:adjustRightInd w:val="0"/>
        <w:ind w:firstLine="0"/>
        <w:rPr>
          <w:rFonts w:eastAsiaTheme="minorHAnsi"/>
          <w:lang w:eastAsia="en-US"/>
        </w:rPr>
      </w:pPr>
    </w:p>
    <w:p w14:paraId="4ECE750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89F5423" wp14:editId="136BB37C">
            <wp:extent cx="5543550" cy="5810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616C4404" w14:textId="77777777" w:rsidR="005C2DD7" w:rsidRPr="00E12972" w:rsidRDefault="005C2DD7" w:rsidP="005C2DD7">
      <w:pPr>
        <w:autoSpaceDE w:val="0"/>
        <w:autoSpaceDN w:val="0"/>
        <w:adjustRightInd w:val="0"/>
        <w:ind w:firstLine="0"/>
        <w:rPr>
          <w:rFonts w:eastAsiaTheme="minorHAnsi"/>
          <w:lang w:eastAsia="en-US"/>
        </w:rPr>
      </w:pPr>
    </w:p>
    <w:p w14:paraId="117A295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D15DC3" wp14:editId="6C06C0C7">
            <wp:extent cx="5657850" cy="51435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657850" cy="514350"/>
                    </a:xfrm>
                    <a:prstGeom prst="rect">
                      <a:avLst/>
                    </a:prstGeom>
                    <a:noFill/>
                    <a:ln>
                      <a:noFill/>
                    </a:ln>
                  </pic:spPr>
                </pic:pic>
              </a:graphicData>
            </a:graphic>
          </wp:inline>
        </w:drawing>
      </w:r>
    </w:p>
    <w:p w14:paraId="168FD66E" w14:textId="77777777" w:rsidR="005C2DD7" w:rsidRPr="00E12972" w:rsidRDefault="005C2DD7" w:rsidP="005C2DD7">
      <w:pPr>
        <w:autoSpaceDE w:val="0"/>
        <w:autoSpaceDN w:val="0"/>
        <w:adjustRightInd w:val="0"/>
        <w:ind w:firstLine="0"/>
        <w:rPr>
          <w:rFonts w:eastAsiaTheme="minorHAnsi"/>
          <w:lang w:eastAsia="en-US"/>
        </w:rPr>
      </w:pPr>
    </w:p>
    <w:p w14:paraId="2721F0C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41</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до 3 лет, руб./кв. м;</w:t>
      </w:r>
    </w:p>
    <w:p w14:paraId="5C200D8A" w14:textId="77777777" w:rsidR="005C2DD7" w:rsidRPr="00E12972" w:rsidRDefault="005C2DD7" w:rsidP="005C2DD7">
      <w:pPr>
        <w:autoSpaceDE w:val="0"/>
        <w:autoSpaceDN w:val="0"/>
        <w:adjustRightInd w:val="0"/>
        <w:ind w:firstLine="0"/>
        <w:rPr>
          <w:rFonts w:eastAsiaTheme="minorHAnsi"/>
          <w:lang w:eastAsia="en-US"/>
        </w:rPr>
      </w:pPr>
    </w:p>
    <w:p w14:paraId="54B446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42) норматив расходов на текущий ремонт резиновых покрытий детских игровых площадок, спортивных площадок и велодорожек с давностью благоустройства от 3 до 7 лет, на один квадратный метр в год (3% от общей площади резиновых покрытий детских игровых площадок, спортивных площадок и велодорожек, руб. кв. м):</w:t>
      </w:r>
    </w:p>
    <w:p w14:paraId="231077EA" w14:textId="77777777" w:rsidR="005C2DD7" w:rsidRPr="00E12972" w:rsidRDefault="005C2DD7" w:rsidP="005C2DD7">
      <w:pPr>
        <w:autoSpaceDE w:val="0"/>
        <w:autoSpaceDN w:val="0"/>
        <w:adjustRightInd w:val="0"/>
        <w:ind w:firstLine="0"/>
        <w:rPr>
          <w:rFonts w:eastAsiaTheme="minorHAnsi"/>
          <w:lang w:eastAsia="en-US"/>
        </w:rPr>
      </w:pPr>
    </w:p>
    <w:p w14:paraId="49D512B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42</w:t>
      </w:r>
      <w:r w:rsidRPr="00E12972">
        <w:rPr>
          <w:rFonts w:eastAsiaTheme="minorHAnsi"/>
          <w:lang w:eastAsia="en-US"/>
        </w:rPr>
        <w:t xml:space="preserve"> = C</w:t>
      </w:r>
      <w:r w:rsidRPr="00E12972">
        <w:rPr>
          <w:rFonts w:eastAsiaTheme="minorHAnsi"/>
          <w:vertAlign w:val="subscript"/>
          <w:lang w:eastAsia="en-US"/>
        </w:rPr>
        <w:t>42</w:t>
      </w:r>
      <w:r w:rsidRPr="00E12972">
        <w:rPr>
          <w:rFonts w:eastAsiaTheme="minorHAnsi"/>
          <w:lang w:eastAsia="en-US"/>
        </w:rPr>
        <w:t>,</w:t>
      </w:r>
    </w:p>
    <w:p w14:paraId="0E3CC87C" w14:textId="77777777" w:rsidR="005C2DD7" w:rsidRPr="00E12972" w:rsidRDefault="005C2DD7" w:rsidP="005C2DD7">
      <w:pPr>
        <w:autoSpaceDE w:val="0"/>
        <w:autoSpaceDN w:val="0"/>
        <w:adjustRightInd w:val="0"/>
        <w:ind w:firstLine="0"/>
        <w:rPr>
          <w:rFonts w:eastAsiaTheme="minorHAnsi"/>
          <w:lang w:eastAsia="en-US"/>
        </w:rPr>
      </w:pPr>
    </w:p>
    <w:p w14:paraId="4CE3FF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1BF9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42</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от 3 до 7 лет, руб./кв. м.</w:t>
      </w:r>
    </w:p>
    <w:p w14:paraId="0EFBFCC4" w14:textId="77777777" w:rsidR="005C2DD7" w:rsidRPr="00E12972" w:rsidRDefault="005C2DD7" w:rsidP="005C2DD7">
      <w:pPr>
        <w:autoSpaceDE w:val="0"/>
        <w:autoSpaceDN w:val="0"/>
        <w:adjustRightInd w:val="0"/>
        <w:ind w:firstLine="0"/>
        <w:rPr>
          <w:rFonts w:eastAsiaTheme="minorHAnsi"/>
          <w:lang w:eastAsia="en-US"/>
        </w:rPr>
      </w:pPr>
    </w:p>
    <w:p w14:paraId="741CB5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ранж42ДТi</w:t>
      </w:r>
      <w:r w:rsidRPr="00E12972">
        <w:rPr>
          <w:rFonts w:eastAsiaTheme="minorHAnsi"/>
          <w:lang w:eastAsia="en-US"/>
        </w:rPr>
        <w:t>, К</w:t>
      </w:r>
      <w:r w:rsidRPr="00E12972">
        <w:rPr>
          <w:rFonts w:eastAsiaTheme="minorHAnsi"/>
          <w:vertAlign w:val="subscript"/>
          <w:lang w:eastAsia="en-US"/>
        </w:rPr>
        <w:t>ранж42ОТi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C75A30E" w14:textId="77777777" w:rsidR="005C2DD7" w:rsidRPr="00E12972" w:rsidRDefault="005C2DD7" w:rsidP="005C2DD7">
      <w:pPr>
        <w:autoSpaceDE w:val="0"/>
        <w:autoSpaceDN w:val="0"/>
        <w:adjustRightInd w:val="0"/>
        <w:ind w:firstLine="0"/>
        <w:rPr>
          <w:rFonts w:eastAsiaTheme="minorHAnsi"/>
          <w:lang w:eastAsia="en-US"/>
        </w:rPr>
      </w:pPr>
    </w:p>
    <w:p w14:paraId="17FCFFF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A1E824F" wp14:editId="5F79FFD1">
            <wp:extent cx="5562600" cy="58102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FF48331" w14:textId="77777777" w:rsidR="005C2DD7" w:rsidRPr="00E12972" w:rsidRDefault="005C2DD7" w:rsidP="005C2DD7">
      <w:pPr>
        <w:autoSpaceDE w:val="0"/>
        <w:autoSpaceDN w:val="0"/>
        <w:adjustRightInd w:val="0"/>
        <w:ind w:firstLine="0"/>
        <w:rPr>
          <w:rFonts w:eastAsiaTheme="minorHAnsi"/>
          <w:lang w:eastAsia="en-US"/>
        </w:rPr>
      </w:pPr>
    </w:p>
    <w:p w14:paraId="4259CE2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657DD13" wp14:editId="53C90E2C">
            <wp:extent cx="5667375" cy="5143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667375" cy="514350"/>
                    </a:xfrm>
                    <a:prstGeom prst="rect">
                      <a:avLst/>
                    </a:prstGeom>
                    <a:noFill/>
                    <a:ln>
                      <a:noFill/>
                    </a:ln>
                  </pic:spPr>
                </pic:pic>
              </a:graphicData>
            </a:graphic>
          </wp:inline>
        </w:drawing>
      </w:r>
    </w:p>
    <w:p w14:paraId="0A47C3AF" w14:textId="77777777" w:rsidR="005C2DD7" w:rsidRPr="00E12972" w:rsidRDefault="005C2DD7" w:rsidP="005C2DD7">
      <w:pPr>
        <w:autoSpaceDE w:val="0"/>
        <w:autoSpaceDN w:val="0"/>
        <w:adjustRightInd w:val="0"/>
        <w:ind w:firstLine="0"/>
        <w:rPr>
          <w:rFonts w:eastAsiaTheme="minorHAnsi"/>
          <w:lang w:eastAsia="en-US"/>
        </w:rPr>
      </w:pPr>
    </w:p>
    <w:p w14:paraId="7E2AC58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42</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от 3 до 7 лет, руб./кв. м;</w:t>
      </w:r>
    </w:p>
    <w:p w14:paraId="49E975CF" w14:textId="77777777" w:rsidR="005C2DD7" w:rsidRPr="00E12972" w:rsidRDefault="005C2DD7" w:rsidP="005C2DD7">
      <w:pPr>
        <w:autoSpaceDE w:val="0"/>
        <w:autoSpaceDN w:val="0"/>
        <w:adjustRightInd w:val="0"/>
        <w:ind w:firstLine="0"/>
        <w:rPr>
          <w:rFonts w:eastAsiaTheme="minorHAnsi"/>
          <w:lang w:eastAsia="en-US"/>
        </w:rPr>
      </w:pPr>
    </w:p>
    <w:p w14:paraId="1C595A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43) норматив расходов на текущий ремонт резиновых покрытий детских игровых площадок, спортивных площадок и велодорожек с давностью благоустройства свыше 7 лет, на один квадратный метр в год (7% от общей площади резиновых покрытий детских игровых площадок, спортивных площадок и велодорожек, руб. кв. м):</w:t>
      </w:r>
    </w:p>
    <w:p w14:paraId="2AE03BA7" w14:textId="77777777" w:rsidR="005C2DD7" w:rsidRPr="00E12972" w:rsidRDefault="005C2DD7" w:rsidP="005C2DD7">
      <w:pPr>
        <w:autoSpaceDE w:val="0"/>
        <w:autoSpaceDN w:val="0"/>
        <w:adjustRightInd w:val="0"/>
        <w:ind w:firstLine="0"/>
        <w:rPr>
          <w:rFonts w:eastAsiaTheme="minorHAnsi"/>
          <w:lang w:eastAsia="en-US"/>
        </w:rPr>
      </w:pPr>
    </w:p>
    <w:p w14:paraId="775D3F7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43</w:t>
      </w:r>
      <w:r w:rsidRPr="00E12972">
        <w:rPr>
          <w:rFonts w:eastAsiaTheme="minorHAnsi"/>
          <w:lang w:eastAsia="en-US"/>
        </w:rPr>
        <w:t xml:space="preserve"> = C</w:t>
      </w:r>
      <w:r w:rsidRPr="00E12972">
        <w:rPr>
          <w:rFonts w:eastAsiaTheme="minorHAnsi"/>
          <w:vertAlign w:val="subscript"/>
          <w:lang w:eastAsia="en-US"/>
        </w:rPr>
        <w:t>43</w:t>
      </w:r>
      <w:r w:rsidRPr="00E12972">
        <w:rPr>
          <w:rFonts w:eastAsiaTheme="minorHAnsi"/>
          <w:lang w:eastAsia="en-US"/>
        </w:rPr>
        <w:t>,</w:t>
      </w:r>
    </w:p>
    <w:p w14:paraId="4F58DB93" w14:textId="77777777" w:rsidR="005C2DD7" w:rsidRPr="00E12972" w:rsidRDefault="005C2DD7" w:rsidP="005C2DD7">
      <w:pPr>
        <w:autoSpaceDE w:val="0"/>
        <w:autoSpaceDN w:val="0"/>
        <w:adjustRightInd w:val="0"/>
        <w:ind w:firstLine="0"/>
        <w:rPr>
          <w:rFonts w:eastAsiaTheme="minorHAnsi"/>
          <w:lang w:eastAsia="en-US"/>
        </w:rPr>
      </w:pPr>
    </w:p>
    <w:p w14:paraId="1EEC6F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784D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43</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свыше 7 лет, руб./кв. м.</w:t>
      </w:r>
    </w:p>
    <w:p w14:paraId="754B7CDD" w14:textId="77777777" w:rsidR="005C2DD7" w:rsidRPr="00E12972" w:rsidRDefault="005C2DD7" w:rsidP="005C2DD7">
      <w:pPr>
        <w:autoSpaceDE w:val="0"/>
        <w:autoSpaceDN w:val="0"/>
        <w:adjustRightInd w:val="0"/>
        <w:ind w:firstLine="0"/>
        <w:rPr>
          <w:rFonts w:eastAsiaTheme="minorHAnsi"/>
          <w:lang w:eastAsia="en-US"/>
        </w:rPr>
      </w:pPr>
    </w:p>
    <w:p w14:paraId="6C021A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ранж43ДТi</w:t>
      </w:r>
      <w:r w:rsidRPr="00E12972">
        <w:rPr>
          <w:rFonts w:eastAsiaTheme="minorHAnsi"/>
          <w:lang w:eastAsia="en-US"/>
        </w:rPr>
        <w:t>, К</w:t>
      </w:r>
      <w:r w:rsidRPr="00E12972">
        <w:rPr>
          <w:rFonts w:eastAsiaTheme="minorHAnsi"/>
          <w:vertAlign w:val="subscript"/>
          <w:lang w:eastAsia="en-US"/>
        </w:rPr>
        <w:t>ранж43ОТi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7BDAAD6" w14:textId="77777777" w:rsidR="005C2DD7" w:rsidRPr="00E12972" w:rsidRDefault="005C2DD7" w:rsidP="005C2DD7">
      <w:pPr>
        <w:autoSpaceDE w:val="0"/>
        <w:autoSpaceDN w:val="0"/>
        <w:adjustRightInd w:val="0"/>
        <w:ind w:firstLine="0"/>
        <w:rPr>
          <w:rFonts w:eastAsiaTheme="minorHAnsi"/>
          <w:lang w:eastAsia="en-US"/>
        </w:rPr>
      </w:pPr>
    </w:p>
    <w:p w14:paraId="324F8D5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3199E1" wp14:editId="00E93C29">
            <wp:extent cx="5562600" cy="5810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0EEF66A" w14:textId="77777777" w:rsidR="005C2DD7" w:rsidRPr="00E12972" w:rsidRDefault="005C2DD7" w:rsidP="005C2DD7">
      <w:pPr>
        <w:autoSpaceDE w:val="0"/>
        <w:autoSpaceDN w:val="0"/>
        <w:adjustRightInd w:val="0"/>
        <w:ind w:firstLine="0"/>
        <w:rPr>
          <w:rFonts w:eastAsiaTheme="minorHAnsi"/>
          <w:lang w:eastAsia="en-US"/>
        </w:rPr>
      </w:pPr>
    </w:p>
    <w:p w14:paraId="5A6FFAE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EB5A832" wp14:editId="6A023B96">
            <wp:extent cx="5610225" cy="51435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4F85053" w14:textId="77777777" w:rsidR="005C2DD7" w:rsidRPr="00E12972" w:rsidRDefault="005C2DD7" w:rsidP="005C2DD7">
      <w:pPr>
        <w:autoSpaceDE w:val="0"/>
        <w:autoSpaceDN w:val="0"/>
        <w:adjustRightInd w:val="0"/>
        <w:ind w:firstLine="0"/>
        <w:rPr>
          <w:rFonts w:eastAsiaTheme="minorHAnsi"/>
          <w:lang w:eastAsia="en-US"/>
        </w:rPr>
      </w:pPr>
    </w:p>
    <w:p w14:paraId="152E37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43</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свыше 7 лет, руб./кв. м;</w:t>
      </w:r>
    </w:p>
    <w:p w14:paraId="291AB22E" w14:textId="77777777" w:rsidR="005C2DD7" w:rsidRPr="00E12972" w:rsidRDefault="005C2DD7" w:rsidP="005C2DD7">
      <w:pPr>
        <w:autoSpaceDE w:val="0"/>
        <w:autoSpaceDN w:val="0"/>
        <w:adjustRightInd w:val="0"/>
        <w:ind w:firstLine="0"/>
        <w:rPr>
          <w:rFonts w:eastAsiaTheme="minorHAnsi"/>
          <w:lang w:eastAsia="en-US"/>
        </w:rPr>
      </w:pPr>
    </w:p>
    <w:p w14:paraId="003249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44) норматив расходов на содержание игрового оборудования на детских игровых площадках с давностью благоустройства до 3 лет, на одну штуку в год (руб./шт.):</w:t>
      </w:r>
    </w:p>
    <w:p w14:paraId="2435F0B2" w14:textId="77777777" w:rsidR="005C2DD7" w:rsidRPr="00E12972" w:rsidRDefault="005C2DD7" w:rsidP="005C2DD7">
      <w:pPr>
        <w:autoSpaceDE w:val="0"/>
        <w:autoSpaceDN w:val="0"/>
        <w:adjustRightInd w:val="0"/>
        <w:ind w:firstLine="0"/>
        <w:rPr>
          <w:rFonts w:eastAsiaTheme="minorHAnsi"/>
          <w:lang w:eastAsia="en-US"/>
        </w:rPr>
      </w:pPr>
    </w:p>
    <w:p w14:paraId="445FAA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44</w:t>
      </w:r>
      <w:r w:rsidRPr="00E12972">
        <w:rPr>
          <w:rFonts w:eastAsiaTheme="minorHAnsi"/>
          <w:lang w:eastAsia="en-US"/>
        </w:rPr>
        <w:t xml:space="preserve"> = C</w:t>
      </w:r>
      <w:r w:rsidRPr="00E12972">
        <w:rPr>
          <w:rFonts w:eastAsiaTheme="minorHAnsi"/>
          <w:vertAlign w:val="subscript"/>
          <w:lang w:eastAsia="en-US"/>
        </w:rPr>
        <w:t>44</w:t>
      </w:r>
      <w:r w:rsidRPr="00E12972">
        <w:rPr>
          <w:rFonts w:eastAsiaTheme="minorHAnsi"/>
          <w:lang w:eastAsia="en-US"/>
        </w:rPr>
        <w:t>,</w:t>
      </w:r>
    </w:p>
    <w:p w14:paraId="250C2864" w14:textId="77777777" w:rsidR="005C2DD7" w:rsidRPr="00E12972" w:rsidRDefault="005C2DD7" w:rsidP="005C2DD7">
      <w:pPr>
        <w:autoSpaceDE w:val="0"/>
        <w:autoSpaceDN w:val="0"/>
        <w:adjustRightInd w:val="0"/>
        <w:ind w:firstLine="0"/>
        <w:rPr>
          <w:rFonts w:eastAsiaTheme="minorHAnsi"/>
          <w:lang w:eastAsia="en-US"/>
        </w:rPr>
      </w:pPr>
    </w:p>
    <w:p w14:paraId="5E7652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C46FD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44</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до 3 лет, руб./шт.</w:t>
      </w:r>
    </w:p>
    <w:p w14:paraId="4A76B4B1" w14:textId="77777777" w:rsidR="005C2DD7" w:rsidRPr="00E12972" w:rsidRDefault="005C2DD7" w:rsidP="005C2DD7">
      <w:pPr>
        <w:autoSpaceDE w:val="0"/>
        <w:autoSpaceDN w:val="0"/>
        <w:adjustRightInd w:val="0"/>
        <w:ind w:firstLine="0"/>
        <w:rPr>
          <w:rFonts w:eastAsiaTheme="minorHAnsi"/>
          <w:lang w:eastAsia="en-US"/>
        </w:rPr>
      </w:pPr>
    </w:p>
    <w:p w14:paraId="46FECA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ранж44ДТi</w:t>
      </w:r>
      <w:r w:rsidRPr="00E12972">
        <w:rPr>
          <w:rFonts w:eastAsiaTheme="minorHAnsi"/>
          <w:lang w:eastAsia="en-US"/>
        </w:rPr>
        <w:t>, К</w:t>
      </w:r>
      <w:r w:rsidRPr="00E12972">
        <w:rPr>
          <w:rFonts w:eastAsiaTheme="minorHAnsi"/>
          <w:vertAlign w:val="subscript"/>
          <w:lang w:eastAsia="en-US"/>
        </w:rPr>
        <w:t>ранж44ОТi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7BA1F1D" w14:textId="77777777" w:rsidR="005C2DD7" w:rsidRPr="00E12972" w:rsidRDefault="005C2DD7" w:rsidP="005C2DD7">
      <w:pPr>
        <w:autoSpaceDE w:val="0"/>
        <w:autoSpaceDN w:val="0"/>
        <w:adjustRightInd w:val="0"/>
        <w:ind w:firstLine="0"/>
        <w:rPr>
          <w:rFonts w:eastAsiaTheme="minorHAnsi"/>
          <w:lang w:eastAsia="en-US"/>
        </w:rPr>
      </w:pPr>
    </w:p>
    <w:p w14:paraId="7A485B4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2B4E263" wp14:editId="205DDFE9">
            <wp:extent cx="5562600" cy="5810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4E3628D" w14:textId="77777777" w:rsidR="005C2DD7" w:rsidRPr="00E12972" w:rsidRDefault="005C2DD7" w:rsidP="005C2DD7">
      <w:pPr>
        <w:autoSpaceDE w:val="0"/>
        <w:autoSpaceDN w:val="0"/>
        <w:adjustRightInd w:val="0"/>
        <w:ind w:firstLine="0"/>
        <w:rPr>
          <w:rFonts w:eastAsiaTheme="minorHAnsi"/>
          <w:lang w:eastAsia="en-US"/>
        </w:rPr>
      </w:pPr>
    </w:p>
    <w:p w14:paraId="6248A37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C63AF82" wp14:editId="2750DB1B">
            <wp:extent cx="5619750" cy="5143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17B33FA8" w14:textId="77777777" w:rsidR="005C2DD7" w:rsidRPr="00E12972" w:rsidRDefault="005C2DD7" w:rsidP="005C2DD7">
      <w:pPr>
        <w:autoSpaceDE w:val="0"/>
        <w:autoSpaceDN w:val="0"/>
        <w:adjustRightInd w:val="0"/>
        <w:ind w:firstLine="0"/>
        <w:rPr>
          <w:rFonts w:eastAsiaTheme="minorHAnsi"/>
          <w:lang w:eastAsia="en-US"/>
        </w:rPr>
      </w:pPr>
    </w:p>
    <w:p w14:paraId="529DD17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44</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до 3 лет, руб./шт.;</w:t>
      </w:r>
    </w:p>
    <w:p w14:paraId="0B78CBD9" w14:textId="77777777" w:rsidR="005C2DD7" w:rsidRPr="00E12972" w:rsidRDefault="005C2DD7" w:rsidP="005C2DD7">
      <w:pPr>
        <w:autoSpaceDE w:val="0"/>
        <w:autoSpaceDN w:val="0"/>
        <w:adjustRightInd w:val="0"/>
        <w:ind w:firstLine="0"/>
        <w:rPr>
          <w:rFonts w:eastAsiaTheme="minorHAnsi"/>
          <w:lang w:eastAsia="en-US"/>
        </w:rPr>
      </w:pPr>
    </w:p>
    <w:p w14:paraId="3430F7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45) норматив расходов на содержание игрового оборудования на детских игровых площадках с давностью благоустройства от 3 до 7 лет, на одну штуку в год (руб./шт.):</w:t>
      </w:r>
    </w:p>
    <w:p w14:paraId="5597E2DA" w14:textId="77777777" w:rsidR="005C2DD7" w:rsidRPr="00E12972" w:rsidRDefault="005C2DD7" w:rsidP="005C2DD7">
      <w:pPr>
        <w:autoSpaceDE w:val="0"/>
        <w:autoSpaceDN w:val="0"/>
        <w:adjustRightInd w:val="0"/>
        <w:ind w:firstLine="0"/>
        <w:rPr>
          <w:rFonts w:eastAsiaTheme="minorHAnsi"/>
          <w:lang w:eastAsia="en-US"/>
        </w:rPr>
      </w:pPr>
    </w:p>
    <w:p w14:paraId="3EE6B47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45</w:t>
      </w:r>
      <w:r w:rsidRPr="00E12972">
        <w:rPr>
          <w:rFonts w:eastAsiaTheme="minorHAnsi"/>
          <w:lang w:eastAsia="en-US"/>
        </w:rPr>
        <w:t xml:space="preserve"> = C</w:t>
      </w:r>
      <w:r w:rsidRPr="00E12972">
        <w:rPr>
          <w:rFonts w:eastAsiaTheme="minorHAnsi"/>
          <w:vertAlign w:val="subscript"/>
          <w:lang w:eastAsia="en-US"/>
        </w:rPr>
        <w:t>45</w:t>
      </w:r>
      <w:r w:rsidRPr="00E12972">
        <w:rPr>
          <w:rFonts w:eastAsiaTheme="minorHAnsi"/>
          <w:lang w:eastAsia="en-US"/>
        </w:rPr>
        <w:t>,</w:t>
      </w:r>
    </w:p>
    <w:p w14:paraId="33A608F5" w14:textId="77777777" w:rsidR="005C2DD7" w:rsidRPr="00E12972" w:rsidRDefault="005C2DD7" w:rsidP="005C2DD7">
      <w:pPr>
        <w:autoSpaceDE w:val="0"/>
        <w:autoSpaceDN w:val="0"/>
        <w:adjustRightInd w:val="0"/>
        <w:ind w:firstLine="0"/>
        <w:rPr>
          <w:rFonts w:eastAsiaTheme="minorHAnsi"/>
          <w:lang w:eastAsia="en-US"/>
        </w:rPr>
      </w:pPr>
    </w:p>
    <w:p w14:paraId="03B25C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C99F8C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45</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от 3 до 7 лет, руб./шт.</w:t>
      </w:r>
    </w:p>
    <w:p w14:paraId="69E95F93" w14:textId="77777777" w:rsidR="005C2DD7" w:rsidRPr="00E12972" w:rsidRDefault="005C2DD7" w:rsidP="005C2DD7">
      <w:pPr>
        <w:autoSpaceDE w:val="0"/>
        <w:autoSpaceDN w:val="0"/>
        <w:adjustRightInd w:val="0"/>
        <w:ind w:firstLine="0"/>
        <w:rPr>
          <w:rFonts w:eastAsiaTheme="minorHAnsi"/>
          <w:lang w:eastAsia="en-US"/>
        </w:rPr>
      </w:pPr>
    </w:p>
    <w:p w14:paraId="39048B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ранж45ДТi</w:t>
      </w:r>
      <w:r w:rsidRPr="00E12972">
        <w:rPr>
          <w:rFonts w:eastAsiaTheme="minorHAnsi"/>
          <w:lang w:eastAsia="en-US"/>
        </w:rPr>
        <w:t>, К</w:t>
      </w:r>
      <w:r w:rsidRPr="00E12972">
        <w:rPr>
          <w:rFonts w:eastAsiaTheme="minorHAnsi"/>
          <w:vertAlign w:val="subscript"/>
          <w:lang w:eastAsia="en-US"/>
        </w:rPr>
        <w:t>ранж45ОТi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E6E6C2B" w14:textId="77777777" w:rsidR="005C2DD7" w:rsidRPr="00E12972" w:rsidRDefault="005C2DD7" w:rsidP="005C2DD7">
      <w:pPr>
        <w:autoSpaceDE w:val="0"/>
        <w:autoSpaceDN w:val="0"/>
        <w:adjustRightInd w:val="0"/>
        <w:ind w:firstLine="0"/>
        <w:rPr>
          <w:rFonts w:eastAsiaTheme="minorHAnsi"/>
          <w:lang w:eastAsia="en-US"/>
        </w:rPr>
      </w:pPr>
    </w:p>
    <w:p w14:paraId="6D389A0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F25C38" wp14:editId="63C8C023">
            <wp:extent cx="5562600" cy="58102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2F7A6B8B" w14:textId="77777777" w:rsidR="005C2DD7" w:rsidRPr="00E12972" w:rsidRDefault="005C2DD7" w:rsidP="005C2DD7">
      <w:pPr>
        <w:autoSpaceDE w:val="0"/>
        <w:autoSpaceDN w:val="0"/>
        <w:adjustRightInd w:val="0"/>
        <w:ind w:firstLine="0"/>
        <w:rPr>
          <w:rFonts w:eastAsiaTheme="minorHAnsi"/>
          <w:lang w:eastAsia="en-US"/>
        </w:rPr>
      </w:pPr>
    </w:p>
    <w:p w14:paraId="067C7B5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77FD8DB" wp14:editId="6EAF10BD">
            <wp:extent cx="5610225" cy="5143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0950CF3" w14:textId="77777777" w:rsidR="005C2DD7" w:rsidRPr="00E12972" w:rsidRDefault="005C2DD7" w:rsidP="005C2DD7">
      <w:pPr>
        <w:autoSpaceDE w:val="0"/>
        <w:autoSpaceDN w:val="0"/>
        <w:adjustRightInd w:val="0"/>
        <w:ind w:firstLine="0"/>
        <w:rPr>
          <w:rFonts w:eastAsiaTheme="minorHAnsi"/>
          <w:lang w:eastAsia="en-US"/>
        </w:rPr>
      </w:pPr>
    </w:p>
    <w:p w14:paraId="211EBD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45</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от 3 до 7 лет, руб./шт.;</w:t>
      </w:r>
    </w:p>
    <w:p w14:paraId="335DFDB1" w14:textId="77777777" w:rsidR="005C2DD7" w:rsidRPr="00E12972" w:rsidRDefault="005C2DD7" w:rsidP="005C2DD7">
      <w:pPr>
        <w:autoSpaceDE w:val="0"/>
        <w:autoSpaceDN w:val="0"/>
        <w:adjustRightInd w:val="0"/>
        <w:ind w:firstLine="0"/>
        <w:rPr>
          <w:rFonts w:eastAsiaTheme="minorHAnsi"/>
          <w:lang w:eastAsia="en-US"/>
        </w:rPr>
      </w:pPr>
    </w:p>
    <w:p w14:paraId="37DA43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46) норматив расходов на содержание игрового оборудования на детских игровых площадках с давностью благоустройства свыше 7 лет, на одну штуку в год (руб./шт.):</w:t>
      </w:r>
    </w:p>
    <w:p w14:paraId="4B51A5F7" w14:textId="77777777" w:rsidR="005C2DD7" w:rsidRPr="00E12972" w:rsidRDefault="005C2DD7" w:rsidP="005C2DD7">
      <w:pPr>
        <w:autoSpaceDE w:val="0"/>
        <w:autoSpaceDN w:val="0"/>
        <w:adjustRightInd w:val="0"/>
        <w:ind w:firstLine="0"/>
        <w:rPr>
          <w:rFonts w:eastAsiaTheme="minorHAnsi"/>
          <w:lang w:eastAsia="en-US"/>
        </w:rPr>
      </w:pPr>
    </w:p>
    <w:p w14:paraId="1658E0C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46</w:t>
      </w:r>
      <w:r w:rsidRPr="00E12972">
        <w:rPr>
          <w:rFonts w:eastAsiaTheme="minorHAnsi"/>
          <w:lang w:eastAsia="en-US"/>
        </w:rPr>
        <w:t xml:space="preserve"> = C</w:t>
      </w:r>
      <w:r w:rsidRPr="00E12972">
        <w:rPr>
          <w:rFonts w:eastAsiaTheme="minorHAnsi"/>
          <w:vertAlign w:val="subscript"/>
          <w:lang w:eastAsia="en-US"/>
        </w:rPr>
        <w:t>46</w:t>
      </w:r>
      <w:r w:rsidRPr="00E12972">
        <w:rPr>
          <w:rFonts w:eastAsiaTheme="minorHAnsi"/>
          <w:lang w:eastAsia="en-US"/>
        </w:rPr>
        <w:t>,</w:t>
      </w:r>
    </w:p>
    <w:p w14:paraId="6AB40948" w14:textId="77777777" w:rsidR="005C2DD7" w:rsidRPr="00E12972" w:rsidRDefault="005C2DD7" w:rsidP="005C2DD7">
      <w:pPr>
        <w:autoSpaceDE w:val="0"/>
        <w:autoSpaceDN w:val="0"/>
        <w:adjustRightInd w:val="0"/>
        <w:ind w:firstLine="0"/>
        <w:rPr>
          <w:rFonts w:eastAsiaTheme="minorHAnsi"/>
          <w:lang w:eastAsia="en-US"/>
        </w:rPr>
      </w:pPr>
    </w:p>
    <w:p w14:paraId="17D50A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31175B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46</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свыше 7 лет, руб./шт.</w:t>
      </w:r>
    </w:p>
    <w:p w14:paraId="2FDE208F" w14:textId="77777777" w:rsidR="005C2DD7" w:rsidRPr="00E12972" w:rsidRDefault="005C2DD7" w:rsidP="005C2DD7">
      <w:pPr>
        <w:autoSpaceDE w:val="0"/>
        <w:autoSpaceDN w:val="0"/>
        <w:adjustRightInd w:val="0"/>
        <w:ind w:firstLine="0"/>
        <w:rPr>
          <w:rFonts w:eastAsiaTheme="minorHAnsi"/>
          <w:lang w:eastAsia="en-US"/>
        </w:rPr>
      </w:pPr>
    </w:p>
    <w:p w14:paraId="7793EC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ранж46ДТi</w:t>
      </w:r>
      <w:r w:rsidRPr="00E12972">
        <w:rPr>
          <w:rFonts w:eastAsiaTheme="minorHAnsi"/>
          <w:lang w:eastAsia="en-US"/>
        </w:rPr>
        <w:t>, К</w:t>
      </w:r>
      <w:r w:rsidRPr="00E12972">
        <w:rPr>
          <w:rFonts w:eastAsiaTheme="minorHAnsi"/>
          <w:vertAlign w:val="subscript"/>
          <w:lang w:eastAsia="en-US"/>
        </w:rPr>
        <w:t>ранж46ОТi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0E23A0A" w14:textId="77777777" w:rsidR="005C2DD7" w:rsidRPr="00E12972" w:rsidRDefault="005C2DD7" w:rsidP="005C2DD7">
      <w:pPr>
        <w:autoSpaceDE w:val="0"/>
        <w:autoSpaceDN w:val="0"/>
        <w:adjustRightInd w:val="0"/>
        <w:ind w:firstLine="0"/>
        <w:rPr>
          <w:rFonts w:eastAsiaTheme="minorHAnsi"/>
          <w:lang w:eastAsia="en-US"/>
        </w:rPr>
      </w:pPr>
    </w:p>
    <w:p w14:paraId="01D951B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D2211EE" wp14:editId="2F16A743">
            <wp:extent cx="5562600" cy="5810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91FFF1F" w14:textId="77777777" w:rsidR="005C2DD7" w:rsidRPr="00E12972" w:rsidRDefault="005C2DD7" w:rsidP="005C2DD7">
      <w:pPr>
        <w:autoSpaceDE w:val="0"/>
        <w:autoSpaceDN w:val="0"/>
        <w:adjustRightInd w:val="0"/>
        <w:ind w:firstLine="0"/>
        <w:rPr>
          <w:rFonts w:eastAsiaTheme="minorHAnsi"/>
          <w:lang w:eastAsia="en-US"/>
        </w:rPr>
      </w:pPr>
    </w:p>
    <w:p w14:paraId="2B8B04F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31B79FA" wp14:editId="20232DFC">
            <wp:extent cx="5619750" cy="5143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0F4B3C5F" w14:textId="77777777" w:rsidR="005C2DD7" w:rsidRPr="00E12972" w:rsidRDefault="005C2DD7" w:rsidP="005C2DD7">
      <w:pPr>
        <w:autoSpaceDE w:val="0"/>
        <w:autoSpaceDN w:val="0"/>
        <w:adjustRightInd w:val="0"/>
        <w:ind w:firstLine="0"/>
        <w:rPr>
          <w:rFonts w:eastAsiaTheme="minorHAnsi"/>
          <w:lang w:eastAsia="en-US"/>
        </w:rPr>
      </w:pPr>
    </w:p>
    <w:p w14:paraId="5457B67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46</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свыше 7 лет, руб./шт.;</w:t>
      </w:r>
    </w:p>
    <w:p w14:paraId="43FEF427" w14:textId="77777777" w:rsidR="005C2DD7" w:rsidRPr="00E12972" w:rsidRDefault="005C2DD7" w:rsidP="005C2DD7">
      <w:pPr>
        <w:autoSpaceDE w:val="0"/>
        <w:autoSpaceDN w:val="0"/>
        <w:adjustRightInd w:val="0"/>
        <w:ind w:firstLine="0"/>
        <w:rPr>
          <w:rFonts w:eastAsiaTheme="minorHAnsi"/>
          <w:lang w:eastAsia="en-US"/>
        </w:rPr>
      </w:pPr>
    </w:p>
    <w:p w14:paraId="26E953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47) норматив расходов на подсыпку песка в песочницы, на одну штуку в год (руб./шт.):</w:t>
      </w:r>
    </w:p>
    <w:p w14:paraId="60396089" w14:textId="77777777" w:rsidR="005C2DD7" w:rsidRPr="00E12972" w:rsidRDefault="005C2DD7" w:rsidP="005C2DD7">
      <w:pPr>
        <w:autoSpaceDE w:val="0"/>
        <w:autoSpaceDN w:val="0"/>
        <w:adjustRightInd w:val="0"/>
        <w:ind w:firstLine="0"/>
        <w:rPr>
          <w:rFonts w:eastAsiaTheme="minorHAnsi"/>
          <w:lang w:eastAsia="en-US"/>
        </w:rPr>
      </w:pPr>
    </w:p>
    <w:p w14:paraId="143951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47</w:t>
      </w:r>
      <w:r w:rsidRPr="00E12972">
        <w:rPr>
          <w:rFonts w:eastAsiaTheme="minorHAnsi"/>
          <w:lang w:eastAsia="en-US"/>
        </w:rPr>
        <w:t xml:space="preserve"> = C</w:t>
      </w:r>
      <w:r w:rsidRPr="00E12972">
        <w:rPr>
          <w:rFonts w:eastAsiaTheme="minorHAnsi"/>
          <w:vertAlign w:val="subscript"/>
          <w:lang w:eastAsia="en-US"/>
        </w:rPr>
        <w:t>47</w:t>
      </w:r>
      <w:r w:rsidRPr="00E12972">
        <w:rPr>
          <w:rFonts w:eastAsiaTheme="minorHAnsi"/>
          <w:lang w:eastAsia="en-US"/>
        </w:rPr>
        <w:t>,</w:t>
      </w:r>
    </w:p>
    <w:p w14:paraId="76097326" w14:textId="77777777" w:rsidR="005C2DD7" w:rsidRPr="00E12972" w:rsidRDefault="005C2DD7" w:rsidP="005C2DD7">
      <w:pPr>
        <w:autoSpaceDE w:val="0"/>
        <w:autoSpaceDN w:val="0"/>
        <w:adjustRightInd w:val="0"/>
        <w:ind w:firstLine="0"/>
        <w:rPr>
          <w:rFonts w:eastAsiaTheme="minorHAnsi"/>
          <w:lang w:eastAsia="en-US"/>
        </w:rPr>
      </w:pPr>
    </w:p>
    <w:p w14:paraId="6393688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91DAF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47</w:t>
      </w:r>
      <w:r w:rsidRPr="00E12972">
        <w:rPr>
          <w:rFonts w:eastAsiaTheme="minorHAnsi"/>
          <w:lang w:eastAsia="en-US"/>
        </w:rPr>
        <w:t xml:space="preserve"> - сметная стоимость расходов на подсыпку песка в песочницы, руб./шт.</w:t>
      </w:r>
    </w:p>
    <w:p w14:paraId="72F2E95E" w14:textId="77777777" w:rsidR="005C2DD7" w:rsidRPr="00E12972" w:rsidRDefault="005C2DD7" w:rsidP="005C2DD7">
      <w:pPr>
        <w:autoSpaceDE w:val="0"/>
        <w:autoSpaceDN w:val="0"/>
        <w:adjustRightInd w:val="0"/>
        <w:ind w:firstLine="0"/>
        <w:rPr>
          <w:rFonts w:eastAsiaTheme="minorHAnsi"/>
          <w:lang w:eastAsia="en-US"/>
        </w:rPr>
      </w:pPr>
    </w:p>
    <w:p w14:paraId="6BEFA5E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ранж47ДТi</w:t>
      </w:r>
      <w:r w:rsidRPr="00E12972">
        <w:rPr>
          <w:rFonts w:eastAsiaTheme="minorHAnsi"/>
          <w:lang w:eastAsia="en-US"/>
        </w:rPr>
        <w:t>, К</w:t>
      </w:r>
      <w:r w:rsidRPr="00E12972">
        <w:rPr>
          <w:rFonts w:eastAsiaTheme="minorHAnsi"/>
          <w:vertAlign w:val="subscript"/>
          <w:lang w:eastAsia="en-US"/>
        </w:rPr>
        <w:t>ранж47ОТi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BD226D" w14:textId="77777777" w:rsidR="005C2DD7" w:rsidRPr="00E12972" w:rsidRDefault="005C2DD7" w:rsidP="005C2DD7">
      <w:pPr>
        <w:autoSpaceDE w:val="0"/>
        <w:autoSpaceDN w:val="0"/>
        <w:adjustRightInd w:val="0"/>
        <w:ind w:firstLine="0"/>
        <w:rPr>
          <w:rFonts w:eastAsiaTheme="minorHAnsi"/>
          <w:lang w:eastAsia="en-US"/>
        </w:rPr>
      </w:pPr>
    </w:p>
    <w:p w14:paraId="69DEABC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0A7DEF0" wp14:editId="43204E1E">
            <wp:extent cx="5562600" cy="5810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E6FE421" w14:textId="77777777" w:rsidR="005C2DD7" w:rsidRPr="00E12972" w:rsidRDefault="005C2DD7" w:rsidP="005C2DD7">
      <w:pPr>
        <w:autoSpaceDE w:val="0"/>
        <w:autoSpaceDN w:val="0"/>
        <w:adjustRightInd w:val="0"/>
        <w:ind w:firstLine="0"/>
        <w:rPr>
          <w:rFonts w:eastAsiaTheme="minorHAnsi"/>
          <w:lang w:eastAsia="en-US"/>
        </w:rPr>
      </w:pPr>
    </w:p>
    <w:p w14:paraId="458F97B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9619FD4" wp14:editId="413D5F88">
            <wp:extent cx="5619750" cy="5143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30BCE7A8" w14:textId="77777777" w:rsidR="005C2DD7" w:rsidRPr="00E12972" w:rsidRDefault="005C2DD7" w:rsidP="005C2DD7">
      <w:pPr>
        <w:autoSpaceDE w:val="0"/>
        <w:autoSpaceDN w:val="0"/>
        <w:adjustRightInd w:val="0"/>
        <w:ind w:firstLine="0"/>
        <w:rPr>
          <w:rFonts w:eastAsiaTheme="minorHAnsi"/>
          <w:lang w:eastAsia="en-US"/>
        </w:rPr>
      </w:pPr>
    </w:p>
    <w:p w14:paraId="5A0FE2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47</w:t>
      </w:r>
      <w:r w:rsidRPr="00E12972">
        <w:rPr>
          <w:rFonts w:eastAsiaTheme="minorHAnsi"/>
          <w:lang w:eastAsia="en-US"/>
        </w:rPr>
        <w:t xml:space="preserve"> - сметная стоимость заработной платы на подсыпку песка в песочницы, руб./шт.;</w:t>
      </w:r>
    </w:p>
    <w:p w14:paraId="2E6324D8" w14:textId="77777777" w:rsidR="005C2DD7" w:rsidRPr="00E12972" w:rsidRDefault="005C2DD7" w:rsidP="005C2DD7">
      <w:pPr>
        <w:autoSpaceDE w:val="0"/>
        <w:autoSpaceDN w:val="0"/>
        <w:adjustRightInd w:val="0"/>
        <w:ind w:firstLine="0"/>
        <w:rPr>
          <w:rFonts w:eastAsiaTheme="minorHAnsi"/>
          <w:lang w:eastAsia="en-US"/>
        </w:rPr>
      </w:pPr>
    </w:p>
    <w:p w14:paraId="2C893A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48) норматив расходов на содержание спортивного оборудования на спортивных площадках с давностью благоустройства до 3 лет, на одну штуку в год (руб./шт.):</w:t>
      </w:r>
    </w:p>
    <w:p w14:paraId="27A66260" w14:textId="77777777" w:rsidR="005C2DD7" w:rsidRPr="00E12972" w:rsidRDefault="005C2DD7" w:rsidP="005C2DD7">
      <w:pPr>
        <w:autoSpaceDE w:val="0"/>
        <w:autoSpaceDN w:val="0"/>
        <w:adjustRightInd w:val="0"/>
        <w:ind w:firstLine="0"/>
        <w:rPr>
          <w:rFonts w:eastAsiaTheme="minorHAnsi"/>
          <w:lang w:eastAsia="en-US"/>
        </w:rPr>
      </w:pPr>
    </w:p>
    <w:p w14:paraId="3518D3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48</w:t>
      </w:r>
      <w:r w:rsidRPr="00E12972">
        <w:rPr>
          <w:rFonts w:eastAsiaTheme="minorHAnsi"/>
          <w:lang w:eastAsia="en-US"/>
        </w:rPr>
        <w:t xml:space="preserve"> = C</w:t>
      </w:r>
      <w:r w:rsidRPr="00E12972">
        <w:rPr>
          <w:rFonts w:eastAsiaTheme="minorHAnsi"/>
          <w:vertAlign w:val="subscript"/>
          <w:lang w:eastAsia="en-US"/>
        </w:rPr>
        <w:t>48</w:t>
      </w:r>
      <w:r w:rsidRPr="00E12972">
        <w:rPr>
          <w:rFonts w:eastAsiaTheme="minorHAnsi"/>
          <w:lang w:eastAsia="en-US"/>
        </w:rPr>
        <w:t>,</w:t>
      </w:r>
    </w:p>
    <w:p w14:paraId="146DC21B" w14:textId="77777777" w:rsidR="005C2DD7" w:rsidRPr="00E12972" w:rsidRDefault="005C2DD7" w:rsidP="005C2DD7">
      <w:pPr>
        <w:autoSpaceDE w:val="0"/>
        <w:autoSpaceDN w:val="0"/>
        <w:adjustRightInd w:val="0"/>
        <w:ind w:firstLine="0"/>
        <w:rPr>
          <w:rFonts w:eastAsiaTheme="minorHAnsi"/>
          <w:lang w:eastAsia="en-US"/>
        </w:rPr>
      </w:pPr>
    </w:p>
    <w:p w14:paraId="51BC36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C86FB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48</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до 3 лет, руб./шт.</w:t>
      </w:r>
    </w:p>
    <w:p w14:paraId="21788821" w14:textId="77777777" w:rsidR="005C2DD7" w:rsidRPr="00E12972" w:rsidRDefault="005C2DD7" w:rsidP="005C2DD7">
      <w:pPr>
        <w:autoSpaceDE w:val="0"/>
        <w:autoSpaceDN w:val="0"/>
        <w:adjustRightInd w:val="0"/>
        <w:ind w:firstLine="0"/>
        <w:rPr>
          <w:rFonts w:eastAsiaTheme="minorHAnsi"/>
          <w:lang w:eastAsia="en-US"/>
        </w:rPr>
      </w:pPr>
    </w:p>
    <w:p w14:paraId="280B1A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ранж48ДТi</w:t>
      </w:r>
      <w:r w:rsidRPr="00E12972">
        <w:rPr>
          <w:rFonts w:eastAsiaTheme="minorHAnsi"/>
          <w:lang w:eastAsia="en-US"/>
        </w:rPr>
        <w:t>, К</w:t>
      </w:r>
      <w:r w:rsidRPr="00E12972">
        <w:rPr>
          <w:rFonts w:eastAsiaTheme="minorHAnsi"/>
          <w:vertAlign w:val="subscript"/>
          <w:lang w:eastAsia="en-US"/>
        </w:rPr>
        <w:t>ранж48ОТi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D0D2903" w14:textId="77777777" w:rsidR="005C2DD7" w:rsidRPr="00E12972" w:rsidRDefault="005C2DD7" w:rsidP="005C2DD7">
      <w:pPr>
        <w:autoSpaceDE w:val="0"/>
        <w:autoSpaceDN w:val="0"/>
        <w:adjustRightInd w:val="0"/>
        <w:ind w:firstLine="0"/>
        <w:rPr>
          <w:rFonts w:eastAsiaTheme="minorHAnsi"/>
          <w:lang w:eastAsia="en-US"/>
        </w:rPr>
      </w:pPr>
    </w:p>
    <w:p w14:paraId="0CEB30F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A86C43D" wp14:editId="4F233E36">
            <wp:extent cx="5562600" cy="5810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5C1EAD1" w14:textId="77777777" w:rsidR="005C2DD7" w:rsidRPr="00E12972" w:rsidRDefault="005C2DD7" w:rsidP="005C2DD7">
      <w:pPr>
        <w:autoSpaceDE w:val="0"/>
        <w:autoSpaceDN w:val="0"/>
        <w:adjustRightInd w:val="0"/>
        <w:ind w:firstLine="0"/>
        <w:rPr>
          <w:rFonts w:eastAsiaTheme="minorHAnsi"/>
          <w:lang w:eastAsia="en-US"/>
        </w:rPr>
      </w:pPr>
    </w:p>
    <w:p w14:paraId="6B5A162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168698" wp14:editId="79363B0C">
            <wp:extent cx="5610225" cy="51435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A11129C" w14:textId="77777777" w:rsidR="005C2DD7" w:rsidRPr="00E12972" w:rsidRDefault="005C2DD7" w:rsidP="005C2DD7">
      <w:pPr>
        <w:autoSpaceDE w:val="0"/>
        <w:autoSpaceDN w:val="0"/>
        <w:adjustRightInd w:val="0"/>
        <w:ind w:firstLine="0"/>
        <w:rPr>
          <w:rFonts w:eastAsiaTheme="minorHAnsi"/>
          <w:lang w:eastAsia="en-US"/>
        </w:rPr>
      </w:pPr>
    </w:p>
    <w:p w14:paraId="7C03E4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48</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до 3 лет, руб./кв. м;</w:t>
      </w:r>
    </w:p>
    <w:p w14:paraId="3C597081" w14:textId="77777777" w:rsidR="005C2DD7" w:rsidRPr="00E12972" w:rsidRDefault="005C2DD7" w:rsidP="005C2DD7">
      <w:pPr>
        <w:autoSpaceDE w:val="0"/>
        <w:autoSpaceDN w:val="0"/>
        <w:adjustRightInd w:val="0"/>
        <w:ind w:firstLine="0"/>
        <w:rPr>
          <w:rFonts w:eastAsiaTheme="minorHAnsi"/>
          <w:lang w:eastAsia="en-US"/>
        </w:rPr>
      </w:pPr>
    </w:p>
    <w:p w14:paraId="4E3DD0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49) норматив расходов на содержание спортивного оборудования на спортивных площадках с давностью благоустройства от 3 до 7 лет, на одну штуку в год (руб./шт.):</w:t>
      </w:r>
    </w:p>
    <w:p w14:paraId="346D89E5" w14:textId="77777777" w:rsidR="005C2DD7" w:rsidRPr="00E12972" w:rsidRDefault="005C2DD7" w:rsidP="005C2DD7">
      <w:pPr>
        <w:autoSpaceDE w:val="0"/>
        <w:autoSpaceDN w:val="0"/>
        <w:adjustRightInd w:val="0"/>
        <w:ind w:firstLine="0"/>
        <w:rPr>
          <w:rFonts w:eastAsiaTheme="minorHAnsi"/>
          <w:lang w:eastAsia="en-US"/>
        </w:rPr>
      </w:pPr>
    </w:p>
    <w:p w14:paraId="694FE1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49</w:t>
      </w:r>
      <w:r w:rsidRPr="00E12972">
        <w:rPr>
          <w:rFonts w:eastAsiaTheme="minorHAnsi"/>
          <w:lang w:eastAsia="en-US"/>
        </w:rPr>
        <w:t xml:space="preserve"> = C</w:t>
      </w:r>
      <w:r w:rsidRPr="00E12972">
        <w:rPr>
          <w:rFonts w:eastAsiaTheme="minorHAnsi"/>
          <w:vertAlign w:val="subscript"/>
          <w:lang w:eastAsia="en-US"/>
        </w:rPr>
        <w:t>49</w:t>
      </w:r>
      <w:r w:rsidRPr="00E12972">
        <w:rPr>
          <w:rFonts w:eastAsiaTheme="minorHAnsi"/>
          <w:lang w:eastAsia="en-US"/>
        </w:rPr>
        <w:t>,</w:t>
      </w:r>
    </w:p>
    <w:p w14:paraId="387F0E2F" w14:textId="77777777" w:rsidR="005C2DD7" w:rsidRPr="00E12972" w:rsidRDefault="005C2DD7" w:rsidP="005C2DD7">
      <w:pPr>
        <w:autoSpaceDE w:val="0"/>
        <w:autoSpaceDN w:val="0"/>
        <w:adjustRightInd w:val="0"/>
        <w:ind w:firstLine="0"/>
        <w:rPr>
          <w:rFonts w:eastAsiaTheme="minorHAnsi"/>
          <w:lang w:eastAsia="en-US"/>
        </w:rPr>
      </w:pPr>
    </w:p>
    <w:p w14:paraId="7D5004C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1D5239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49</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от 3 до 7 лет, руб./шт.</w:t>
      </w:r>
    </w:p>
    <w:p w14:paraId="68C3EA51" w14:textId="77777777" w:rsidR="005C2DD7" w:rsidRPr="00E12972" w:rsidRDefault="005C2DD7" w:rsidP="005C2DD7">
      <w:pPr>
        <w:autoSpaceDE w:val="0"/>
        <w:autoSpaceDN w:val="0"/>
        <w:adjustRightInd w:val="0"/>
        <w:ind w:firstLine="0"/>
        <w:rPr>
          <w:rFonts w:eastAsiaTheme="minorHAnsi"/>
          <w:lang w:eastAsia="en-US"/>
        </w:rPr>
      </w:pPr>
    </w:p>
    <w:p w14:paraId="3F010C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ранж49ДТi</w:t>
      </w:r>
      <w:r w:rsidRPr="00E12972">
        <w:rPr>
          <w:rFonts w:eastAsiaTheme="minorHAnsi"/>
          <w:lang w:eastAsia="en-US"/>
        </w:rPr>
        <w:t>, К</w:t>
      </w:r>
      <w:r w:rsidRPr="00E12972">
        <w:rPr>
          <w:rFonts w:eastAsiaTheme="minorHAnsi"/>
          <w:vertAlign w:val="subscript"/>
          <w:lang w:eastAsia="en-US"/>
        </w:rPr>
        <w:t>ранж49ОТi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650453B" w14:textId="77777777" w:rsidR="005C2DD7" w:rsidRPr="00E12972" w:rsidRDefault="005C2DD7" w:rsidP="005C2DD7">
      <w:pPr>
        <w:autoSpaceDE w:val="0"/>
        <w:autoSpaceDN w:val="0"/>
        <w:adjustRightInd w:val="0"/>
        <w:ind w:firstLine="0"/>
        <w:rPr>
          <w:rFonts w:eastAsiaTheme="minorHAnsi"/>
          <w:lang w:eastAsia="en-US"/>
        </w:rPr>
      </w:pPr>
    </w:p>
    <w:p w14:paraId="707CAFF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08446A7" wp14:editId="5D9741EB">
            <wp:extent cx="5562600" cy="5810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A7868A7" w14:textId="77777777" w:rsidR="005C2DD7" w:rsidRPr="00E12972" w:rsidRDefault="005C2DD7" w:rsidP="005C2DD7">
      <w:pPr>
        <w:autoSpaceDE w:val="0"/>
        <w:autoSpaceDN w:val="0"/>
        <w:adjustRightInd w:val="0"/>
        <w:ind w:firstLine="0"/>
        <w:rPr>
          <w:rFonts w:eastAsiaTheme="minorHAnsi"/>
          <w:lang w:eastAsia="en-US"/>
        </w:rPr>
      </w:pPr>
    </w:p>
    <w:p w14:paraId="7853D6A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EC8B8A1" wp14:editId="455FAD50">
            <wp:extent cx="5619750" cy="5143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435F054F" w14:textId="77777777" w:rsidR="005C2DD7" w:rsidRPr="00E12972" w:rsidRDefault="005C2DD7" w:rsidP="005C2DD7">
      <w:pPr>
        <w:autoSpaceDE w:val="0"/>
        <w:autoSpaceDN w:val="0"/>
        <w:adjustRightInd w:val="0"/>
        <w:ind w:firstLine="0"/>
        <w:rPr>
          <w:rFonts w:eastAsiaTheme="minorHAnsi"/>
          <w:lang w:eastAsia="en-US"/>
        </w:rPr>
      </w:pPr>
    </w:p>
    <w:p w14:paraId="2F5B81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49</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от 3 до 7 лет, руб./шт.;</w:t>
      </w:r>
    </w:p>
    <w:p w14:paraId="64855CCE" w14:textId="77777777" w:rsidR="005C2DD7" w:rsidRPr="00E12972" w:rsidRDefault="005C2DD7" w:rsidP="005C2DD7">
      <w:pPr>
        <w:autoSpaceDE w:val="0"/>
        <w:autoSpaceDN w:val="0"/>
        <w:adjustRightInd w:val="0"/>
        <w:ind w:firstLine="0"/>
        <w:rPr>
          <w:rFonts w:eastAsiaTheme="minorHAnsi"/>
          <w:lang w:eastAsia="en-US"/>
        </w:rPr>
      </w:pPr>
    </w:p>
    <w:p w14:paraId="6B4624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50) норматив расходов на содержание спортивного оборудования на спортивных площадках с давностью благоустройства свыше 7 лет, на одну штуку в год (руб./шт.):</w:t>
      </w:r>
    </w:p>
    <w:p w14:paraId="7CE8934B" w14:textId="77777777" w:rsidR="005C2DD7" w:rsidRPr="00E12972" w:rsidRDefault="005C2DD7" w:rsidP="005C2DD7">
      <w:pPr>
        <w:autoSpaceDE w:val="0"/>
        <w:autoSpaceDN w:val="0"/>
        <w:adjustRightInd w:val="0"/>
        <w:ind w:firstLine="0"/>
        <w:rPr>
          <w:rFonts w:eastAsiaTheme="minorHAnsi"/>
          <w:lang w:eastAsia="en-US"/>
        </w:rPr>
      </w:pPr>
    </w:p>
    <w:p w14:paraId="016796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50</w:t>
      </w:r>
      <w:r w:rsidRPr="00E12972">
        <w:rPr>
          <w:rFonts w:eastAsiaTheme="minorHAnsi"/>
          <w:lang w:eastAsia="en-US"/>
        </w:rPr>
        <w:t xml:space="preserve"> = C</w:t>
      </w:r>
      <w:r w:rsidRPr="00E12972">
        <w:rPr>
          <w:rFonts w:eastAsiaTheme="minorHAnsi"/>
          <w:vertAlign w:val="subscript"/>
          <w:lang w:eastAsia="en-US"/>
        </w:rPr>
        <w:t>50</w:t>
      </w:r>
      <w:r w:rsidRPr="00E12972">
        <w:rPr>
          <w:rFonts w:eastAsiaTheme="minorHAnsi"/>
          <w:lang w:eastAsia="en-US"/>
        </w:rPr>
        <w:t>,</w:t>
      </w:r>
    </w:p>
    <w:p w14:paraId="7E0039D5" w14:textId="77777777" w:rsidR="005C2DD7" w:rsidRPr="00E12972" w:rsidRDefault="005C2DD7" w:rsidP="005C2DD7">
      <w:pPr>
        <w:autoSpaceDE w:val="0"/>
        <w:autoSpaceDN w:val="0"/>
        <w:adjustRightInd w:val="0"/>
        <w:ind w:firstLine="0"/>
        <w:rPr>
          <w:rFonts w:eastAsiaTheme="minorHAnsi"/>
          <w:lang w:eastAsia="en-US"/>
        </w:rPr>
      </w:pPr>
    </w:p>
    <w:p w14:paraId="69B7AE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B1D92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50</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свыше 7 лет, руб./шт.</w:t>
      </w:r>
    </w:p>
    <w:p w14:paraId="2FE4A880" w14:textId="77777777" w:rsidR="005C2DD7" w:rsidRPr="00E12972" w:rsidRDefault="005C2DD7" w:rsidP="005C2DD7">
      <w:pPr>
        <w:autoSpaceDE w:val="0"/>
        <w:autoSpaceDN w:val="0"/>
        <w:adjustRightInd w:val="0"/>
        <w:ind w:firstLine="0"/>
        <w:rPr>
          <w:rFonts w:eastAsiaTheme="minorHAnsi"/>
          <w:lang w:eastAsia="en-US"/>
        </w:rPr>
      </w:pPr>
    </w:p>
    <w:p w14:paraId="72210F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ранж50ДТi</w:t>
      </w:r>
      <w:r w:rsidRPr="00E12972">
        <w:rPr>
          <w:rFonts w:eastAsiaTheme="minorHAnsi"/>
          <w:lang w:eastAsia="en-US"/>
        </w:rPr>
        <w:t>, К</w:t>
      </w:r>
      <w:r w:rsidRPr="00E12972">
        <w:rPr>
          <w:rFonts w:eastAsiaTheme="minorHAnsi"/>
          <w:vertAlign w:val="subscript"/>
          <w:lang w:eastAsia="en-US"/>
        </w:rPr>
        <w:t>ранж50ОТi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95FEC91" w14:textId="77777777" w:rsidR="005C2DD7" w:rsidRPr="00E12972" w:rsidRDefault="005C2DD7" w:rsidP="005C2DD7">
      <w:pPr>
        <w:autoSpaceDE w:val="0"/>
        <w:autoSpaceDN w:val="0"/>
        <w:adjustRightInd w:val="0"/>
        <w:ind w:firstLine="0"/>
        <w:rPr>
          <w:rFonts w:eastAsiaTheme="minorHAnsi"/>
          <w:lang w:eastAsia="en-US"/>
        </w:rPr>
      </w:pPr>
    </w:p>
    <w:p w14:paraId="7003794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288B214" wp14:editId="51245ED7">
            <wp:extent cx="5562600" cy="5810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0506359" w14:textId="77777777" w:rsidR="005C2DD7" w:rsidRPr="00E12972" w:rsidRDefault="005C2DD7" w:rsidP="005C2DD7">
      <w:pPr>
        <w:autoSpaceDE w:val="0"/>
        <w:autoSpaceDN w:val="0"/>
        <w:adjustRightInd w:val="0"/>
        <w:ind w:firstLine="0"/>
        <w:rPr>
          <w:rFonts w:eastAsiaTheme="minorHAnsi"/>
          <w:lang w:eastAsia="en-US"/>
        </w:rPr>
      </w:pPr>
    </w:p>
    <w:p w14:paraId="37001CF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B573313" wp14:editId="5B4F4FFE">
            <wp:extent cx="5610225" cy="5143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A64A63F" w14:textId="77777777" w:rsidR="005C2DD7" w:rsidRPr="00E12972" w:rsidRDefault="005C2DD7" w:rsidP="005C2DD7">
      <w:pPr>
        <w:autoSpaceDE w:val="0"/>
        <w:autoSpaceDN w:val="0"/>
        <w:adjustRightInd w:val="0"/>
        <w:ind w:firstLine="0"/>
        <w:rPr>
          <w:rFonts w:eastAsiaTheme="minorHAnsi"/>
          <w:lang w:eastAsia="en-US"/>
        </w:rPr>
      </w:pPr>
    </w:p>
    <w:p w14:paraId="224A894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50</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свыше 7 лет, руб./шт.;</w:t>
      </w:r>
    </w:p>
    <w:p w14:paraId="2081C3E3" w14:textId="77777777" w:rsidR="005C2DD7" w:rsidRPr="00E12972" w:rsidRDefault="005C2DD7" w:rsidP="005C2DD7">
      <w:pPr>
        <w:autoSpaceDE w:val="0"/>
        <w:autoSpaceDN w:val="0"/>
        <w:adjustRightInd w:val="0"/>
        <w:ind w:firstLine="0"/>
        <w:rPr>
          <w:rFonts w:eastAsiaTheme="minorHAnsi"/>
          <w:lang w:eastAsia="en-US"/>
        </w:rPr>
      </w:pPr>
    </w:p>
    <w:p w14:paraId="2D44937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51) норматив расходов на содержание информационных стендов, на одну штуку в год (руб./шт.):</w:t>
      </w:r>
    </w:p>
    <w:p w14:paraId="3AD8FD77" w14:textId="77777777" w:rsidR="005C2DD7" w:rsidRPr="00E12972" w:rsidRDefault="005C2DD7" w:rsidP="005C2DD7">
      <w:pPr>
        <w:autoSpaceDE w:val="0"/>
        <w:autoSpaceDN w:val="0"/>
        <w:adjustRightInd w:val="0"/>
        <w:ind w:firstLine="0"/>
        <w:rPr>
          <w:rFonts w:eastAsiaTheme="minorHAnsi"/>
          <w:lang w:eastAsia="en-US"/>
        </w:rPr>
      </w:pPr>
    </w:p>
    <w:p w14:paraId="318086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51</w:t>
      </w:r>
      <w:r w:rsidRPr="00E12972">
        <w:rPr>
          <w:rFonts w:eastAsiaTheme="minorHAnsi"/>
          <w:lang w:eastAsia="en-US"/>
        </w:rPr>
        <w:t xml:space="preserve"> = C</w:t>
      </w:r>
      <w:r w:rsidRPr="00E12972">
        <w:rPr>
          <w:rFonts w:eastAsiaTheme="minorHAnsi"/>
          <w:vertAlign w:val="subscript"/>
          <w:lang w:eastAsia="en-US"/>
        </w:rPr>
        <w:t>51</w:t>
      </w:r>
      <w:r w:rsidRPr="00E12972">
        <w:rPr>
          <w:rFonts w:eastAsiaTheme="minorHAnsi"/>
          <w:lang w:eastAsia="en-US"/>
        </w:rPr>
        <w:t>,</w:t>
      </w:r>
    </w:p>
    <w:p w14:paraId="2AB61A7A" w14:textId="77777777" w:rsidR="005C2DD7" w:rsidRPr="00E12972" w:rsidRDefault="005C2DD7" w:rsidP="005C2DD7">
      <w:pPr>
        <w:autoSpaceDE w:val="0"/>
        <w:autoSpaceDN w:val="0"/>
        <w:adjustRightInd w:val="0"/>
        <w:ind w:firstLine="0"/>
        <w:rPr>
          <w:rFonts w:eastAsiaTheme="minorHAnsi"/>
          <w:lang w:eastAsia="en-US"/>
        </w:rPr>
      </w:pPr>
    </w:p>
    <w:p w14:paraId="272272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92F48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51</w:t>
      </w:r>
      <w:r w:rsidRPr="00E12972">
        <w:rPr>
          <w:rFonts w:eastAsiaTheme="minorHAnsi"/>
          <w:lang w:eastAsia="en-US"/>
        </w:rPr>
        <w:t xml:space="preserve"> - сметная стоимость расходов на содержание информационных стендов, руб./шт.</w:t>
      </w:r>
    </w:p>
    <w:p w14:paraId="73BAD70C" w14:textId="77777777" w:rsidR="005C2DD7" w:rsidRPr="00E12972" w:rsidRDefault="005C2DD7" w:rsidP="005C2DD7">
      <w:pPr>
        <w:autoSpaceDE w:val="0"/>
        <w:autoSpaceDN w:val="0"/>
        <w:adjustRightInd w:val="0"/>
        <w:ind w:firstLine="0"/>
        <w:rPr>
          <w:rFonts w:eastAsiaTheme="minorHAnsi"/>
          <w:lang w:eastAsia="en-US"/>
        </w:rPr>
      </w:pPr>
    </w:p>
    <w:p w14:paraId="61D8CDA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ранж51ДТi</w:t>
      </w:r>
      <w:r w:rsidRPr="00E12972">
        <w:rPr>
          <w:rFonts w:eastAsiaTheme="minorHAnsi"/>
          <w:lang w:eastAsia="en-US"/>
        </w:rPr>
        <w:t>, К</w:t>
      </w:r>
      <w:r w:rsidRPr="00E12972">
        <w:rPr>
          <w:rFonts w:eastAsiaTheme="minorHAnsi"/>
          <w:vertAlign w:val="subscript"/>
          <w:lang w:eastAsia="en-US"/>
        </w:rPr>
        <w:t>ранж51ОТi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555BDCE" w14:textId="77777777" w:rsidR="005C2DD7" w:rsidRPr="00E12972" w:rsidRDefault="005C2DD7" w:rsidP="005C2DD7">
      <w:pPr>
        <w:autoSpaceDE w:val="0"/>
        <w:autoSpaceDN w:val="0"/>
        <w:adjustRightInd w:val="0"/>
        <w:ind w:firstLine="0"/>
        <w:rPr>
          <w:rFonts w:eastAsiaTheme="minorHAnsi"/>
          <w:lang w:eastAsia="en-US"/>
        </w:rPr>
      </w:pPr>
    </w:p>
    <w:p w14:paraId="555F6EA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CBCB94A" wp14:editId="3F1D0295">
            <wp:extent cx="5543550" cy="5810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49244525" w14:textId="77777777" w:rsidR="005C2DD7" w:rsidRPr="00E12972" w:rsidRDefault="005C2DD7" w:rsidP="005C2DD7">
      <w:pPr>
        <w:autoSpaceDE w:val="0"/>
        <w:autoSpaceDN w:val="0"/>
        <w:adjustRightInd w:val="0"/>
        <w:ind w:firstLine="0"/>
        <w:rPr>
          <w:rFonts w:eastAsiaTheme="minorHAnsi"/>
          <w:lang w:eastAsia="en-US"/>
        </w:rPr>
      </w:pPr>
    </w:p>
    <w:p w14:paraId="0F7D85C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6F8D888" wp14:editId="2397C169">
            <wp:extent cx="5591175" cy="5143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5D827F0E" w14:textId="77777777" w:rsidR="005C2DD7" w:rsidRPr="00E12972" w:rsidRDefault="005C2DD7" w:rsidP="005C2DD7">
      <w:pPr>
        <w:autoSpaceDE w:val="0"/>
        <w:autoSpaceDN w:val="0"/>
        <w:adjustRightInd w:val="0"/>
        <w:ind w:firstLine="0"/>
        <w:rPr>
          <w:rFonts w:eastAsiaTheme="minorHAnsi"/>
          <w:lang w:eastAsia="en-US"/>
        </w:rPr>
      </w:pPr>
    </w:p>
    <w:p w14:paraId="725132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51</w:t>
      </w:r>
      <w:r w:rsidRPr="00E12972">
        <w:rPr>
          <w:rFonts w:eastAsiaTheme="minorHAnsi"/>
          <w:lang w:eastAsia="en-US"/>
        </w:rPr>
        <w:t xml:space="preserve"> - сметная стоимость заработной платы на содержание информационных стендов, руб./шт.;</w:t>
      </w:r>
    </w:p>
    <w:p w14:paraId="3015A4FB" w14:textId="77777777" w:rsidR="005C2DD7" w:rsidRPr="00E12972" w:rsidRDefault="005C2DD7" w:rsidP="005C2DD7">
      <w:pPr>
        <w:autoSpaceDE w:val="0"/>
        <w:autoSpaceDN w:val="0"/>
        <w:adjustRightInd w:val="0"/>
        <w:ind w:firstLine="0"/>
        <w:rPr>
          <w:rFonts w:eastAsiaTheme="minorHAnsi"/>
          <w:lang w:eastAsia="en-US"/>
        </w:rPr>
      </w:pPr>
    </w:p>
    <w:p w14:paraId="4966FCF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52) норматив расходов на содержание малых архитектурных форм (за исключением произведений монументально-декоративного искусства), на одну штуку в год (руб./шт.):</w:t>
      </w:r>
    </w:p>
    <w:p w14:paraId="0F024F2B" w14:textId="77777777" w:rsidR="005C2DD7" w:rsidRPr="00E12972" w:rsidRDefault="005C2DD7" w:rsidP="005C2DD7">
      <w:pPr>
        <w:autoSpaceDE w:val="0"/>
        <w:autoSpaceDN w:val="0"/>
        <w:adjustRightInd w:val="0"/>
        <w:ind w:firstLine="0"/>
        <w:rPr>
          <w:rFonts w:eastAsiaTheme="minorHAnsi"/>
          <w:lang w:eastAsia="en-US"/>
        </w:rPr>
      </w:pPr>
    </w:p>
    <w:p w14:paraId="66A3DF2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52</w:t>
      </w:r>
      <w:r w:rsidRPr="00E12972">
        <w:rPr>
          <w:rFonts w:eastAsiaTheme="minorHAnsi"/>
          <w:lang w:eastAsia="en-US"/>
        </w:rPr>
        <w:t xml:space="preserve"> = C</w:t>
      </w:r>
      <w:r w:rsidRPr="00E12972">
        <w:rPr>
          <w:rFonts w:eastAsiaTheme="minorHAnsi"/>
          <w:vertAlign w:val="subscript"/>
          <w:lang w:eastAsia="en-US"/>
        </w:rPr>
        <w:t>52</w:t>
      </w:r>
      <w:r w:rsidRPr="00E12972">
        <w:rPr>
          <w:rFonts w:eastAsiaTheme="minorHAnsi"/>
          <w:lang w:eastAsia="en-US"/>
        </w:rPr>
        <w:t>,</w:t>
      </w:r>
    </w:p>
    <w:p w14:paraId="37B43C99" w14:textId="77777777" w:rsidR="005C2DD7" w:rsidRPr="00E12972" w:rsidRDefault="005C2DD7" w:rsidP="005C2DD7">
      <w:pPr>
        <w:autoSpaceDE w:val="0"/>
        <w:autoSpaceDN w:val="0"/>
        <w:adjustRightInd w:val="0"/>
        <w:ind w:firstLine="0"/>
        <w:rPr>
          <w:rFonts w:eastAsiaTheme="minorHAnsi"/>
          <w:lang w:eastAsia="en-US"/>
        </w:rPr>
      </w:pPr>
    </w:p>
    <w:p w14:paraId="18858F3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6D46F2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52</w:t>
      </w:r>
      <w:r w:rsidRPr="00E12972">
        <w:rPr>
          <w:rFonts w:eastAsiaTheme="minorHAnsi"/>
          <w:lang w:eastAsia="en-US"/>
        </w:rPr>
        <w:t xml:space="preserve"> - сметная стоимость расходов на содержание малых архитектурных форм (за исключением произведений монументально-декоративного искусства), руб./шт.</w:t>
      </w:r>
    </w:p>
    <w:p w14:paraId="2EB8DECC" w14:textId="77777777" w:rsidR="005C2DD7" w:rsidRPr="00E12972" w:rsidRDefault="005C2DD7" w:rsidP="005C2DD7">
      <w:pPr>
        <w:autoSpaceDE w:val="0"/>
        <w:autoSpaceDN w:val="0"/>
        <w:adjustRightInd w:val="0"/>
        <w:ind w:firstLine="0"/>
        <w:rPr>
          <w:rFonts w:eastAsiaTheme="minorHAnsi"/>
          <w:lang w:eastAsia="en-US"/>
        </w:rPr>
      </w:pPr>
    </w:p>
    <w:p w14:paraId="0547F1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ранж52ДТi</w:t>
      </w:r>
      <w:r w:rsidRPr="00E12972">
        <w:rPr>
          <w:rFonts w:eastAsiaTheme="minorHAnsi"/>
          <w:lang w:eastAsia="en-US"/>
        </w:rPr>
        <w:t>, К</w:t>
      </w:r>
      <w:r w:rsidRPr="00E12972">
        <w:rPr>
          <w:rFonts w:eastAsiaTheme="minorHAnsi"/>
          <w:vertAlign w:val="subscript"/>
          <w:lang w:eastAsia="en-US"/>
        </w:rPr>
        <w:t>ранж52ОТi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4030135" w14:textId="77777777" w:rsidR="005C2DD7" w:rsidRPr="00E12972" w:rsidRDefault="005C2DD7" w:rsidP="005C2DD7">
      <w:pPr>
        <w:autoSpaceDE w:val="0"/>
        <w:autoSpaceDN w:val="0"/>
        <w:adjustRightInd w:val="0"/>
        <w:ind w:firstLine="0"/>
        <w:rPr>
          <w:rFonts w:eastAsiaTheme="minorHAnsi"/>
          <w:lang w:eastAsia="en-US"/>
        </w:rPr>
      </w:pPr>
    </w:p>
    <w:p w14:paraId="72521D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lastRenderedPageBreak/>
        <w:drawing>
          <wp:inline distT="0" distB="0" distL="0" distR="0" wp14:anchorId="0FE3911F" wp14:editId="2842F9AD">
            <wp:extent cx="5562600" cy="5810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3382524" w14:textId="77777777" w:rsidR="005C2DD7" w:rsidRPr="00E12972" w:rsidRDefault="005C2DD7" w:rsidP="005C2DD7">
      <w:pPr>
        <w:autoSpaceDE w:val="0"/>
        <w:autoSpaceDN w:val="0"/>
        <w:adjustRightInd w:val="0"/>
        <w:ind w:firstLine="0"/>
        <w:rPr>
          <w:rFonts w:eastAsiaTheme="minorHAnsi"/>
          <w:lang w:eastAsia="en-US"/>
        </w:rPr>
      </w:pPr>
    </w:p>
    <w:p w14:paraId="2BF5C5A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C712A28" wp14:editId="0C6AFEE0">
            <wp:extent cx="5610225" cy="51435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EAC368B" w14:textId="77777777" w:rsidR="005C2DD7" w:rsidRPr="00E12972" w:rsidRDefault="005C2DD7" w:rsidP="005C2DD7">
      <w:pPr>
        <w:autoSpaceDE w:val="0"/>
        <w:autoSpaceDN w:val="0"/>
        <w:adjustRightInd w:val="0"/>
        <w:ind w:firstLine="0"/>
        <w:rPr>
          <w:rFonts w:eastAsiaTheme="minorHAnsi"/>
          <w:lang w:eastAsia="en-US"/>
        </w:rPr>
      </w:pPr>
    </w:p>
    <w:p w14:paraId="7FB51F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52</w:t>
      </w:r>
      <w:r w:rsidRPr="00E12972">
        <w:rPr>
          <w:rFonts w:eastAsiaTheme="minorHAnsi"/>
          <w:lang w:eastAsia="en-US"/>
        </w:rPr>
        <w:t xml:space="preserve"> - сметная стоимость заработной платы на содержание малых архитектурных форм (за исключением произведений монументально-декоративного искусства), руб./шт.;</w:t>
      </w:r>
    </w:p>
    <w:p w14:paraId="628D1DFE" w14:textId="77777777" w:rsidR="005C2DD7" w:rsidRPr="00E12972" w:rsidRDefault="005C2DD7" w:rsidP="005C2DD7">
      <w:pPr>
        <w:autoSpaceDE w:val="0"/>
        <w:autoSpaceDN w:val="0"/>
        <w:adjustRightInd w:val="0"/>
        <w:ind w:firstLine="0"/>
        <w:rPr>
          <w:rFonts w:eastAsiaTheme="minorHAnsi"/>
          <w:lang w:eastAsia="en-US"/>
        </w:rPr>
      </w:pPr>
    </w:p>
    <w:p w14:paraId="5AC473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53) норматив расходов на содержание урн, на одну штуку в год (руб./шт.):</w:t>
      </w:r>
    </w:p>
    <w:p w14:paraId="3D97F02C" w14:textId="77777777" w:rsidR="005C2DD7" w:rsidRPr="00E12972" w:rsidRDefault="005C2DD7" w:rsidP="005C2DD7">
      <w:pPr>
        <w:autoSpaceDE w:val="0"/>
        <w:autoSpaceDN w:val="0"/>
        <w:adjustRightInd w:val="0"/>
        <w:ind w:firstLine="0"/>
        <w:rPr>
          <w:rFonts w:eastAsiaTheme="minorHAnsi"/>
          <w:lang w:eastAsia="en-US"/>
        </w:rPr>
      </w:pPr>
    </w:p>
    <w:p w14:paraId="08E5A6C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53</w:t>
      </w:r>
      <w:r w:rsidRPr="00E12972">
        <w:rPr>
          <w:rFonts w:eastAsiaTheme="minorHAnsi"/>
          <w:lang w:eastAsia="en-US"/>
        </w:rPr>
        <w:t xml:space="preserve"> = C</w:t>
      </w:r>
      <w:r w:rsidRPr="00E12972">
        <w:rPr>
          <w:rFonts w:eastAsiaTheme="minorHAnsi"/>
          <w:vertAlign w:val="subscript"/>
          <w:lang w:eastAsia="en-US"/>
        </w:rPr>
        <w:t>53</w:t>
      </w:r>
      <w:r w:rsidRPr="00E12972">
        <w:rPr>
          <w:rFonts w:eastAsiaTheme="minorHAnsi"/>
          <w:lang w:eastAsia="en-US"/>
        </w:rPr>
        <w:t>,</w:t>
      </w:r>
    </w:p>
    <w:p w14:paraId="6D3BA4C9" w14:textId="77777777" w:rsidR="005C2DD7" w:rsidRPr="00E12972" w:rsidRDefault="005C2DD7" w:rsidP="005C2DD7">
      <w:pPr>
        <w:autoSpaceDE w:val="0"/>
        <w:autoSpaceDN w:val="0"/>
        <w:adjustRightInd w:val="0"/>
        <w:ind w:firstLine="0"/>
        <w:rPr>
          <w:rFonts w:eastAsiaTheme="minorHAnsi"/>
          <w:lang w:eastAsia="en-US"/>
        </w:rPr>
      </w:pPr>
    </w:p>
    <w:p w14:paraId="242DAF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ABEA2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53</w:t>
      </w:r>
      <w:r w:rsidRPr="00E12972">
        <w:rPr>
          <w:rFonts w:eastAsiaTheme="minorHAnsi"/>
          <w:lang w:eastAsia="en-US"/>
        </w:rPr>
        <w:t xml:space="preserve"> - сметная стоимость расходов на содержание урн, руб./шт.</w:t>
      </w:r>
    </w:p>
    <w:p w14:paraId="6943B72F" w14:textId="77777777" w:rsidR="005C2DD7" w:rsidRPr="00E12972" w:rsidRDefault="005C2DD7" w:rsidP="005C2DD7">
      <w:pPr>
        <w:autoSpaceDE w:val="0"/>
        <w:autoSpaceDN w:val="0"/>
        <w:adjustRightInd w:val="0"/>
        <w:ind w:firstLine="0"/>
        <w:rPr>
          <w:rFonts w:eastAsiaTheme="minorHAnsi"/>
          <w:lang w:eastAsia="en-US"/>
        </w:rPr>
      </w:pPr>
    </w:p>
    <w:p w14:paraId="65D7630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ранж53ДТi</w:t>
      </w:r>
      <w:r w:rsidRPr="00E12972">
        <w:rPr>
          <w:rFonts w:eastAsiaTheme="minorHAnsi"/>
          <w:lang w:eastAsia="en-US"/>
        </w:rPr>
        <w:t>, К</w:t>
      </w:r>
      <w:r w:rsidRPr="00E12972">
        <w:rPr>
          <w:rFonts w:eastAsiaTheme="minorHAnsi"/>
          <w:vertAlign w:val="subscript"/>
          <w:lang w:eastAsia="en-US"/>
        </w:rPr>
        <w:t>ранж53ОТi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3002040" w14:textId="77777777" w:rsidR="005C2DD7" w:rsidRPr="00E12972" w:rsidRDefault="005C2DD7" w:rsidP="005C2DD7">
      <w:pPr>
        <w:autoSpaceDE w:val="0"/>
        <w:autoSpaceDN w:val="0"/>
        <w:adjustRightInd w:val="0"/>
        <w:ind w:firstLine="0"/>
        <w:rPr>
          <w:rFonts w:eastAsiaTheme="minorHAnsi"/>
          <w:lang w:eastAsia="en-US"/>
        </w:rPr>
      </w:pPr>
    </w:p>
    <w:p w14:paraId="06E1FD0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FC08FA5" wp14:editId="19539698">
            <wp:extent cx="5543550" cy="58102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26B413B0" w14:textId="77777777" w:rsidR="005C2DD7" w:rsidRPr="00E12972" w:rsidRDefault="005C2DD7" w:rsidP="005C2DD7">
      <w:pPr>
        <w:autoSpaceDE w:val="0"/>
        <w:autoSpaceDN w:val="0"/>
        <w:adjustRightInd w:val="0"/>
        <w:ind w:firstLine="0"/>
        <w:rPr>
          <w:rFonts w:eastAsiaTheme="minorHAnsi"/>
          <w:lang w:eastAsia="en-US"/>
        </w:rPr>
      </w:pPr>
    </w:p>
    <w:p w14:paraId="6564183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6C4FD31" wp14:editId="3E320E94">
            <wp:extent cx="5610225" cy="51435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C0292B5" w14:textId="77777777" w:rsidR="005C2DD7" w:rsidRPr="00E12972" w:rsidRDefault="005C2DD7" w:rsidP="005C2DD7">
      <w:pPr>
        <w:autoSpaceDE w:val="0"/>
        <w:autoSpaceDN w:val="0"/>
        <w:adjustRightInd w:val="0"/>
        <w:ind w:firstLine="0"/>
        <w:rPr>
          <w:rFonts w:eastAsiaTheme="minorHAnsi"/>
          <w:lang w:eastAsia="en-US"/>
        </w:rPr>
      </w:pPr>
    </w:p>
    <w:p w14:paraId="19C30C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53</w:t>
      </w:r>
      <w:r w:rsidRPr="00E12972">
        <w:rPr>
          <w:rFonts w:eastAsiaTheme="minorHAnsi"/>
          <w:lang w:eastAsia="en-US"/>
        </w:rPr>
        <w:t xml:space="preserve"> - сметная стоимость заработной платы на содержание урн, руб./шт.;</w:t>
      </w:r>
    </w:p>
    <w:p w14:paraId="6AC6A05F" w14:textId="77777777" w:rsidR="005C2DD7" w:rsidRPr="00E12972" w:rsidRDefault="005C2DD7" w:rsidP="005C2DD7">
      <w:pPr>
        <w:autoSpaceDE w:val="0"/>
        <w:autoSpaceDN w:val="0"/>
        <w:adjustRightInd w:val="0"/>
        <w:ind w:firstLine="0"/>
        <w:rPr>
          <w:rFonts w:eastAsiaTheme="minorHAnsi"/>
          <w:lang w:eastAsia="en-US"/>
        </w:rPr>
      </w:pPr>
    </w:p>
    <w:p w14:paraId="61033A1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54) норматив расходов на содержание оборудования пляжей, на одну штуку в год (руб./шт.):</w:t>
      </w:r>
    </w:p>
    <w:p w14:paraId="53D8A5FA" w14:textId="77777777" w:rsidR="005C2DD7" w:rsidRPr="00E12972" w:rsidRDefault="005C2DD7" w:rsidP="005C2DD7">
      <w:pPr>
        <w:autoSpaceDE w:val="0"/>
        <w:autoSpaceDN w:val="0"/>
        <w:adjustRightInd w:val="0"/>
        <w:ind w:firstLine="0"/>
        <w:rPr>
          <w:rFonts w:eastAsiaTheme="minorHAnsi"/>
          <w:lang w:eastAsia="en-US"/>
        </w:rPr>
      </w:pPr>
    </w:p>
    <w:p w14:paraId="396439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54ОТ</w:t>
      </w:r>
      <w:r w:rsidRPr="00E12972">
        <w:rPr>
          <w:rFonts w:eastAsiaTheme="minorHAnsi"/>
          <w:lang w:eastAsia="en-US"/>
        </w:rPr>
        <w:t xml:space="preserve"> = C</w:t>
      </w:r>
      <w:r w:rsidRPr="00E12972">
        <w:rPr>
          <w:rFonts w:eastAsiaTheme="minorHAnsi"/>
          <w:vertAlign w:val="subscript"/>
          <w:lang w:eastAsia="en-US"/>
        </w:rPr>
        <w:t>54</w:t>
      </w:r>
      <w:r w:rsidRPr="00E12972">
        <w:rPr>
          <w:rFonts w:eastAsiaTheme="minorHAnsi"/>
          <w:lang w:eastAsia="en-US"/>
        </w:rPr>
        <w:t>,</w:t>
      </w:r>
    </w:p>
    <w:p w14:paraId="550FAF63" w14:textId="77777777" w:rsidR="005C2DD7" w:rsidRPr="00E12972" w:rsidRDefault="005C2DD7" w:rsidP="005C2DD7">
      <w:pPr>
        <w:autoSpaceDE w:val="0"/>
        <w:autoSpaceDN w:val="0"/>
        <w:adjustRightInd w:val="0"/>
        <w:ind w:firstLine="0"/>
        <w:rPr>
          <w:rFonts w:eastAsiaTheme="minorHAnsi"/>
          <w:lang w:eastAsia="en-US"/>
        </w:rPr>
      </w:pPr>
    </w:p>
    <w:p w14:paraId="55C844D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F0547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54</w:t>
      </w:r>
      <w:r w:rsidRPr="00E12972">
        <w:rPr>
          <w:rFonts w:eastAsiaTheme="minorHAnsi"/>
          <w:lang w:eastAsia="en-US"/>
        </w:rPr>
        <w:t xml:space="preserve"> - сметная стоимость расходов на содержание оборудования пляжей, руб./шт.</w:t>
      </w:r>
    </w:p>
    <w:p w14:paraId="088241AB" w14:textId="77777777" w:rsidR="005C2DD7" w:rsidRPr="00E12972" w:rsidRDefault="005C2DD7" w:rsidP="005C2DD7">
      <w:pPr>
        <w:autoSpaceDE w:val="0"/>
        <w:autoSpaceDN w:val="0"/>
        <w:adjustRightInd w:val="0"/>
        <w:ind w:firstLine="0"/>
        <w:rPr>
          <w:rFonts w:eastAsiaTheme="minorHAnsi"/>
          <w:lang w:eastAsia="en-US"/>
        </w:rPr>
      </w:pPr>
    </w:p>
    <w:p w14:paraId="081DEF1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ранж54ОТi</w:t>
      </w:r>
      <w:r w:rsidRPr="00E12972">
        <w:rPr>
          <w:rFonts w:eastAsiaTheme="minorHAnsi"/>
          <w:lang w:eastAsia="en-US"/>
        </w:rPr>
        <w:t>), рассчитываемый по следующей формуле:</w:t>
      </w:r>
    </w:p>
    <w:p w14:paraId="7F6A71D6" w14:textId="77777777" w:rsidR="005C2DD7" w:rsidRPr="00E12972" w:rsidRDefault="005C2DD7" w:rsidP="005C2DD7">
      <w:pPr>
        <w:autoSpaceDE w:val="0"/>
        <w:autoSpaceDN w:val="0"/>
        <w:adjustRightInd w:val="0"/>
        <w:ind w:firstLine="0"/>
        <w:rPr>
          <w:rFonts w:eastAsiaTheme="minorHAnsi"/>
          <w:lang w:eastAsia="en-US"/>
        </w:rPr>
      </w:pPr>
    </w:p>
    <w:p w14:paraId="319E243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660C13" wp14:editId="62E9F33E">
            <wp:extent cx="2667000" cy="51435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p>
    <w:p w14:paraId="1ADF329C" w14:textId="77777777" w:rsidR="005C2DD7" w:rsidRPr="00E12972" w:rsidRDefault="005C2DD7" w:rsidP="005C2DD7">
      <w:pPr>
        <w:autoSpaceDE w:val="0"/>
        <w:autoSpaceDN w:val="0"/>
        <w:adjustRightInd w:val="0"/>
        <w:ind w:firstLine="0"/>
        <w:rPr>
          <w:rFonts w:eastAsiaTheme="minorHAnsi"/>
          <w:lang w:eastAsia="en-US"/>
        </w:rPr>
      </w:pPr>
    </w:p>
    <w:p w14:paraId="7FA5571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50B3E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54</w:t>
      </w:r>
      <w:r w:rsidRPr="00E12972">
        <w:rPr>
          <w:rFonts w:eastAsiaTheme="minorHAnsi"/>
          <w:lang w:eastAsia="en-US"/>
        </w:rPr>
        <w:t xml:space="preserve"> - сметная стоимость заработной платы на содержание оборудования пляжей, руб./шт.;</w:t>
      </w:r>
    </w:p>
    <w:p w14:paraId="1B662461" w14:textId="77777777" w:rsidR="005C2DD7" w:rsidRPr="00E12972" w:rsidRDefault="005C2DD7" w:rsidP="005C2DD7">
      <w:pPr>
        <w:autoSpaceDE w:val="0"/>
        <w:autoSpaceDN w:val="0"/>
        <w:adjustRightInd w:val="0"/>
        <w:ind w:firstLine="0"/>
        <w:rPr>
          <w:rFonts w:eastAsiaTheme="minorHAnsi"/>
          <w:lang w:eastAsia="en-US"/>
        </w:rPr>
      </w:pPr>
    </w:p>
    <w:p w14:paraId="388E55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55) норматив расходов на содержание конструкций велопарковок, на одну штуку в год (руб./шт.):</w:t>
      </w:r>
    </w:p>
    <w:p w14:paraId="477BE57D" w14:textId="77777777" w:rsidR="005C2DD7" w:rsidRPr="00E12972" w:rsidRDefault="005C2DD7" w:rsidP="005C2DD7">
      <w:pPr>
        <w:autoSpaceDE w:val="0"/>
        <w:autoSpaceDN w:val="0"/>
        <w:adjustRightInd w:val="0"/>
        <w:ind w:firstLine="0"/>
        <w:rPr>
          <w:rFonts w:eastAsiaTheme="minorHAnsi"/>
          <w:lang w:eastAsia="en-US"/>
        </w:rPr>
      </w:pPr>
    </w:p>
    <w:p w14:paraId="771FBE3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55</w:t>
      </w:r>
      <w:r w:rsidRPr="00E12972">
        <w:rPr>
          <w:rFonts w:eastAsiaTheme="minorHAnsi"/>
          <w:lang w:eastAsia="en-US"/>
        </w:rPr>
        <w:t xml:space="preserve"> = C</w:t>
      </w:r>
      <w:r w:rsidRPr="00E12972">
        <w:rPr>
          <w:rFonts w:eastAsiaTheme="minorHAnsi"/>
          <w:vertAlign w:val="subscript"/>
          <w:lang w:eastAsia="en-US"/>
        </w:rPr>
        <w:t>55</w:t>
      </w:r>
      <w:r w:rsidRPr="00E12972">
        <w:rPr>
          <w:rFonts w:eastAsiaTheme="minorHAnsi"/>
          <w:lang w:eastAsia="en-US"/>
        </w:rPr>
        <w:t>,</w:t>
      </w:r>
    </w:p>
    <w:p w14:paraId="17D1C4C3" w14:textId="77777777" w:rsidR="005C2DD7" w:rsidRPr="00E12972" w:rsidRDefault="005C2DD7" w:rsidP="005C2DD7">
      <w:pPr>
        <w:autoSpaceDE w:val="0"/>
        <w:autoSpaceDN w:val="0"/>
        <w:adjustRightInd w:val="0"/>
        <w:ind w:firstLine="0"/>
        <w:rPr>
          <w:rFonts w:eastAsiaTheme="minorHAnsi"/>
          <w:lang w:eastAsia="en-US"/>
        </w:rPr>
      </w:pPr>
    </w:p>
    <w:p w14:paraId="657632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28B75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C </w:t>
      </w:r>
      <w:r w:rsidRPr="00E12972">
        <w:rPr>
          <w:rFonts w:eastAsiaTheme="minorHAnsi"/>
          <w:vertAlign w:val="subscript"/>
          <w:lang w:eastAsia="en-US"/>
        </w:rPr>
        <w:t>55</w:t>
      </w:r>
      <w:r w:rsidRPr="00E12972">
        <w:rPr>
          <w:rFonts w:eastAsiaTheme="minorHAnsi"/>
          <w:lang w:eastAsia="en-US"/>
        </w:rPr>
        <w:t xml:space="preserve"> - сметная стоимость расходов на содержание конструкций велопарковок, руб./шт.</w:t>
      </w:r>
    </w:p>
    <w:p w14:paraId="3B154E5B" w14:textId="77777777" w:rsidR="005C2DD7" w:rsidRPr="00E12972" w:rsidRDefault="005C2DD7" w:rsidP="005C2DD7">
      <w:pPr>
        <w:autoSpaceDE w:val="0"/>
        <w:autoSpaceDN w:val="0"/>
        <w:adjustRightInd w:val="0"/>
        <w:ind w:firstLine="0"/>
        <w:rPr>
          <w:rFonts w:eastAsiaTheme="minorHAnsi"/>
          <w:lang w:eastAsia="en-US"/>
        </w:rPr>
      </w:pPr>
    </w:p>
    <w:p w14:paraId="3B6BD77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ранж55ДТi</w:t>
      </w:r>
      <w:r w:rsidRPr="00E12972">
        <w:rPr>
          <w:rFonts w:eastAsiaTheme="minorHAnsi"/>
          <w:lang w:eastAsia="en-US"/>
        </w:rPr>
        <w:t>, К</w:t>
      </w:r>
      <w:r w:rsidRPr="00E12972">
        <w:rPr>
          <w:rFonts w:eastAsiaTheme="minorHAnsi"/>
          <w:vertAlign w:val="subscript"/>
          <w:lang w:eastAsia="en-US"/>
        </w:rPr>
        <w:t>ранж55ОТi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3360257" w14:textId="77777777" w:rsidR="005C2DD7" w:rsidRPr="00E12972" w:rsidRDefault="005C2DD7" w:rsidP="005C2DD7">
      <w:pPr>
        <w:autoSpaceDE w:val="0"/>
        <w:autoSpaceDN w:val="0"/>
        <w:adjustRightInd w:val="0"/>
        <w:ind w:firstLine="0"/>
        <w:rPr>
          <w:rFonts w:eastAsiaTheme="minorHAnsi"/>
          <w:lang w:eastAsia="en-US"/>
        </w:rPr>
      </w:pPr>
    </w:p>
    <w:p w14:paraId="3A04A51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4257028" wp14:editId="6B4C982E">
            <wp:extent cx="5562600" cy="5810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F3E22E5" w14:textId="77777777" w:rsidR="005C2DD7" w:rsidRPr="00E12972" w:rsidRDefault="005C2DD7" w:rsidP="005C2DD7">
      <w:pPr>
        <w:autoSpaceDE w:val="0"/>
        <w:autoSpaceDN w:val="0"/>
        <w:adjustRightInd w:val="0"/>
        <w:ind w:firstLine="0"/>
        <w:rPr>
          <w:rFonts w:eastAsiaTheme="minorHAnsi"/>
          <w:lang w:eastAsia="en-US"/>
        </w:rPr>
      </w:pPr>
    </w:p>
    <w:p w14:paraId="6DCD86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476FAE5" wp14:editId="13840979">
            <wp:extent cx="5610225" cy="51435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0A35383" w14:textId="77777777" w:rsidR="005C2DD7" w:rsidRPr="00E12972" w:rsidRDefault="005C2DD7" w:rsidP="005C2DD7">
      <w:pPr>
        <w:autoSpaceDE w:val="0"/>
        <w:autoSpaceDN w:val="0"/>
        <w:adjustRightInd w:val="0"/>
        <w:ind w:firstLine="0"/>
        <w:rPr>
          <w:rFonts w:eastAsiaTheme="minorHAnsi"/>
          <w:lang w:eastAsia="en-US"/>
        </w:rPr>
      </w:pPr>
    </w:p>
    <w:p w14:paraId="14C786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55</w:t>
      </w:r>
      <w:r w:rsidRPr="00E12972">
        <w:rPr>
          <w:rFonts w:eastAsiaTheme="minorHAnsi"/>
          <w:lang w:eastAsia="en-US"/>
        </w:rPr>
        <w:t xml:space="preserve"> - сметная стоимость заработной платы на содержание конструкций велопарковок, руб./шт.;</w:t>
      </w:r>
    </w:p>
    <w:p w14:paraId="4581D7BE" w14:textId="77777777" w:rsidR="005C2DD7" w:rsidRPr="00E12972" w:rsidRDefault="005C2DD7" w:rsidP="005C2DD7">
      <w:pPr>
        <w:autoSpaceDE w:val="0"/>
        <w:autoSpaceDN w:val="0"/>
        <w:adjustRightInd w:val="0"/>
        <w:ind w:firstLine="0"/>
        <w:rPr>
          <w:rFonts w:eastAsiaTheme="minorHAnsi"/>
          <w:lang w:eastAsia="en-US"/>
        </w:rPr>
      </w:pPr>
    </w:p>
    <w:p w14:paraId="213E776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56) норматив расходов на содержание произведений монументально-декоративного искусства, на одну штуку в год (руб./шт.):</w:t>
      </w:r>
    </w:p>
    <w:p w14:paraId="74780881" w14:textId="77777777" w:rsidR="005C2DD7" w:rsidRPr="00E12972" w:rsidRDefault="005C2DD7" w:rsidP="005C2DD7">
      <w:pPr>
        <w:autoSpaceDE w:val="0"/>
        <w:autoSpaceDN w:val="0"/>
        <w:adjustRightInd w:val="0"/>
        <w:ind w:firstLine="0"/>
        <w:rPr>
          <w:rFonts w:eastAsiaTheme="minorHAnsi"/>
          <w:lang w:eastAsia="en-US"/>
        </w:rPr>
      </w:pPr>
    </w:p>
    <w:p w14:paraId="3BEB25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56</w:t>
      </w:r>
      <w:r w:rsidRPr="00E12972">
        <w:rPr>
          <w:rFonts w:eastAsiaTheme="minorHAnsi"/>
          <w:lang w:eastAsia="en-US"/>
        </w:rPr>
        <w:t xml:space="preserve"> = C</w:t>
      </w:r>
      <w:r w:rsidRPr="00E12972">
        <w:rPr>
          <w:rFonts w:eastAsiaTheme="minorHAnsi"/>
          <w:vertAlign w:val="subscript"/>
          <w:lang w:eastAsia="en-US"/>
        </w:rPr>
        <w:t>56</w:t>
      </w:r>
      <w:r w:rsidRPr="00E12972">
        <w:rPr>
          <w:rFonts w:eastAsiaTheme="minorHAnsi"/>
          <w:lang w:eastAsia="en-US"/>
        </w:rPr>
        <w:t>,</w:t>
      </w:r>
    </w:p>
    <w:p w14:paraId="47062FCA" w14:textId="77777777" w:rsidR="005C2DD7" w:rsidRPr="00E12972" w:rsidRDefault="005C2DD7" w:rsidP="005C2DD7">
      <w:pPr>
        <w:autoSpaceDE w:val="0"/>
        <w:autoSpaceDN w:val="0"/>
        <w:adjustRightInd w:val="0"/>
        <w:ind w:firstLine="0"/>
        <w:rPr>
          <w:rFonts w:eastAsiaTheme="minorHAnsi"/>
          <w:lang w:eastAsia="en-US"/>
        </w:rPr>
      </w:pPr>
    </w:p>
    <w:p w14:paraId="536436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911E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56</w:t>
      </w:r>
      <w:r w:rsidRPr="00E12972">
        <w:rPr>
          <w:rFonts w:eastAsiaTheme="minorHAnsi"/>
          <w:lang w:eastAsia="en-US"/>
        </w:rPr>
        <w:t xml:space="preserve"> - сметная стоимость расходов на содержание произведений монументально-декоративного искусства, руб./шт.</w:t>
      </w:r>
    </w:p>
    <w:p w14:paraId="4855782D" w14:textId="77777777" w:rsidR="005C2DD7" w:rsidRPr="00E12972" w:rsidRDefault="005C2DD7" w:rsidP="005C2DD7">
      <w:pPr>
        <w:autoSpaceDE w:val="0"/>
        <w:autoSpaceDN w:val="0"/>
        <w:adjustRightInd w:val="0"/>
        <w:ind w:firstLine="0"/>
        <w:rPr>
          <w:rFonts w:eastAsiaTheme="minorHAnsi"/>
          <w:lang w:eastAsia="en-US"/>
        </w:rPr>
      </w:pPr>
    </w:p>
    <w:p w14:paraId="11F03A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ранж56ДТi</w:t>
      </w:r>
      <w:r w:rsidRPr="00E12972">
        <w:rPr>
          <w:rFonts w:eastAsiaTheme="minorHAnsi"/>
          <w:lang w:eastAsia="en-US"/>
        </w:rPr>
        <w:t>, К</w:t>
      </w:r>
      <w:r w:rsidRPr="00E12972">
        <w:rPr>
          <w:rFonts w:eastAsiaTheme="minorHAnsi"/>
          <w:vertAlign w:val="subscript"/>
          <w:lang w:eastAsia="en-US"/>
        </w:rPr>
        <w:t>ранж56ОТi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807E101" w14:textId="77777777" w:rsidR="005C2DD7" w:rsidRPr="00E12972" w:rsidRDefault="005C2DD7" w:rsidP="005C2DD7">
      <w:pPr>
        <w:autoSpaceDE w:val="0"/>
        <w:autoSpaceDN w:val="0"/>
        <w:adjustRightInd w:val="0"/>
        <w:ind w:firstLine="0"/>
        <w:rPr>
          <w:rFonts w:eastAsiaTheme="minorHAnsi"/>
          <w:lang w:eastAsia="en-US"/>
        </w:rPr>
      </w:pPr>
    </w:p>
    <w:p w14:paraId="714FBB4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B6C182F" wp14:editId="0CE8A9E1">
            <wp:extent cx="5562600" cy="5810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ACF88ED" w14:textId="77777777" w:rsidR="005C2DD7" w:rsidRPr="00E12972" w:rsidRDefault="005C2DD7" w:rsidP="005C2DD7">
      <w:pPr>
        <w:autoSpaceDE w:val="0"/>
        <w:autoSpaceDN w:val="0"/>
        <w:adjustRightInd w:val="0"/>
        <w:ind w:firstLine="0"/>
        <w:rPr>
          <w:rFonts w:eastAsiaTheme="minorHAnsi"/>
          <w:lang w:eastAsia="en-US"/>
        </w:rPr>
      </w:pPr>
    </w:p>
    <w:p w14:paraId="26C4BD8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4C9D84E" wp14:editId="5E7C11AF">
            <wp:extent cx="5610225" cy="5143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64A86858" w14:textId="77777777" w:rsidR="005C2DD7" w:rsidRPr="00E12972" w:rsidRDefault="005C2DD7" w:rsidP="005C2DD7">
      <w:pPr>
        <w:autoSpaceDE w:val="0"/>
        <w:autoSpaceDN w:val="0"/>
        <w:adjustRightInd w:val="0"/>
        <w:ind w:firstLine="0"/>
        <w:rPr>
          <w:rFonts w:eastAsiaTheme="minorHAnsi"/>
          <w:lang w:eastAsia="en-US"/>
        </w:rPr>
      </w:pPr>
    </w:p>
    <w:p w14:paraId="2BB7D2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56</w:t>
      </w:r>
      <w:r w:rsidRPr="00E12972">
        <w:rPr>
          <w:rFonts w:eastAsiaTheme="minorHAnsi"/>
          <w:lang w:eastAsia="en-US"/>
        </w:rPr>
        <w:t xml:space="preserve"> - сметная стоимость заработной платы на содержание произведений монументально-декоративного искусства, руб./шт.;</w:t>
      </w:r>
    </w:p>
    <w:p w14:paraId="46158294" w14:textId="77777777" w:rsidR="005C2DD7" w:rsidRPr="00E12972" w:rsidRDefault="005C2DD7" w:rsidP="005C2DD7">
      <w:pPr>
        <w:autoSpaceDE w:val="0"/>
        <w:autoSpaceDN w:val="0"/>
        <w:adjustRightInd w:val="0"/>
        <w:ind w:firstLine="0"/>
        <w:rPr>
          <w:rFonts w:eastAsiaTheme="minorHAnsi"/>
          <w:lang w:eastAsia="en-US"/>
        </w:rPr>
      </w:pPr>
    </w:p>
    <w:p w14:paraId="423F3E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57) норматив расходов на содержание специального тренировочного оборудования для дрессировки собак, на одну штуку в год (руб./шт.):</w:t>
      </w:r>
    </w:p>
    <w:p w14:paraId="0F462EAD" w14:textId="77777777" w:rsidR="005C2DD7" w:rsidRPr="00E12972" w:rsidRDefault="005C2DD7" w:rsidP="005C2DD7">
      <w:pPr>
        <w:autoSpaceDE w:val="0"/>
        <w:autoSpaceDN w:val="0"/>
        <w:adjustRightInd w:val="0"/>
        <w:ind w:firstLine="0"/>
        <w:rPr>
          <w:rFonts w:eastAsiaTheme="minorHAnsi"/>
          <w:lang w:eastAsia="en-US"/>
        </w:rPr>
      </w:pPr>
    </w:p>
    <w:p w14:paraId="12794B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57ОТ</w:t>
      </w:r>
      <w:r w:rsidRPr="00E12972">
        <w:rPr>
          <w:rFonts w:eastAsiaTheme="minorHAnsi"/>
          <w:lang w:eastAsia="en-US"/>
        </w:rPr>
        <w:t xml:space="preserve"> = C</w:t>
      </w:r>
      <w:r w:rsidRPr="00E12972">
        <w:rPr>
          <w:rFonts w:eastAsiaTheme="minorHAnsi"/>
          <w:vertAlign w:val="subscript"/>
          <w:lang w:eastAsia="en-US"/>
        </w:rPr>
        <w:t>57</w:t>
      </w:r>
      <w:r w:rsidRPr="00E12972">
        <w:rPr>
          <w:rFonts w:eastAsiaTheme="minorHAnsi"/>
          <w:lang w:eastAsia="en-US"/>
        </w:rPr>
        <w:t>,</w:t>
      </w:r>
    </w:p>
    <w:p w14:paraId="524DD2B4" w14:textId="77777777" w:rsidR="005C2DD7" w:rsidRPr="00E12972" w:rsidRDefault="005C2DD7" w:rsidP="005C2DD7">
      <w:pPr>
        <w:autoSpaceDE w:val="0"/>
        <w:autoSpaceDN w:val="0"/>
        <w:adjustRightInd w:val="0"/>
        <w:ind w:firstLine="0"/>
        <w:rPr>
          <w:rFonts w:eastAsiaTheme="minorHAnsi"/>
          <w:lang w:eastAsia="en-US"/>
        </w:rPr>
      </w:pPr>
    </w:p>
    <w:p w14:paraId="0E9937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6E005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57</w:t>
      </w:r>
      <w:r w:rsidRPr="00E12972">
        <w:rPr>
          <w:rFonts w:eastAsiaTheme="minorHAnsi"/>
          <w:lang w:eastAsia="en-US"/>
        </w:rPr>
        <w:t xml:space="preserve"> - сметная стоимость расходов на содержание специального тренировочного оборудования для дрессировки собак, руб./шт.</w:t>
      </w:r>
    </w:p>
    <w:p w14:paraId="7B445995" w14:textId="77777777" w:rsidR="005C2DD7" w:rsidRPr="00E12972" w:rsidRDefault="005C2DD7" w:rsidP="005C2DD7">
      <w:pPr>
        <w:autoSpaceDE w:val="0"/>
        <w:autoSpaceDN w:val="0"/>
        <w:adjustRightInd w:val="0"/>
        <w:ind w:firstLine="0"/>
        <w:rPr>
          <w:rFonts w:eastAsiaTheme="minorHAnsi"/>
          <w:lang w:eastAsia="en-US"/>
        </w:rPr>
      </w:pPr>
    </w:p>
    <w:p w14:paraId="082DAB8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ранж57ОТi</w:t>
      </w:r>
      <w:r w:rsidRPr="00E12972">
        <w:rPr>
          <w:rFonts w:eastAsiaTheme="minorHAnsi"/>
          <w:lang w:eastAsia="en-US"/>
        </w:rPr>
        <w:t>), рассчитываемый по следующей формуле:</w:t>
      </w:r>
    </w:p>
    <w:p w14:paraId="5B194FCD" w14:textId="77777777" w:rsidR="005C2DD7" w:rsidRPr="00E12972" w:rsidRDefault="005C2DD7" w:rsidP="005C2DD7">
      <w:pPr>
        <w:autoSpaceDE w:val="0"/>
        <w:autoSpaceDN w:val="0"/>
        <w:adjustRightInd w:val="0"/>
        <w:ind w:firstLine="0"/>
        <w:rPr>
          <w:rFonts w:eastAsiaTheme="minorHAnsi"/>
          <w:lang w:eastAsia="en-US"/>
        </w:rPr>
      </w:pPr>
    </w:p>
    <w:p w14:paraId="7517407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8BF4F3F" wp14:editId="3E501A93">
            <wp:extent cx="2667000" cy="5143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p>
    <w:p w14:paraId="18100825" w14:textId="77777777" w:rsidR="005C2DD7" w:rsidRPr="00E12972" w:rsidRDefault="005C2DD7" w:rsidP="005C2DD7">
      <w:pPr>
        <w:autoSpaceDE w:val="0"/>
        <w:autoSpaceDN w:val="0"/>
        <w:adjustRightInd w:val="0"/>
        <w:ind w:firstLine="0"/>
        <w:rPr>
          <w:rFonts w:eastAsiaTheme="minorHAnsi"/>
          <w:lang w:eastAsia="en-US"/>
        </w:rPr>
      </w:pPr>
    </w:p>
    <w:p w14:paraId="3A1525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85A98D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57</w:t>
      </w:r>
      <w:r w:rsidRPr="00E12972">
        <w:rPr>
          <w:rFonts w:eastAsiaTheme="minorHAnsi"/>
          <w:lang w:eastAsia="en-US"/>
        </w:rPr>
        <w:t xml:space="preserve"> - сметная стоимость заработной платы на содержание специального тренировочного оборудования для дрессировки собак, руб./шт.;</w:t>
      </w:r>
    </w:p>
    <w:p w14:paraId="26A6CFEB" w14:textId="77777777" w:rsidR="005C2DD7" w:rsidRPr="00E12972" w:rsidRDefault="005C2DD7" w:rsidP="005C2DD7">
      <w:pPr>
        <w:autoSpaceDE w:val="0"/>
        <w:autoSpaceDN w:val="0"/>
        <w:adjustRightInd w:val="0"/>
        <w:ind w:firstLine="0"/>
        <w:rPr>
          <w:rFonts w:eastAsiaTheme="minorHAnsi"/>
          <w:lang w:eastAsia="en-US"/>
        </w:rPr>
      </w:pPr>
    </w:p>
    <w:p w14:paraId="6883335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58) норматив расходов на содержание контейнерных площадок, на одну штуку в год (руб./шт.):</w:t>
      </w:r>
    </w:p>
    <w:p w14:paraId="0C55DA64" w14:textId="77777777" w:rsidR="005C2DD7" w:rsidRPr="00E12972" w:rsidRDefault="005C2DD7" w:rsidP="005C2DD7">
      <w:pPr>
        <w:autoSpaceDE w:val="0"/>
        <w:autoSpaceDN w:val="0"/>
        <w:adjustRightInd w:val="0"/>
        <w:ind w:firstLine="0"/>
        <w:rPr>
          <w:rFonts w:eastAsiaTheme="minorHAnsi"/>
          <w:lang w:eastAsia="en-US"/>
        </w:rPr>
      </w:pPr>
    </w:p>
    <w:p w14:paraId="54A7E7D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58</w:t>
      </w:r>
      <w:r w:rsidRPr="00E12972">
        <w:rPr>
          <w:rFonts w:eastAsiaTheme="minorHAnsi"/>
          <w:lang w:eastAsia="en-US"/>
        </w:rPr>
        <w:t xml:space="preserve"> = C</w:t>
      </w:r>
      <w:r w:rsidRPr="00E12972">
        <w:rPr>
          <w:rFonts w:eastAsiaTheme="minorHAnsi"/>
          <w:vertAlign w:val="subscript"/>
          <w:lang w:eastAsia="en-US"/>
        </w:rPr>
        <w:t>58</w:t>
      </w:r>
      <w:r w:rsidRPr="00E12972">
        <w:rPr>
          <w:rFonts w:eastAsiaTheme="minorHAnsi"/>
          <w:lang w:eastAsia="en-US"/>
        </w:rPr>
        <w:t>,</w:t>
      </w:r>
    </w:p>
    <w:p w14:paraId="48774308" w14:textId="77777777" w:rsidR="005C2DD7" w:rsidRPr="00E12972" w:rsidRDefault="005C2DD7" w:rsidP="005C2DD7">
      <w:pPr>
        <w:autoSpaceDE w:val="0"/>
        <w:autoSpaceDN w:val="0"/>
        <w:adjustRightInd w:val="0"/>
        <w:ind w:firstLine="0"/>
        <w:rPr>
          <w:rFonts w:eastAsiaTheme="minorHAnsi"/>
          <w:lang w:eastAsia="en-US"/>
        </w:rPr>
      </w:pPr>
    </w:p>
    <w:p w14:paraId="22536EC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CCF5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58</w:t>
      </w:r>
      <w:r w:rsidRPr="00E12972">
        <w:rPr>
          <w:rFonts w:eastAsiaTheme="minorHAnsi"/>
          <w:lang w:eastAsia="en-US"/>
        </w:rPr>
        <w:t xml:space="preserve"> - сметная стоимость расходов на содержание контейнерных площадок, руб./шт.</w:t>
      </w:r>
    </w:p>
    <w:p w14:paraId="52E1AEC4" w14:textId="77777777" w:rsidR="005C2DD7" w:rsidRPr="00E12972" w:rsidRDefault="005C2DD7" w:rsidP="005C2DD7">
      <w:pPr>
        <w:autoSpaceDE w:val="0"/>
        <w:autoSpaceDN w:val="0"/>
        <w:adjustRightInd w:val="0"/>
        <w:ind w:firstLine="0"/>
        <w:rPr>
          <w:rFonts w:eastAsiaTheme="minorHAnsi"/>
          <w:lang w:eastAsia="en-US"/>
        </w:rPr>
      </w:pPr>
    </w:p>
    <w:p w14:paraId="36FA742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ранж58ДТi</w:t>
      </w:r>
      <w:r w:rsidRPr="00E12972">
        <w:rPr>
          <w:rFonts w:eastAsiaTheme="minorHAnsi"/>
          <w:lang w:eastAsia="en-US"/>
        </w:rPr>
        <w:t>, К</w:t>
      </w:r>
      <w:r w:rsidRPr="00E12972">
        <w:rPr>
          <w:rFonts w:eastAsiaTheme="minorHAnsi"/>
          <w:vertAlign w:val="subscript"/>
          <w:lang w:eastAsia="en-US"/>
        </w:rPr>
        <w:t>ранж58ОТi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14641E0" w14:textId="77777777" w:rsidR="005C2DD7" w:rsidRPr="00E12972" w:rsidRDefault="005C2DD7" w:rsidP="005C2DD7">
      <w:pPr>
        <w:autoSpaceDE w:val="0"/>
        <w:autoSpaceDN w:val="0"/>
        <w:adjustRightInd w:val="0"/>
        <w:ind w:firstLine="0"/>
        <w:rPr>
          <w:rFonts w:eastAsiaTheme="minorHAnsi"/>
          <w:lang w:eastAsia="en-US"/>
        </w:rPr>
      </w:pPr>
    </w:p>
    <w:p w14:paraId="3F59FC1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2184874" wp14:editId="18A055D2">
            <wp:extent cx="5562600" cy="5810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A284C9A" w14:textId="77777777" w:rsidR="005C2DD7" w:rsidRPr="00E12972" w:rsidRDefault="005C2DD7" w:rsidP="005C2DD7">
      <w:pPr>
        <w:autoSpaceDE w:val="0"/>
        <w:autoSpaceDN w:val="0"/>
        <w:adjustRightInd w:val="0"/>
        <w:ind w:firstLine="0"/>
        <w:rPr>
          <w:rFonts w:eastAsiaTheme="minorHAnsi"/>
          <w:lang w:eastAsia="en-US"/>
        </w:rPr>
      </w:pPr>
    </w:p>
    <w:p w14:paraId="770F98C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A091E4C" wp14:editId="2ADC2E9D">
            <wp:extent cx="5610225" cy="51435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2C649BE7" w14:textId="77777777" w:rsidR="005C2DD7" w:rsidRPr="00E12972" w:rsidRDefault="005C2DD7" w:rsidP="005C2DD7">
      <w:pPr>
        <w:autoSpaceDE w:val="0"/>
        <w:autoSpaceDN w:val="0"/>
        <w:adjustRightInd w:val="0"/>
        <w:ind w:firstLine="0"/>
        <w:rPr>
          <w:rFonts w:eastAsiaTheme="minorHAnsi"/>
          <w:lang w:eastAsia="en-US"/>
        </w:rPr>
      </w:pPr>
    </w:p>
    <w:p w14:paraId="2ABDBA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58</w:t>
      </w:r>
      <w:r w:rsidRPr="00E12972">
        <w:rPr>
          <w:rFonts w:eastAsiaTheme="minorHAnsi"/>
          <w:lang w:eastAsia="en-US"/>
        </w:rPr>
        <w:t xml:space="preserve"> - сметная стоимость заработной платы на содержание контейнерных площадок, руб./шт.;</w:t>
      </w:r>
    </w:p>
    <w:p w14:paraId="4BB2E6D7" w14:textId="77777777" w:rsidR="005C2DD7" w:rsidRPr="00E12972" w:rsidRDefault="005C2DD7" w:rsidP="005C2DD7">
      <w:pPr>
        <w:autoSpaceDE w:val="0"/>
        <w:autoSpaceDN w:val="0"/>
        <w:adjustRightInd w:val="0"/>
        <w:ind w:firstLine="0"/>
        <w:rPr>
          <w:rFonts w:eastAsiaTheme="minorHAnsi"/>
          <w:lang w:eastAsia="en-US"/>
        </w:rPr>
      </w:pPr>
    </w:p>
    <w:p w14:paraId="294EA6B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59) норматив расходов на текущий ремонт игрового оборудования детских игровых площадок с давностью благоустройства до 3 лет, на одну штуку в год (руб./шт.):</w:t>
      </w:r>
    </w:p>
    <w:p w14:paraId="495D8CF2" w14:textId="77777777" w:rsidR="005C2DD7" w:rsidRPr="00E12972" w:rsidRDefault="005C2DD7" w:rsidP="005C2DD7">
      <w:pPr>
        <w:autoSpaceDE w:val="0"/>
        <w:autoSpaceDN w:val="0"/>
        <w:adjustRightInd w:val="0"/>
        <w:ind w:firstLine="0"/>
        <w:rPr>
          <w:rFonts w:eastAsiaTheme="minorHAnsi"/>
          <w:lang w:eastAsia="en-US"/>
        </w:rPr>
      </w:pPr>
    </w:p>
    <w:p w14:paraId="24F5060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59</w:t>
      </w:r>
      <w:r w:rsidRPr="00E12972">
        <w:rPr>
          <w:rFonts w:eastAsiaTheme="minorHAnsi"/>
          <w:lang w:eastAsia="en-US"/>
        </w:rPr>
        <w:t xml:space="preserve"> = C</w:t>
      </w:r>
      <w:r w:rsidRPr="00E12972">
        <w:rPr>
          <w:rFonts w:eastAsiaTheme="minorHAnsi"/>
          <w:vertAlign w:val="subscript"/>
          <w:lang w:eastAsia="en-US"/>
        </w:rPr>
        <w:t>59</w:t>
      </w:r>
      <w:r w:rsidRPr="00E12972">
        <w:rPr>
          <w:rFonts w:eastAsiaTheme="minorHAnsi"/>
          <w:lang w:eastAsia="en-US"/>
        </w:rPr>
        <w:t>,</w:t>
      </w:r>
    </w:p>
    <w:p w14:paraId="66F59D93" w14:textId="77777777" w:rsidR="005C2DD7" w:rsidRPr="00E12972" w:rsidRDefault="005C2DD7" w:rsidP="005C2DD7">
      <w:pPr>
        <w:autoSpaceDE w:val="0"/>
        <w:autoSpaceDN w:val="0"/>
        <w:adjustRightInd w:val="0"/>
        <w:ind w:firstLine="0"/>
        <w:rPr>
          <w:rFonts w:eastAsiaTheme="minorHAnsi"/>
          <w:lang w:eastAsia="en-US"/>
        </w:rPr>
      </w:pPr>
    </w:p>
    <w:p w14:paraId="77AAF8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0B45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59</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до 3 лет, руб./шт.</w:t>
      </w:r>
    </w:p>
    <w:p w14:paraId="4C7AD4C7" w14:textId="77777777" w:rsidR="005C2DD7" w:rsidRPr="00E12972" w:rsidRDefault="005C2DD7" w:rsidP="005C2DD7">
      <w:pPr>
        <w:autoSpaceDE w:val="0"/>
        <w:autoSpaceDN w:val="0"/>
        <w:adjustRightInd w:val="0"/>
        <w:ind w:firstLine="0"/>
        <w:rPr>
          <w:rFonts w:eastAsiaTheme="minorHAnsi"/>
          <w:lang w:eastAsia="en-US"/>
        </w:rPr>
      </w:pPr>
    </w:p>
    <w:p w14:paraId="1F41C5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ранж59ДТi</w:t>
      </w:r>
      <w:r w:rsidRPr="00E12972">
        <w:rPr>
          <w:rFonts w:eastAsiaTheme="minorHAnsi"/>
          <w:lang w:eastAsia="en-US"/>
        </w:rPr>
        <w:t>, К</w:t>
      </w:r>
      <w:r w:rsidRPr="00E12972">
        <w:rPr>
          <w:rFonts w:eastAsiaTheme="minorHAnsi"/>
          <w:vertAlign w:val="subscript"/>
          <w:lang w:eastAsia="en-US"/>
        </w:rPr>
        <w:t>ранж59ОТi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93F354C" w14:textId="77777777" w:rsidR="005C2DD7" w:rsidRPr="00E12972" w:rsidRDefault="005C2DD7" w:rsidP="005C2DD7">
      <w:pPr>
        <w:autoSpaceDE w:val="0"/>
        <w:autoSpaceDN w:val="0"/>
        <w:adjustRightInd w:val="0"/>
        <w:ind w:firstLine="0"/>
        <w:rPr>
          <w:rFonts w:eastAsiaTheme="minorHAnsi"/>
          <w:lang w:eastAsia="en-US"/>
        </w:rPr>
      </w:pPr>
    </w:p>
    <w:p w14:paraId="48EC6A8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BF5112E" wp14:editId="63A0EAE0">
            <wp:extent cx="5562600" cy="58102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0BF35DA" w14:textId="77777777" w:rsidR="005C2DD7" w:rsidRPr="00E12972" w:rsidRDefault="005C2DD7" w:rsidP="005C2DD7">
      <w:pPr>
        <w:autoSpaceDE w:val="0"/>
        <w:autoSpaceDN w:val="0"/>
        <w:adjustRightInd w:val="0"/>
        <w:ind w:firstLine="0"/>
        <w:rPr>
          <w:rFonts w:eastAsiaTheme="minorHAnsi"/>
          <w:lang w:eastAsia="en-US"/>
        </w:rPr>
      </w:pPr>
    </w:p>
    <w:p w14:paraId="3281B54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F5F730F" wp14:editId="7BCDDE90">
            <wp:extent cx="5610225" cy="5143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51335E9" w14:textId="77777777" w:rsidR="005C2DD7" w:rsidRPr="00E12972" w:rsidRDefault="005C2DD7" w:rsidP="005C2DD7">
      <w:pPr>
        <w:autoSpaceDE w:val="0"/>
        <w:autoSpaceDN w:val="0"/>
        <w:adjustRightInd w:val="0"/>
        <w:ind w:firstLine="0"/>
        <w:rPr>
          <w:rFonts w:eastAsiaTheme="minorHAnsi"/>
          <w:lang w:eastAsia="en-US"/>
        </w:rPr>
      </w:pPr>
    </w:p>
    <w:p w14:paraId="3D0807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59</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до 3 лет, руб./шт.;</w:t>
      </w:r>
    </w:p>
    <w:p w14:paraId="7811F45A" w14:textId="77777777" w:rsidR="005C2DD7" w:rsidRPr="00E12972" w:rsidRDefault="005C2DD7" w:rsidP="005C2DD7">
      <w:pPr>
        <w:autoSpaceDE w:val="0"/>
        <w:autoSpaceDN w:val="0"/>
        <w:adjustRightInd w:val="0"/>
        <w:ind w:firstLine="0"/>
        <w:rPr>
          <w:rFonts w:eastAsiaTheme="minorHAnsi"/>
          <w:lang w:eastAsia="en-US"/>
        </w:rPr>
      </w:pPr>
    </w:p>
    <w:p w14:paraId="63D828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60) норматив расходов на текущий ремонт игрового оборудования детских игровых площадок с давностью благоустройства от 3 до 7 лет, на одну штуку в год (руб./шт.):</w:t>
      </w:r>
    </w:p>
    <w:p w14:paraId="76925C5E" w14:textId="77777777" w:rsidR="005C2DD7" w:rsidRPr="00E12972" w:rsidRDefault="005C2DD7" w:rsidP="005C2DD7">
      <w:pPr>
        <w:autoSpaceDE w:val="0"/>
        <w:autoSpaceDN w:val="0"/>
        <w:adjustRightInd w:val="0"/>
        <w:ind w:firstLine="0"/>
        <w:rPr>
          <w:rFonts w:eastAsiaTheme="minorHAnsi"/>
          <w:lang w:eastAsia="en-US"/>
        </w:rPr>
      </w:pPr>
    </w:p>
    <w:p w14:paraId="67EE6C6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60</w:t>
      </w:r>
      <w:r w:rsidRPr="00E12972">
        <w:rPr>
          <w:rFonts w:eastAsiaTheme="minorHAnsi"/>
          <w:lang w:eastAsia="en-US"/>
        </w:rPr>
        <w:t xml:space="preserve"> = C</w:t>
      </w:r>
      <w:r w:rsidRPr="00E12972">
        <w:rPr>
          <w:rFonts w:eastAsiaTheme="minorHAnsi"/>
          <w:vertAlign w:val="subscript"/>
          <w:lang w:eastAsia="en-US"/>
        </w:rPr>
        <w:t>60</w:t>
      </w:r>
      <w:r w:rsidRPr="00E12972">
        <w:rPr>
          <w:rFonts w:eastAsiaTheme="minorHAnsi"/>
          <w:lang w:eastAsia="en-US"/>
        </w:rPr>
        <w:t>,</w:t>
      </w:r>
    </w:p>
    <w:p w14:paraId="40C14E69" w14:textId="77777777" w:rsidR="005C2DD7" w:rsidRPr="00E12972" w:rsidRDefault="005C2DD7" w:rsidP="005C2DD7">
      <w:pPr>
        <w:autoSpaceDE w:val="0"/>
        <w:autoSpaceDN w:val="0"/>
        <w:adjustRightInd w:val="0"/>
        <w:ind w:firstLine="0"/>
        <w:rPr>
          <w:rFonts w:eastAsiaTheme="minorHAnsi"/>
          <w:lang w:eastAsia="en-US"/>
        </w:rPr>
      </w:pPr>
    </w:p>
    <w:p w14:paraId="52E9E5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0F1FB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60</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от 3 до 7 лет, руб./шт.</w:t>
      </w:r>
    </w:p>
    <w:p w14:paraId="49411177" w14:textId="77777777" w:rsidR="005C2DD7" w:rsidRPr="00E12972" w:rsidRDefault="005C2DD7" w:rsidP="005C2DD7">
      <w:pPr>
        <w:autoSpaceDE w:val="0"/>
        <w:autoSpaceDN w:val="0"/>
        <w:adjustRightInd w:val="0"/>
        <w:ind w:firstLine="0"/>
        <w:rPr>
          <w:rFonts w:eastAsiaTheme="minorHAnsi"/>
          <w:lang w:eastAsia="en-US"/>
        </w:rPr>
      </w:pPr>
    </w:p>
    <w:p w14:paraId="6047D57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ранж60ДТi</w:t>
      </w:r>
      <w:r w:rsidRPr="00E12972">
        <w:rPr>
          <w:rFonts w:eastAsiaTheme="minorHAnsi"/>
          <w:lang w:eastAsia="en-US"/>
        </w:rPr>
        <w:t>, К</w:t>
      </w:r>
      <w:r w:rsidRPr="00E12972">
        <w:rPr>
          <w:rFonts w:eastAsiaTheme="minorHAnsi"/>
          <w:vertAlign w:val="subscript"/>
          <w:lang w:eastAsia="en-US"/>
        </w:rPr>
        <w:t>ранж60ОТi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ED57B98" w14:textId="77777777" w:rsidR="005C2DD7" w:rsidRPr="00E12972" w:rsidRDefault="005C2DD7" w:rsidP="005C2DD7">
      <w:pPr>
        <w:autoSpaceDE w:val="0"/>
        <w:autoSpaceDN w:val="0"/>
        <w:adjustRightInd w:val="0"/>
        <w:ind w:firstLine="0"/>
        <w:rPr>
          <w:rFonts w:eastAsiaTheme="minorHAnsi"/>
          <w:lang w:eastAsia="en-US"/>
        </w:rPr>
      </w:pPr>
    </w:p>
    <w:p w14:paraId="1EF33AA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3E02B88" wp14:editId="69F2C590">
            <wp:extent cx="5562600" cy="58102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41D061B" w14:textId="77777777" w:rsidR="005C2DD7" w:rsidRPr="00E12972" w:rsidRDefault="005C2DD7" w:rsidP="005C2DD7">
      <w:pPr>
        <w:autoSpaceDE w:val="0"/>
        <w:autoSpaceDN w:val="0"/>
        <w:adjustRightInd w:val="0"/>
        <w:ind w:firstLine="0"/>
        <w:rPr>
          <w:rFonts w:eastAsiaTheme="minorHAnsi"/>
          <w:lang w:eastAsia="en-US"/>
        </w:rPr>
      </w:pPr>
    </w:p>
    <w:p w14:paraId="18802EE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921841" wp14:editId="7CB94183">
            <wp:extent cx="5610225" cy="5143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894E9FB" w14:textId="77777777" w:rsidR="005C2DD7" w:rsidRPr="00E12972" w:rsidRDefault="005C2DD7" w:rsidP="005C2DD7">
      <w:pPr>
        <w:autoSpaceDE w:val="0"/>
        <w:autoSpaceDN w:val="0"/>
        <w:adjustRightInd w:val="0"/>
        <w:ind w:firstLine="0"/>
        <w:rPr>
          <w:rFonts w:eastAsiaTheme="minorHAnsi"/>
          <w:lang w:eastAsia="en-US"/>
        </w:rPr>
      </w:pPr>
    </w:p>
    <w:p w14:paraId="53E0F84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60</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от 3 до 7 лет, руб./шт.;</w:t>
      </w:r>
    </w:p>
    <w:p w14:paraId="78A1C189" w14:textId="77777777" w:rsidR="005C2DD7" w:rsidRPr="00E12972" w:rsidRDefault="005C2DD7" w:rsidP="005C2DD7">
      <w:pPr>
        <w:autoSpaceDE w:val="0"/>
        <w:autoSpaceDN w:val="0"/>
        <w:adjustRightInd w:val="0"/>
        <w:ind w:firstLine="0"/>
        <w:rPr>
          <w:rFonts w:eastAsiaTheme="minorHAnsi"/>
          <w:lang w:eastAsia="en-US"/>
        </w:rPr>
      </w:pPr>
    </w:p>
    <w:p w14:paraId="708AAD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61) норматив расходов на текущий ремонт игрового оборудования детских игровых площадок с давностью благоустройства свыше 7 лет, на одну штуку в год (руб./шт.):</w:t>
      </w:r>
    </w:p>
    <w:p w14:paraId="13380700" w14:textId="77777777" w:rsidR="005C2DD7" w:rsidRPr="00E12972" w:rsidRDefault="005C2DD7" w:rsidP="005C2DD7">
      <w:pPr>
        <w:autoSpaceDE w:val="0"/>
        <w:autoSpaceDN w:val="0"/>
        <w:adjustRightInd w:val="0"/>
        <w:ind w:firstLine="0"/>
        <w:rPr>
          <w:rFonts w:eastAsiaTheme="minorHAnsi"/>
          <w:lang w:eastAsia="en-US"/>
        </w:rPr>
      </w:pPr>
    </w:p>
    <w:p w14:paraId="67714E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61</w:t>
      </w:r>
      <w:r w:rsidRPr="00E12972">
        <w:rPr>
          <w:rFonts w:eastAsiaTheme="minorHAnsi"/>
          <w:lang w:eastAsia="en-US"/>
        </w:rPr>
        <w:t xml:space="preserve"> = C</w:t>
      </w:r>
      <w:r w:rsidRPr="00E12972">
        <w:rPr>
          <w:rFonts w:eastAsiaTheme="minorHAnsi"/>
          <w:vertAlign w:val="subscript"/>
          <w:lang w:eastAsia="en-US"/>
        </w:rPr>
        <w:t>61</w:t>
      </w:r>
      <w:r w:rsidRPr="00E12972">
        <w:rPr>
          <w:rFonts w:eastAsiaTheme="minorHAnsi"/>
          <w:lang w:eastAsia="en-US"/>
        </w:rPr>
        <w:t>,</w:t>
      </w:r>
    </w:p>
    <w:p w14:paraId="00E38410" w14:textId="77777777" w:rsidR="005C2DD7" w:rsidRPr="00E12972" w:rsidRDefault="005C2DD7" w:rsidP="005C2DD7">
      <w:pPr>
        <w:autoSpaceDE w:val="0"/>
        <w:autoSpaceDN w:val="0"/>
        <w:adjustRightInd w:val="0"/>
        <w:ind w:firstLine="0"/>
        <w:rPr>
          <w:rFonts w:eastAsiaTheme="minorHAnsi"/>
          <w:lang w:eastAsia="en-US"/>
        </w:rPr>
      </w:pPr>
    </w:p>
    <w:p w14:paraId="334E05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246FC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61</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свыше 7 лет, руб./шт.</w:t>
      </w:r>
    </w:p>
    <w:p w14:paraId="37E12981" w14:textId="77777777" w:rsidR="005C2DD7" w:rsidRPr="00E12972" w:rsidRDefault="005C2DD7" w:rsidP="005C2DD7">
      <w:pPr>
        <w:autoSpaceDE w:val="0"/>
        <w:autoSpaceDN w:val="0"/>
        <w:adjustRightInd w:val="0"/>
        <w:ind w:firstLine="0"/>
        <w:rPr>
          <w:rFonts w:eastAsiaTheme="minorHAnsi"/>
          <w:lang w:eastAsia="en-US"/>
        </w:rPr>
      </w:pPr>
    </w:p>
    <w:p w14:paraId="540213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ранж61ДТi</w:t>
      </w:r>
      <w:r w:rsidRPr="00E12972">
        <w:rPr>
          <w:rFonts w:eastAsiaTheme="minorHAnsi"/>
          <w:lang w:eastAsia="en-US"/>
        </w:rPr>
        <w:t>, К</w:t>
      </w:r>
      <w:r w:rsidRPr="00E12972">
        <w:rPr>
          <w:rFonts w:eastAsiaTheme="minorHAnsi"/>
          <w:vertAlign w:val="subscript"/>
          <w:lang w:eastAsia="en-US"/>
        </w:rPr>
        <w:t>ранж61ОТi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EC351AC" w14:textId="77777777" w:rsidR="005C2DD7" w:rsidRPr="00E12972" w:rsidRDefault="005C2DD7" w:rsidP="005C2DD7">
      <w:pPr>
        <w:autoSpaceDE w:val="0"/>
        <w:autoSpaceDN w:val="0"/>
        <w:adjustRightInd w:val="0"/>
        <w:ind w:firstLine="0"/>
        <w:rPr>
          <w:rFonts w:eastAsiaTheme="minorHAnsi"/>
          <w:lang w:eastAsia="en-US"/>
        </w:rPr>
      </w:pPr>
    </w:p>
    <w:p w14:paraId="562126D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A133EDD" wp14:editId="7F5FA349">
            <wp:extent cx="5543550" cy="58102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50DD2EB9" w14:textId="77777777" w:rsidR="005C2DD7" w:rsidRPr="00E12972" w:rsidRDefault="005C2DD7" w:rsidP="005C2DD7">
      <w:pPr>
        <w:autoSpaceDE w:val="0"/>
        <w:autoSpaceDN w:val="0"/>
        <w:adjustRightInd w:val="0"/>
        <w:ind w:firstLine="0"/>
        <w:rPr>
          <w:rFonts w:eastAsiaTheme="minorHAnsi"/>
          <w:lang w:eastAsia="en-US"/>
        </w:rPr>
      </w:pPr>
    </w:p>
    <w:p w14:paraId="505656C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3082327" wp14:editId="3A395DEB">
            <wp:extent cx="5591175" cy="5143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1B4B2B5E" w14:textId="77777777" w:rsidR="005C2DD7" w:rsidRPr="00E12972" w:rsidRDefault="005C2DD7" w:rsidP="005C2DD7">
      <w:pPr>
        <w:autoSpaceDE w:val="0"/>
        <w:autoSpaceDN w:val="0"/>
        <w:adjustRightInd w:val="0"/>
        <w:ind w:firstLine="0"/>
        <w:rPr>
          <w:rFonts w:eastAsiaTheme="minorHAnsi"/>
          <w:lang w:eastAsia="en-US"/>
        </w:rPr>
      </w:pPr>
    </w:p>
    <w:p w14:paraId="2DCB75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61</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свыше 7 лет, руб./шт.;</w:t>
      </w:r>
    </w:p>
    <w:p w14:paraId="715F5DF0" w14:textId="77777777" w:rsidR="005C2DD7" w:rsidRPr="00E12972" w:rsidRDefault="005C2DD7" w:rsidP="005C2DD7">
      <w:pPr>
        <w:autoSpaceDE w:val="0"/>
        <w:autoSpaceDN w:val="0"/>
        <w:adjustRightInd w:val="0"/>
        <w:ind w:firstLine="0"/>
        <w:rPr>
          <w:rFonts w:eastAsiaTheme="minorHAnsi"/>
          <w:lang w:eastAsia="en-US"/>
        </w:rPr>
      </w:pPr>
    </w:p>
    <w:p w14:paraId="72A3BA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62) норматив расходов на текущий ремонт спортивного оборудования на спортивных площадках с давностью благоустройства до 3 лет, на одну штуку в год (руб./шт.):</w:t>
      </w:r>
    </w:p>
    <w:p w14:paraId="0E243925" w14:textId="77777777" w:rsidR="005C2DD7" w:rsidRPr="00E12972" w:rsidRDefault="005C2DD7" w:rsidP="005C2DD7">
      <w:pPr>
        <w:autoSpaceDE w:val="0"/>
        <w:autoSpaceDN w:val="0"/>
        <w:adjustRightInd w:val="0"/>
        <w:ind w:firstLine="0"/>
        <w:rPr>
          <w:rFonts w:eastAsiaTheme="minorHAnsi"/>
          <w:lang w:eastAsia="en-US"/>
        </w:rPr>
      </w:pPr>
    </w:p>
    <w:p w14:paraId="1EB1068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62</w:t>
      </w:r>
      <w:r w:rsidRPr="00E12972">
        <w:rPr>
          <w:rFonts w:eastAsiaTheme="minorHAnsi"/>
          <w:lang w:eastAsia="en-US"/>
        </w:rPr>
        <w:t xml:space="preserve"> = C</w:t>
      </w:r>
      <w:r w:rsidRPr="00E12972">
        <w:rPr>
          <w:rFonts w:eastAsiaTheme="minorHAnsi"/>
          <w:vertAlign w:val="subscript"/>
          <w:lang w:eastAsia="en-US"/>
        </w:rPr>
        <w:t>62</w:t>
      </w:r>
      <w:r w:rsidRPr="00E12972">
        <w:rPr>
          <w:rFonts w:eastAsiaTheme="minorHAnsi"/>
          <w:lang w:eastAsia="en-US"/>
        </w:rPr>
        <w:t>,</w:t>
      </w:r>
    </w:p>
    <w:p w14:paraId="08532FF9" w14:textId="77777777" w:rsidR="005C2DD7" w:rsidRPr="00E12972" w:rsidRDefault="005C2DD7" w:rsidP="005C2DD7">
      <w:pPr>
        <w:autoSpaceDE w:val="0"/>
        <w:autoSpaceDN w:val="0"/>
        <w:adjustRightInd w:val="0"/>
        <w:ind w:firstLine="0"/>
        <w:rPr>
          <w:rFonts w:eastAsiaTheme="minorHAnsi"/>
          <w:lang w:eastAsia="en-US"/>
        </w:rPr>
      </w:pPr>
    </w:p>
    <w:p w14:paraId="7A64244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D049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62</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до 3 лет, руб./шт.</w:t>
      </w:r>
    </w:p>
    <w:p w14:paraId="479FA210" w14:textId="77777777" w:rsidR="005C2DD7" w:rsidRPr="00E12972" w:rsidRDefault="005C2DD7" w:rsidP="005C2DD7">
      <w:pPr>
        <w:autoSpaceDE w:val="0"/>
        <w:autoSpaceDN w:val="0"/>
        <w:adjustRightInd w:val="0"/>
        <w:ind w:firstLine="0"/>
        <w:rPr>
          <w:rFonts w:eastAsiaTheme="minorHAnsi"/>
          <w:lang w:eastAsia="en-US"/>
        </w:rPr>
      </w:pPr>
    </w:p>
    <w:p w14:paraId="52192A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ранж62ДТi</w:t>
      </w:r>
      <w:r w:rsidRPr="00E12972">
        <w:rPr>
          <w:rFonts w:eastAsiaTheme="minorHAnsi"/>
          <w:lang w:eastAsia="en-US"/>
        </w:rPr>
        <w:t>, К</w:t>
      </w:r>
      <w:r w:rsidRPr="00E12972">
        <w:rPr>
          <w:rFonts w:eastAsiaTheme="minorHAnsi"/>
          <w:vertAlign w:val="subscript"/>
          <w:lang w:eastAsia="en-US"/>
        </w:rPr>
        <w:t>ранж62ОТi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A7DD05F" w14:textId="77777777" w:rsidR="005C2DD7" w:rsidRPr="00E12972" w:rsidRDefault="005C2DD7" w:rsidP="005C2DD7">
      <w:pPr>
        <w:autoSpaceDE w:val="0"/>
        <w:autoSpaceDN w:val="0"/>
        <w:adjustRightInd w:val="0"/>
        <w:ind w:firstLine="0"/>
        <w:rPr>
          <w:rFonts w:eastAsiaTheme="minorHAnsi"/>
          <w:lang w:eastAsia="en-US"/>
        </w:rPr>
      </w:pPr>
    </w:p>
    <w:p w14:paraId="37AFA38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5D4D68A" wp14:editId="113741A1">
            <wp:extent cx="5562600" cy="58102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68206148" w14:textId="77777777" w:rsidR="005C2DD7" w:rsidRPr="00E12972" w:rsidRDefault="005C2DD7" w:rsidP="005C2DD7">
      <w:pPr>
        <w:autoSpaceDE w:val="0"/>
        <w:autoSpaceDN w:val="0"/>
        <w:adjustRightInd w:val="0"/>
        <w:ind w:firstLine="0"/>
        <w:rPr>
          <w:rFonts w:eastAsiaTheme="minorHAnsi"/>
          <w:lang w:eastAsia="en-US"/>
        </w:rPr>
      </w:pPr>
    </w:p>
    <w:p w14:paraId="3D40E3B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FDD7AA2" wp14:editId="3EB654B8">
            <wp:extent cx="5610225" cy="5143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D6BE3A6" w14:textId="77777777" w:rsidR="005C2DD7" w:rsidRPr="00E12972" w:rsidRDefault="005C2DD7" w:rsidP="005C2DD7">
      <w:pPr>
        <w:autoSpaceDE w:val="0"/>
        <w:autoSpaceDN w:val="0"/>
        <w:adjustRightInd w:val="0"/>
        <w:ind w:firstLine="0"/>
        <w:rPr>
          <w:rFonts w:eastAsiaTheme="minorHAnsi"/>
          <w:lang w:eastAsia="en-US"/>
        </w:rPr>
      </w:pPr>
    </w:p>
    <w:p w14:paraId="2F095C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62</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до 3 лет, руб./шт.;</w:t>
      </w:r>
    </w:p>
    <w:p w14:paraId="15211FF5" w14:textId="77777777" w:rsidR="005C2DD7" w:rsidRPr="00E12972" w:rsidRDefault="005C2DD7" w:rsidP="005C2DD7">
      <w:pPr>
        <w:autoSpaceDE w:val="0"/>
        <w:autoSpaceDN w:val="0"/>
        <w:adjustRightInd w:val="0"/>
        <w:ind w:firstLine="0"/>
        <w:rPr>
          <w:rFonts w:eastAsiaTheme="minorHAnsi"/>
          <w:lang w:eastAsia="en-US"/>
        </w:rPr>
      </w:pPr>
    </w:p>
    <w:p w14:paraId="32D3C10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63) норматив расходов на текущий ремонт спортивного оборудования на спортивных площадках с давностью благоустройства от 3 до 7 лет, на одну штуку в год (руб./шт.):</w:t>
      </w:r>
    </w:p>
    <w:p w14:paraId="00A1579B" w14:textId="77777777" w:rsidR="005C2DD7" w:rsidRPr="00E12972" w:rsidRDefault="005C2DD7" w:rsidP="005C2DD7">
      <w:pPr>
        <w:autoSpaceDE w:val="0"/>
        <w:autoSpaceDN w:val="0"/>
        <w:adjustRightInd w:val="0"/>
        <w:ind w:firstLine="0"/>
        <w:rPr>
          <w:rFonts w:eastAsiaTheme="minorHAnsi"/>
          <w:lang w:eastAsia="en-US"/>
        </w:rPr>
      </w:pPr>
    </w:p>
    <w:p w14:paraId="48AA86E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63</w:t>
      </w:r>
      <w:r w:rsidRPr="00E12972">
        <w:rPr>
          <w:rFonts w:eastAsiaTheme="minorHAnsi"/>
          <w:lang w:eastAsia="en-US"/>
        </w:rPr>
        <w:t xml:space="preserve"> = C</w:t>
      </w:r>
      <w:r w:rsidRPr="00E12972">
        <w:rPr>
          <w:rFonts w:eastAsiaTheme="minorHAnsi"/>
          <w:vertAlign w:val="subscript"/>
          <w:lang w:eastAsia="en-US"/>
        </w:rPr>
        <w:t>63</w:t>
      </w:r>
      <w:r w:rsidRPr="00E12972">
        <w:rPr>
          <w:rFonts w:eastAsiaTheme="minorHAnsi"/>
          <w:lang w:eastAsia="en-US"/>
        </w:rPr>
        <w:t>,</w:t>
      </w:r>
    </w:p>
    <w:p w14:paraId="51067BED" w14:textId="77777777" w:rsidR="005C2DD7" w:rsidRPr="00E12972" w:rsidRDefault="005C2DD7" w:rsidP="005C2DD7">
      <w:pPr>
        <w:autoSpaceDE w:val="0"/>
        <w:autoSpaceDN w:val="0"/>
        <w:adjustRightInd w:val="0"/>
        <w:ind w:firstLine="0"/>
        <w:rPr>
          <w:rFonts w:eastAsiaTheme="minorHAnsi"/>
          <w:lang w:eastAsia="en-US"/>
        </w:rPr>
      </w:pPr>
    </w:p>
    <w:p w14:paraId="00CD0B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54DE6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63</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от 3 до 7 лет, руб./шт.</w:t>
      </w:r>
    </w:p>
    <w:p w14:paraId="28971AD8" w14:textId="77777777" w:rsidR="005C2DD7" w:rsidRPr="00E12972" w:rsidRDefault="005C2DD7" w:rsidP="005C2DD7">
      <w:pPr>
        <w:autoSpaceDE w:val="0"/>
        <w:autoSpaceDN w:val="0"/>
        <w:adjustRightInd w:val="0"/>
        <w:ind w:firstLine="0"/>
        <w:rPr>
          <w:rFonts w:eastAsiaTheme="minorHAnsi"/>
          <w:lang w:eastAsia="en-US"/>
        </w:rPr>
      </w:pPr>
    </w:p>
    <w:p w14:paraId="47EDA4E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ранж63ДТi</w:t>
      </w:r>
      <w:r w:rsidRPr="00E12972">
        <w:rPr>
          <w:rFonts w:eastAsiaTheme="minorHAnsi"/>
          <w:lang w:eastAsia="en-US"/>
        </w:rPr>
        <w:t>, К</w:t>
      </w:r>
      <w:r w:rsidRPr="00E12972">
        <w:rPr>
          <w:rFonts w:eastAsiaTheme="minorHAnsi"/>
          <w:vertAlign w:val="subscript"/>
          <w:lang w:eastAsia="en-US"/>
        </w:rPr>
        <w:t>ранж63ОТi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2DC73B0" w14:textId="77777777" w:rsidR="005C2DD7" w:rsidRPr="00E12972" w:rsidRDefault="005C2DD7" w:rsidP="005C2DD7">
      <w:pPr>
        <w:autoSpaceDE w:val="0"/>
        <w:autoSpaceDN w:val="0"/>
        <w:adjustRightInd w:val="0"/>
        <w:ind w:firstLine="0"/>
        <w:rPr>
          <w:rFonts w:eastAsiaTheme="minorHAnsi"/>
          <w:lang w:eastAsia="en-US"/>
        </w:rPr>
      </w:pPr>
    </w:p>
    <w:p w14:paraId="5E4ECFC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3DCF5B3" wp14:editId="7ECAD294">
            <wp:extent cx="5562600" cy="5810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085B88D" w14:textId="77777777" w:rsidR="005C2DD7" w:rsidRPr="00E12972" w:rsidRDefault="005C2DD7" w:rsidP="005C2DD7">
      <w:pPr>
        <w:autoSpaceDE w:val="0"/>
        <w:autoSpaceDN w:val="0"/>
        <w:adjustRightInd w:val="0"/>
        <w:ind w:firstLine="0"/>
        <w:rPr>
          <w:rFonts w:eastAsiaTheme="minorHAnsi"/>
          <w:lang w:eastAsia="en-US"/>
        </w:rPr>
      </w:pPr>
    </w:p>
    <w:p w14:paraId="7505A6A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FD7007" wp14:editId="26BF848D">
            <wp:extent cx="5610225" cy="51435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4D64B2C" w14:textId="77777777" w:rsidR="005C2DD7" w:rsidRPr="00E12972" w:rsidRDefault="005C2DD7" w:rsidP="005C2DD7">
      <w:pPr>
        <w:autoSpaceDE w:val="0"/>
        <w:autoSpaceDN w:val="0"/>
        <w:adjustRightInd w:val="0"/>
        <w:ind w:firstLine="0"/>
        <w:rPr>
          <w:rFonts w:eastAsiaTheme="minorHAnsi"/>
          <w:lang w:eastAsia="en-US"/>
        </w:rPr>
      </w:pPr>
    </w:p>
    <w:p w14:paraId="5C0ECB5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63</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от 3 до 7 лет, руб./шт.;</w:t>
      </w:r>
    </w:p>
    <w:p w14:paraId="3E9BF29E" w14:textId="77777777" w:rsidR="005C2DD7" w:rsidRPr="00E12972" w:rsidRDefault="005C2DD7" w:rsidP="005C2DD7">
      <w:pPr>
        <w:autoSpaceDE w:val="0"/>
        <w:autoSpaceDN w:val="0"/>
        <w:adjustRightInd w:val="0"/>
        <w:ind w:firstLine="0"/>
        <w:rPr>
          <w:rFonts w:eastAsiaTheme="minorHAnsi"/>
          <w:lang w:eastAsia="en-US"/>
        </w:rPr>
      </w:pPr>
    </w:p>
    <w:p w14:paraId="7FB776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64) норматив расходов на текущий ремонт спортивного оборудования на спортивных площадках с давностью благоустройства свыше 7 лет, на одну штуку в год (руб./шт.):</w:t>
      </w:r>
    </w:p>
    <w:p w14:paraId="3C51D964" w14:textId="77777777" w:rsidR="005C2DD7" w:rsidRPr="00E12972" w:rsidRDefault="005C2DD7" w:rsidP="005C2DD7">
      <w:pPr>
        <w:autoSpaceDE w:val="0"/>
        <w:autoSpaceDN w:val="0"/>
        <w:adjustRightInd w:val="0"/>
        <w:ind w:firstLine="0"/>
        <w:rPr>
          <w:rFonts w:eastAsiaTheme="minorHAnsi"/>
          <w:lang w:eastAsia="en-US"/>
        </w:rPr>
      </w:pPr>
    </w:p>
    <w:p w14:paraId="2B0DB0D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64</w:t>
      </w:r>
      <w:r w:rsidRPr="00E12972">
        <w:rPr>
          <w:rFonts w:eastAsiaTheme="minorHAnsi"/>
          <w:lang w:eastAsia="en-US"/>
        </w:rPr>
        <w:t xml:space="preserve"> = C</w:t>
      </w:r>
      <w:r w:rsidRPr="00E12972">
        <w:rPr>
          <w:rFonts w:eastAsiaTheme="minorHAnsi"/>
          <w:vertAlign w:val="subscript"/>
          <w:lang w:eastAsia="en-US"/>
        </w:rPr>
        <w:t>64</w:t>
      </w:r>
      <w:r w:rsidRPr="00E12972">
        <w:rPr>
          <w:rFonts w:eastAsiaTheme="minorHAnsi"/>
          <w:lang w:eastAsia="en-US"/>
        </w:rPr>
        <w:t>,</w:t>
      </w:r>
    </w:p>
    <w:p w14:paraId="4746D877" w14:textId="77777777" w:rsidR="005C2DD7" w:rsidRPr="00E12972" w:rsidRDefault="005C2DD7" w:rsidP="005C2DD7">
      <w:pPr>
        <w:autoSpaceDE w:val="0"/>
        <w:autoSpaceDN w:val="0"/>
        <w:adjustRightInd w:val="0"/>
        <w:ind w:firstLine="0"/>
        <w:rPr>
          <w:rFonts w:eastAsiaTheme="minorHAnsi"/>
          <w:lang w:eastAsia="en-US"/>
        </w:rPr>
      </w:pPr>
    </w:p>
    <w:p w14:paraId="03EB20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43FA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64</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свыше 7 лет, руб./шт.</w:t>
      </w:r>
    </w:p>
    <w:p w14:paraId="40FB49D9" w14:textId="77777777" w:rsidR="005C2DD7" w:rsidRPr="00E12972" w:rsidRDefault="005C2DD7" w:rsidP="005C2DD7">
      <w:pPr>
        <w:autoSpaceDE w:val="0"/>
        <w:autoSpaceDN w:val="0"/>
        <w:adjustRightInd w:val="0"/>
        <w:ind w:firstLine="0"/>
        <w:rPr>
          <w:rFonts w:eastAsiaTheme="minorHAnsi"/>
          <w:lang w:eastAsia="en-US"/>
        </w:rPr>
      </w:pPr>
    </w:p>
    <w:p w14:paraId="034CDCC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ранж64ДТi</w:t>
      </w:r>
      <w:r w:rsidRPr="00E12972">
        <w:rPr>
          <w:rFonts w:eastAsiaTheme="minorHAnsi"/>
          <w:lang w:eastAsia="en-US"/>
        </w:rPr>
        <w:t>, К</w:t>
      </w:r>
      <w:r w:rsidRPr="00E12972">
        <w:rPr>
          <w:rFonts w:eastAsiaTheme="minorHAnsi"/>
          <w:vertAlign w:val="subscript"/>
          <w:lang w:eastAsia="en-US"/>
        </w:rPr>
        <w:t>ранж64ОТi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6BE9B0E" w14:textId="77777777" w:rsidR="005C2DD7" w:rsidRPr="00E12972" w:rsidRDefault="005C2DD7" w:rsidP="005C2DD7">
      <w:pPr>
        <w:autoSpaceDE w:val="0"/>
        <w:autoSpaceDN w:val="0"/>
        <w:adjustRightInd w:val="0"/>
        <w:ind w:firstLine="0"/>
        <w:rPr>
          <w:rFonts w:eastAsiaTheme="minorHAnsi"/>
          <w:lang w:eastAsia="en-US"/>
        </w:rPr>
      </w:pPr>
    </w:p>
    <w:p w14:paraId="494F3CF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C4CDE0E" wp14:editId="4BEF87D7">
            <wp:extent cx="5524500" cy="5810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524500" cy="581025"/>
                    </a:xfrm>
                    <a:prstGeom prst="rect">
                      <a:avLst/>
                    </a:prstGeom>
                    <a:noFill/>
                    <a:ln>
                      <a:noFill/>
                    </a:ln>
                  </pic:spPr>
                </pic:pic>
              </a:graphicData>
            </a:graphic>
          </wp:inline>
        </w:drawing>
      </w:r>
    </w:p>
    <w:p w14:paraId="7FE3524E" w14:textId="77777777" w:rsidR="005C2DD7" w:rsidRPr="00E12972" w:rsidRDefault="005C2DD7" w:rsidP="005C2DD7">
      <w:pPr>
        <w:autoSpaceDE w:val="0"/>
        <w:autoSpaceDN w:val="0"/>
        <w:adjustRightInd w:val="0"/>
        <w:ind w:firstLine="0"/>
        <w:rPr>
          <w:rFonts w:eastAsiaTheme="minorHAnsi"/>
          <w:lang w:eastAsia="en-US"/>
        </w:rPr>
      </w:pPr>
    </w:p>
    <w:p w14:paraId="4ED9747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3B2B42" wp14:editId="5BF748E2">
            <wp:extent cx="5610225" cy="5143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755FC6F" w14:textId="77777777" w:rsidR="005C2DD7" w:rsidRPr="00E12972" w:rsidRDefault="005C2DD7" w:rsidP="005C2DD7">
      <w:pPr>
        <w:autoSpaceDE w:val="0"/>
        <w:autoSpaceDN w:val="0"/>
        <w:adjustRightInd w:val="0"/>
        <w:ind w:firstLine="0"/>
        <w:rPr>
          <w:rFonts w:eastAsiaTheme="minorHAnsi"/>
          <w:lang w:eastAsia="en-US"/>
        </w:rPr>
      </w:pPr>
    </w:p>
    <w:p w14:paraId="08C1E3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64</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свыше 7 лет, руб./шт.;</w:t>
      </w:r>
    </w:p>
    <w:p w14:paraId="114DE3A8" w14:textId="77777777" w:rsidR="005C2DD7" w:rsidRPr="00E12972" w:rsidRDefault="005C2DD7" w:rsidP="005C2DD7">
      <w:pPr>
        <w:autoSpaceDE w:val="0"/>
        <w:autoSpaceDN w:val="0"/>
        <w:adjustRightInd w:val="0"/>
        <w:ind w:firstLine="0"/>
        <w:rPr>
          <w:rFonts w:eastAsiaTheme="minorHAnsi"/>
          <w:lang w:eastAsia="en-US"/>
        </w:rPr>
      </w:pPr>
    </w:p>
    <w:p w14:paraId="74235A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65) норматив расходов на текущий ремонт специального тренировочного оборудования для дрессировки собак, на одну штуку в год (1% от общего количества специального тренировочного оборудования для дрессировки собак, руб./шт.):</w:t>
      </w:r>
    </w:p>
    <w:p w14:paraId="0B624215" w14:textId="77777777" w:rsidR="005C2DD7" w:rsidRPr="00E12972" w:rsidRDefault="005C2DD7" w:rsidP="005C2DD7">
      <w:pPr>
        <w:autoSpaceDE w:val="0"/>
        <w:autoSpaceDN w:val="0"/>
        <w:adjustRightInd w:val="0"/>
        <w:ind w:firstLine="0"/>
        <w:rPr>
          <w:rFonts w:eastAsiaTheme="minorHAnsi"/>
          <w:lang w:eastAsia="en-US"/>
        </w:rPr>
      </w:pPr>
    </w:p>
    <w:p w14:paraId="538DD9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65</w:t>
      </w:r>
      <w:r w:rsidRPr="00E12972">
        <w:rPr>
          <w:rFonts w:eastAsiaTheme="minorHAnsi"/>
          <w:lang w:eastAsia="en-US"/>
        </w:rPr>
        <w:t xml:space="preserve"> = C</w:t>
      </w:r>
      <w:r w:rsidRPr="00E12972">
        <w:rPr>
          <w:rFonts w:eastAsiaTheme="minorHAnsi"/>
          <w:vertAlign w:val="subscript"/>
          <w:lang w:eastAsia="en-US"/>
        </w:rPr>
        <w:t>65</w:t>
      </w:r>
      <w:r w:rsidRPr="00E12972">
        <w:rPr>
          <w:rFonts w:eastAsiaTheme="minorHAnsi"/>
          <w:lang w:eastAsia="en-US"/>
        </w:rPr>
        <w:t>,</w:t>
      </w:r>
    </w:p>
    <w:p w14:paraId="03CE7A23" w14:textId="77777777" w:rsidR="005C2DD7" w:rsidRPr="00E12972" w:rsidRDefault="005C2DD7" w:rsidP="005C2DD7">
      <w:pPr>
        <w:autoSpaceDE w:val="0"/>
        <w:autoSpaceDN w:val="0"/>
        <w:adjustRightInd w:val="0"/>
        <w:ind w:firstLine="0"/>
        <w:rPr>
          <w:rFonts w:eastAsiaTheme="minorHAnsi"/>
          <w:lang w:eastAsia="en-US"/>
        </w:rPr>
      </w:pPr>
    </w:p>
    <w:p w14:paraId="233053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FF9835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65</w:t>
      </w:r>
      <w:r w:rsidRPr="00E12972">
        <w:rPr>
          <w:rFonts w:eastAsiaTheme="minorHAnsi"/>
          <w:lang w:eastAsia="en-US"/>
        </w:rPr>
        <w:t xml:space="preserve"> - сметная стоимость расходов на текущий ремонт специального тренировочного оборудования для дрессировки собак, руб./шт.</w:t>
      </w:r>
    </w:p>
    <w:p w14:paraId="7230D242" w14:textId="77777777" w:rsidR="005C2DD7" w:rsidRPr="00E12972" w:rsidRDefault="005C2DD7" w:rsidP="005C2DD7">
      <w:pPr>
        <w:autoSpaceDE w:val="0"/>
        <w:autoSpaceDN w:val="0"/>
        <w:adjustRightInd w:val="0"/>
        <w:ind w:firstLine="0"/>
        <w:rPr>
          <w:rFonts w:eastAsiaTheme="minorHAnsi"/>
          <w:lang w:eastAsia="en-US"/>
        </w:rPr>
      </w:pPr>
    </w:p>
    <w:p w14:paraId="55FF21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ранж65i</w:t>
      </w:r>
      <w:r w:rsidRPr="00E12972">
        <w:rPr>
          <w:rFonts w:eastAsiaTheme="minorHAnsi"/>
          <w:lang w:eastAsia="en-US"/>
        </w:rPr>
        <w:t>), рассчитываемый по следующей формуле:</w:t>
      </w:r>
    </w:p>
    <w:p w14:paraId="37B5A264" w14:textId="77777777" w:rsidR="005C2DD7" w:rsidRPr="00E12972" w:rsidRDefault="005C2DD7" w:rsidP="005C2DD7">
      <w:pPr>
        <w:autoSpaceDE w:val="0"/>
        <w:autoSpaceDN w:val="0"/>
        <w:adjustRightInd w:val="0"/>
        <w:ind w:firstLine="0"/>
        <w:rPr>
          <w:rFonts w:eastAsiaTheme="minorHAnsi"/>
          <w:lang w:eastAsia="en-US"/>
        </w:rPr>
      </w:pPr>
    </w:p>
    <w:p w14:paraId="4E239D3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8B3F200" wp14:editId="6A57B30E">
            <wp:extent cx="2524125" cy="5143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4752F403" w14:textId="77777777" w:rsidR="005C2DD7" w:rsidRPr="00E12972" w:rsidRDefault="005C2DD7" w:rsidP="005C2DD7">
      <w:pPr>
        <w:autoSpaceDE w:val="0"/>
        <w:autoSpaceDN w:val="0"/>
        <w:adjustRightInd w:val="0"/>
        <w:ind w:firstLine="0"/>
        <w:rPr>
          <w:rFonts w:eastAsiaTheme="minorHAnsi"/>
          <w:lang w:eastAsia="en-US"/>
        </w:rPr>
      </w:pPr>
    </w:p>
    <w:p w14:paraId="5467F74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38701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65</w:t>
      </w:r>
      <w:r w:rsidRPr="00E12972">
        <w:rPr>
          <w:rFonts w:eastAsiaTheme="minorHAnsi"/>
          <w:lang w:eastAsia="en-US"/>
        </w:rPr>
        <w:t xml:space="preserve"> - сметная стоимость заработной платы на текущий ремонт специального тренировочного оборудования для дрессировки собак, руб./шт.;</w:t>
      </w:r>
    </w:p>
    <w:p w14:paraId="5D439672" w14:textId="77777777" w:rsidR="005C2DD7" w:rsidRPr="00E12972" w:rsidRDefault="005C2DD7" w:rsidP="005C2DD7">
      <w:pPr>
        <w:autoSpaceDE w:val="0"/>
        <w:autoSpaceDN w:val="0"/>
        <w:adjustRightInd w:val="0"/>
        <w:ind w:firstLine="0"/>
        <w:rPr>
          <w:rFonts w:eastAsiaTheme="minorHAnsi"/>
          <w:lang w:eastAsia="en-US"/>
        </w:rPr>
      </w:pPr>
    </w:p>
    <w:p w14:paraId="04EF817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66) норматив расходов на текущий ремонт информационных стендов, на одну штуку в год (5% от общего количества информационных стендов, руб./шт.):</w:t>
      </w:r>
    </w:p>
    <w:p w14:paraId="7347455D" w14:textId="77777777" w:rsidR="005C2DD7" w:rsidRPr="00E12972" w:rsidRDefault="005C2DD7" w:rsidP="005C2DD7">
      <w:pPr>
        <w:autoSpaceDE w:val="0"/>
        <w:autoSpaceDN w:val="0"/>
        <w:adjustRightInd w:val="0"/>
        <w:ind w:firstLine="0"/>
        <w:rPr>
          <w:rFonts w:eastAsiaTheme="minorHAnsi"/>
          <w:lang w:eastAsia="en-US"/>
        </w:rPr>
      </w:pPr>
    </w:p>
    <w:p w14:paraId="103D00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66</w:t>
      </w:r>
      <w:r w:rsidRPr="00E12972">
        <w:rPr>
          <w:rFonts w:eastAsiaTheme="minorHAnsi"/>
          <w:lang w:eastAsia="en-US"/>
        </w:rPr>
        <w:t xml:space="preserve"> = C</w:t>
      </w:r>
      <w:r w:rsidRPr="00E12972">
        <w:rPr>
          <w:rFonts w:eastAsiaTheme="minorHAnsi"/>
          <w:vertAlign w:val="subscript"/>
          <w:lang w:eastAsia="en-US"/>
        </w:rPr>
        <w:t>66</w:t>
      </w:r>
      <w:r w:rsidRPr="00E12972">
        <w:rPr>
          <w:rFonts w:eastAsiaTheme="minorHAnsi"/>
          <w:lang w:eastAsia="en-US"/>
        </w:rPr>
        <w:t>,</w:t>
      </w:r>
    </w:p>
    <w:p w14:paraId="0F44BCB2" w14:textId="77777777" w:rsidR="005C2DD7" w:rsidRPr="00E12972" w:rsidRDefault="005C2DD7" w:rsidP="005C2DD7">
      <w:pPr>
        <w:autoSpaceDE w:val="0"/>
        <w:autoSpaceDN w:val="0"/>
        <w:adjustRightInd w:val="0"/>
        <w:ind w:firstLine="0"/>
        <w:rPr>
          <w:rFonts w:eastAsiaTheme="minorHAnsi"/>
          <w:lang w:eastAsia="en-US"/>
        </w:rPr>
      </w:pPr>
    </w:p>
    <w:p w14:paraId="5B07AD4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08ED0C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66</w:t>
      </w:r>
      <w:r w:rsidRPr="00E12972">
        <w:rPr>
          <w:rFonts w:eastAsiaTheme="minorHAnsi"/>
          <w:lang w:eastAsia="en-US"/>
        </w:rPr>
        <w:t xml:space="preserve"> - сметная стоимость расходов на текущий ремонт информационных стендов, руб./шт.</w:t>
      </w:r>
    </w:p>
    <w:p w14:paraId="11ED7D81" w14:textId="77777777" w:rsidR="005C2DD7" w:rsidRPr="00E12972" w:rsidRDefault="005C2DD7" w:rsidP="005C2DD7">
      <w:pPr>
        <w:autoSpaceDE w:val="0"/>
        <w:autoSpaceDN w:val="0"/>
        <w:adjustRightInd w:val="0"/>
        <w:ind w:firstLine="0"/>
        <w:rPr>
          <w:rFonts w:eastAsiaTheme="minorHAnsi"/>
          <w:lang w:eastAsia="en-US"/>
        </w:rPr>
      </w:pPr>
    </w:p>
    <w:p w14:paraId="5EF46B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коэффициенты (К</w:t>
      </w:r>
      <w:r w:rsidRPr="00E12972">
        <w:rPr>
          <w:rFonts w:eastAsiaTheme="minorHAnsi"/>
          <w:vertAlign w:val="subscript"/>
          <w:lang w:eastAsia="en-US"/>
        </w:rPr>
        <w:t>ранж66ДТi</w:t>
      </w:r>
      <w:r w:rsidRPr="00E12972">
        <w:rPr>
          <w:rFonts w:eastAsiaTheme="minorHAnsi"/>
          <w:lang w:eastAsia="en-US"/>
        </w:rPr>
        <w:t>, К</w:t>
      </w:r>
      <w:r w:rsidRPr="00E12972">
        <w:rPr>
          <w:rFonts w:eastAsiaTheme="minorHAnsi"/>
          <w:vertAlign w:val="subscript"/>
          <w:lang w:eastAsia="en-US"/>
        </w:rPr>
        <w:t>ранж66ОТi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1C6F29F" w14:textId="77777777" w:rsidR="005C2DD7" w:rsidRPr="00E12972" w:rsidRDefault="005C2DD7" w:rsidP="005C2DD7">
      <w:pPr>
        <w:autoSpaceDE w:val="0"/>
        <w:autoSpaceDN w:val="0"/>
        <w:adjustRightInd w:val="0"/>
        <w:ind w:firstLine="0"/>
        <w:rPr>
          <w:rFonts w:eastAsiaTheme="minorHAnsi"/>
          <w:lang w:eastAsia="en-US"/>
        </w:rPr>
      </w:pPr>
    </w:p>
    <w:p w14:paraId="2856ADE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17CFDBF" wp14:editId="731F642C">
            <wp:extent cx="5562600" cy="5810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205B5A15" w14:textId="77777777" w:rsidR="005C2DD7" w:rsidRPr="00E12972" w:rsidRDefault="005C2DD7" w:rsidP="005C2DD7">
      <w:pPr>
        <w:autoSpaceDE w:val="0"/>
        <w:autoSpaceDN w:val="0"/>
        <w:adjustRightInd w:val="0"/>
        <w:ind w:firstLine="0"/>
        <w:rPr>
          <w:rFonts w:eastAsiaTheme="minorHAnsi"/>
          <w:lang w:eastAsia="en-US"/>
        </w:rPr>
      </w:pPr>
    </w:p>
    <w:p w14:paraId="6B9B8A3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52D962" wp14:editId="036A3F93">
            <wp:extent cx="5610225" cy="5143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911DE08" w14:textId="77777777" w:rsidR="005C2DD7" w:rsidRPr="00E12972" w:rsidRDefault="005C2DD7" w:rsidP="005C2DD7">
      <w:pPr>
        <w:autoSpaceDE w:val="0"/>
        <w:autoSpaceDN w:val="0"/>
        <w:adjustRightInd w:val="0"/>
        <w:ind w:firstLine="0"/>
        <w:rPr>
          <w:rFonts w:eastAsiaTheme="minorHAnsi"/>
          <w:lang w:eastAsia="en-US"/>
        </w:rPr>
      </w:pPr>
    </w:p>
    <w:p w14:paraId="4D7FBD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66</w:t>
      </w:r>
      <w:r w:rsidRPr="00E12972">
        <w:rPr>
          <w:rFonts w:eastAsiaTheme="minorHAnsi"/>
          <w:lang w:eastAsia="en-US"/>
        </w:rPr>
        <w:t xml:space="preserve"> - сметная стоимость заработной платы на текущий ремонт информационных стендов, руб./шт.;</w:t>
      </w:r>
    </w:p>
    <w:p w14:paraId="38970870" w14:textId="77777777" w:rsidR="005C2DD7" w:rsidRPr="00E12972" w:rsidRDefault="005C2DD7" w:rsidP="005C2DD7">
      <w:pPr>
        <w:autoSpaceDE w:val="0"/>
        <w:autoSpaceDN w:val="0"/>
        <w:adjustRightInd w:val="0"/>
        <w:ind w:firstLine="0"/>
        <w:rPr>
          <w:rFonts w:eastAsiaTheme="minorHAnsi"/>
          <w:lang w:eastAsia="en-US"/>
        </w:rPr>
      </w:pPr>
    </w:p>
    <w:p w14:paraId="152B78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67) норматив расходов на текущий ремонт малых архитектурных форм (за исключением произведений монументально-декоративного искусства), на одну штуку в год (5% от общего количества малых архитектурных форм, руб./шт.):</w:t>
      </w:r>
    </w:p>
    <w:p w14:paraId="3FAB0E88" w14:textId="77777777" w:rsidR="005C2DD7" w:rsidRPr="00E12972" w:rsidRDefault="005C2DD7" w:rsidP="005C2DD7">
      <w:pPr>
        <w:autoSpaceDE w:val="0"/>
        <w:autoSpaceDN w:val="0"/>
        <w:adjustRightInd w:val="0"/>
        <w:ind w:firstLine="0"/>
        <w:rPr>
          <w:rFonts w:eastAsiaTheme="minorHAnsi"/>
          <w:lang w:eastAsia="en-US"/>
        </w:rPr>
      </w:pPr>
    </w:p>
    <w:p w14:paraId="20593A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67</w:t>
      </w:r>
      <w:r w:rsidRPr="00E12972">
        <w:rPr>
          <w:rFonts w:eastAsiaTheme="minorHAnsi"/>
          <w:lang w:eastAsia="en-US"/>
        </w:rPr>
        <w:t xml:space="preserve"> = C</w:t>
      </w:r>
      <w:r w:rsidRPr="00E12972">
        <w:rPr>
          <w:rFonts w:eastAsiaTheme="minorHAnsi"/>
          <w:vertAlign w:val="subscript"/>
          <w:lang w:eastAsia="en-US"/>
        </w:rPr>
        <w:t>67</w:t>
      </w:r>
      <w:r w:rsidRPr="00E12972">
        <w:rPr>
          <w:rFonts w:eastAsiaTheme="minorHAnsi"/>
          <w:lang w:eastAsia="en-US"/>
        </w:rPr>
        <w:t>,</w:t>
      </w:r>
    </w:p>
    <w:p w14:paraId="1A30565C" w14:textId="77777777" w:rsidR="005C2DD7" w:rsidRPr="00E12972" w:rsidRDefault="005C2DD7" w:rsidP="005C2DD7">
      <w:pPr>
        <w:autoSpaceDE w:val="0"/>
        <w:autoSpaceDN w:val="0"/>
        <w:adjustRightInd w:val="0"/>
        <w:ind w:firstLine="0"/>
        <w:rPr>
          <w:rFonts w:eastAsiaTheme="minorHAnsi"/>
          <w:lang w:eastAsia="en-US"/>
        </w:rPr>
      </w:pPr>
    </w:p>
    <w:p w14:paraId="4B6DC32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CE40D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67</w:t>
      </w:r>
      <w:r w:rsidRPr="00E12972">
        <w:rPr>
          <w:rFonts w:eastAsiaTheme="minorHAnsi"/>
          <w:lang w:eastAsia="en-US"/>
        </w:rPr>
        <w:t xml:space="preserve"> - сметная стоимость расходов на текущий ремонт малых архитектурных форм (за исключением произведений монументально-декоративного искусства), руб./шт.</w:t>
      </w:r>
    </w:p>
    <w:p w14:paraId="63D3996E" w14:textId="77777777" w:rsidR="005C2DD7" w:rsidRPr="00E12972" w:rsidRDefault="005C2DD7" w:rsidP="005C2DD7">
      <w:pPr>
        <w:autoSpaceDE w:val="0"/>
        <w:autoSpaceDN w:val="0"/>
        <w:adjustRightInd w:val="0"/>
        <w:ind w:firstLine="0"/>
        <w:rPr>
          <w:rFonts w:eastAsiaTheme="minorHAnsi"/>
          <w:lang w:eastAsia="en-US"/>
        </w:rPr>
      </w:pPr>
    </w:p>
    <w:p w14:paraId="47B2086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ранж67ДТi</w:t>
      </w:r>
      <w:r w:rsidRPr="00E12972">
        <w:rPr>
          <w:rFonts w:eastAsiaTheme="minorHAnsi"/>
          <w:lang w:eastAsia="en-US"/>
        </w:rPr>
        <w:t>, К</w:t>
      </w:r>
      <w:r w:rsidRPr="00E12972">
        <w:rPr>
          <w:rFonts w:eastAsiaTheme="minorHAnsi"/>
          <w:vertAlign w:val="subscript"/>
          <w:lang w:eastAsia="en-US"/>
        </w:rPr>
        <w:t>ранж67ОТi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3F8F910" w14:textId="77777777" w:rsidR="005C2DD7" w:rsidRPr="00E12972" w:rsidRDefault="005C2DD7" w:rsidP="005C2DD7">
      <w:pPr>
        <w:autoSpaceDE w:val="0"/>
        <w:autoSpaceDN w:val="0"/>
        <w:adjustRightInd w:val="0"/>
        <w:ind w:firstLine="0"/>
        <w:rPr>
          <w:rFonts w:eastAsiaTheme="minorHAnsi"/>
          <w:lang w:eastAsia="en-US"/>
        </w:rPr>
      </w:pPr>
    </w:p>
    <w:p w14:paraId="5177A3A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lastRenderedPageBreak/>
        <w:drawing>
          <wp:inline distT="0" distB="0" distL="0" distR="0" wp14:anchorId="1E159C02" wp14:editId="3E0EB5A5">
            <wp:extent cx="5562600" cy="5810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5CDB9B2" w14:textId="77777777" w:rsidR="005C2DD7" w:rsidRPr="00E12972" w:rsidRDefault="005C2DD7" w:rsidP="005C2DD7">
      <w:pPr>
        <w:autoSpaceDE w:val="0"/>
        <w:autoSpaceDN w:val="0"/>
        <w:adjustRightInd w:val="0"/>
        <w:ind w:firstLine="0"/>
        <w:rPr>
          <w:rFonts w:eastAsiaTheme="minorHAnsi"/>
          <w:lang w:eastAsia="en-US"/>
        </w:rPr>
      </w:pPr>
    </w:p>
    <w:p w14:paraId="7059C9D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55B4844" wp14:editId="29F043ED">
            <wp:extent cx="5619750" cy="5143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3FA01CFC" w14:textId="77777777" w:rsidR="005C2DD7" w:rsidRPr="00E12972" w:rsidRDefault="005C2DD7" w:rsidP="005C2DD7">
      <w:pPr>
        <w:autoSpaceDE w:val="0"/>
        <w:autoSpaceDN w:val="0"/>
        <w:adjustRightInd w:val="0"/>
        <w:ind w:firstLine="0"/>
        <w:rPr>
          <w:rFonts w:eastAsiaTheme="minorHAnsi"/>
          <w:lang w:eastAsia="en-US"/>
        </w:rPr>
      </w:pPr>
    </w:p>
    <w:p w14:paraId="7C84C3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67</w:t>
      </w:r>
      <w:r w:rsidRPr="00E12972">
        <w:rPr>
          <w:rFonts w:eastAsiaTheme="minorHAnsi"/>
          <w:lang w:eastAsia="en-US"/>
        </w:rPr>
        <w:t xml:space="preserve"> - сметная стоимость заработной платы на текущий ремонт малых архитектурных форм (за исключением произведений монументально-декоративного искусства), руб./шт.;</w:t>
      </w:r>
    </w:p>
    <w:p w14:paraId="0C3D3781" w14:textId="77777777" w:rsidR="005C2DD7" w:rsidRPr="00E12972" w:rsidRDefault="005C2DD7" w:rsidP="005C2DD7">
      <w:pPr>
        <w:autoSpaceDE w:val="0"/>
        <w:autoSpaceDN w:val="0"/>
        <w:adjustRightInd w:val="0"/>
        <w:ind w:firstLine="0"/>
        <w:rPr>
          <w:rFonts w:eastAsiaTheme="minorHAnsi"/>
          <w:lang w:eastAsia="en-US"/>
        </w:rPr>
      </w:pPr>
    </w:p>
    <w:p w14:paraId="238703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68) норматив расходов на текущий ремонт оборудования пляжей, на одну штуку в год (5% от общего количества оборудования пляжей, руб./шт.):</w:t>
      </w:r>
    </w:p>
    <w:p w14:paraId="0DAEF13F" w14:textId="77777777" w:rsidR="005C2DD7" w:rsidRPr="00E12972" w:rsidRDefault="005C2DD7" w:rsidP="005C2DD7">
      <w:pPr>
        <w:autoSpaceDE w:val="0"/>
        <w:autoSpaceDN w:val="0"/>
        <w:adjustRightInd w:val="0"/>
        <w:ind w:firstLine="0"/>
        <w:rPr>
          <w:rFonts w:eastAsiaTheme="minorHAnsi"/>
          <w:lang w:eastAsia="en-US"/>
        </w:rPr>
      </w:pPr>
    </w:p>
    <w:p w14:paraId="0B69B6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68</w:t>
      </w:r>
      <w:r w:rsidRPr="00E12972">
        <w:rPr>
          <w:rFonts w:eastAsiaTheme="minorHAnsi"/>
          <w:lang w:eastAsia="en-US"/>
        </w:rPr>
        <w:t xml:space="preserve"> = C</w:t>
      </w:r>
      <w:r w:rsidRPr="00E12972">
        <w:rPr>
          <w:rFonts w:eastAsiaTheme="minorHAnsi"/>
          <w:vertAlign w:val="subscript"/>
          <w:lang w:eastAsia="en-US"/>
        </w:rPr>
        <w:t>68</w:t>
      </w:r>
      <w:r w:rsidRPr="00E12972">
        <w:rPr>
          <w:rFonts w:eastAsiaTheme="minorHAnsi"/>
          <w:lang w:eastAsia="en-US"/>
        </w:rPr>
        <w:t>,</w:t>
      </w:r>
    </w:p>
    <w:p w14:paraId="7183C5EB" w14:textId="77777777" w:rsidR="005C2DD7" w:rsidRPr="00E12972" w:rsidRDefault="005C2DD7" w:rsidP="005C2DD7">
      <w:pPr>
        <w:autoSpaceDE w:val="0"/>
        <w:autoSpaceDN w:val="0"/>
        <w:adjustRightInd w:val="0"/>
        <w:ind w:firstLine="0"/>
        <w:rPr>
          <w:rFonts w:eastAsiaTheme="minorHAnsi"/>
          <w:lang w:eastAsia="en-US"/>
        </w:rPr>
      </w:pPr>
    </w:p>
    <w:p w14:paraId="674CC4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2207E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68</w:t>
      </w:r>
      <w:r w:rsidRPr="00E12972">
        <w:rPr>
          <w:rFonts w:eastAsiaTheme="minorHAnsi"/>
          <w:lang w:eastAsia="en-US"/>
        </w:rPr>
        <w:t xml:space="preserve"> - сметная стоимость расходов на текущий ремонт оборудования пляжей, руб./шт.</w:t>
      </w:r>
    </w:p>
    <w:p w14:paraId="3F94ECD9" w14:textId="77777777" w:rsidR="005C2DD7" w:rsidRPr="00E12972" w:rsidRDefault="005C2DD7" w:rsidP="005C2DD7">
      <w:pPr>
        <w:autoSpaceDE w:val="0"/>
        <w:autoSpaceDN w:val="0"/>
        <w:adjustRightInd w:val="0"/>
        <w:ind w:firstLine="0"/>
        <w:rPr>
          <w:rFonts w:eastAsiaTheme="minorHAnsi"/>
          <w:lang w:eastAsia="en-US"/>
        </w:rPr>
      </w:pPr>
    </w:p>
    <w:p w14:paraId="4F4F1DD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бюджетов муниципальных образований Московской области величина норматива расходов корректируется на коэффициент (К</w:t>
      </w:r>
      <w:r w:rsidRPr="00E12972">
        <w:rPr>
          <w:rFonts w:eastAsiaTheme="minorHAnsi"/>
          <w:vertAlign w:val="subscript"/>
          <w:lang w:eastAsia="en-US"/>
        </w:rPr>
        <w:t>ранж 68i</w:t>
      </w:r>
      <w:r w:rsidRPr="00E12972">
        <w:rPr>
          <w:rFonts w:eastAsiaTheme="minorHAnsi"/>
          <w:lang w:eastAsia="en-US"/>
        </w:rPr>
        <w:t>), рассчитываемый для общественных территорий по следующей формуле:</w:t>
      </w:r>
    </w:p>
    <w:p w14:paraId="2937C4BA" w14:textId="77777777" w:rsidR="005C2DD7" w:rsidRPr="00E12972" w:rsidRDefault="005C2DD7" w:rsidP="005C2DD7">
      <w:pPr>
        <w:autoSpaceDE w:val="0"/>
        <w:autoSpaceDN w:val="0"/>
        <w:adjustRightInd w:val="0"/>
        <w:ind w:firstLine="0"/>
        <w:rPr>
          <w:rFonts w:eastAsiaTheme="minorHAnsi"/>
          <w:lang w:eastAsia="en-US"/>
        </w:rPr>
      </w:pPr>
    </w:p>
    <w:p w14:paraId="5B82D95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16AB22B" wp14:editId="7541D1A4">
            <wp:extent cx="2524125" cy="5143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45D8497A" w14:textId="77777777" w:rsidR="005C2DD7" w:rsidRPr="00E12972" w:rsidRDefault="005C2DD7" w:rsidP="005C2DD7">
      <w:pPr>
        <w:autoSpaceDE w:val="0"/>
        <w:autoSpaceDN w:val="0"/>
        <w:adjustRightInd w:val="0"/>
        <w:ind w:firstLine="0"/>
        <w:rPr>
          <w:rFonts w:eastAsiaTheme="minorHAnsi"/>
          <w:lang w:eastAsia="en-US"/>
        </w:rPr>
      </w:pPr>
    </w:p>
    <w:p w14:paraId="15879E9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EDCF0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68</w:t>
      </w:r>
      <w:r w:rsidRPr="00E12972">
        <w:rPr>
          <w:rFonts w:eastAsiaTheme="minorHAnsi"/>
          <w:lang w:eastAsia="en-US"/>
        </w:rPr>
        <w:t xml:space="preserve"> - сметная стоимость заработной платы на текущий ремонт оборудования пляжей, руб./шт.;</w:t>
      </w:r>
    </w:p>
    <w:p w14:paraId="4CFBE987" w14:textId="77777777" w:rsidR="005C2DD7" w:rsidRPr="00E12972" w:rsidRDefault="005C2DD7" w:rsidP="005C2DD7">
      <w:pPr>
        <w:autoSpaceDE w:val="0"/>
        <w:autoSpaceDN w:val="0"/>
        <w:adjustRightInd w:val="0"/>
        <w:ind w:firstLine="0"/>
        <w:rPr>
          <w:rFonts w:eastAsiaTheme="minorHAnsi"/>
          <w:lang w:eastAsia="en-US"/>
        </w:rPr>
      </w:pPr>
    </w:p>
    <w:p w14:paraId="773AD04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69) норматив расходов на текущий ремонт урн, на одну штуку в год (5% от общего количества урн, руб./шт.):</w:t>
      </w:r>
    </w:p>
    <w:p w14:paraId="26555E1B" w14:textId="77777777" w:rsidR="005C2DD7" w:rsidRPr="00E12972" w:rsidRDefault="005C2DD7" w:rsidP="005C2DD7">
      <w:pPr>
        <w:autoSpaceDE w:val="0"/>
        <w:autoSpaceDN w:val="0"/>
        <w:adjustRightInd w:val="0"/>
        <w:ind w:firstLine="0"/>
        <w:rPr>
          <w:rFonts w:eastAsiaTheme="minorHAnsi"/>
          <w:lang w:eastAsia="en-US"/>
        </w:rPr>
      </w:pPr>
    </w:p>
    <w:p w14:paraId="340806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69</w:t>
      </w:r>
      <w:r w:rsidRPr="00E12972">
        <w:rPr>
          <w:rFonts w:eastAsiaTheme="minorHAnsi"/>
          <w:lang w:eastAsia="en-US"/>
        </w:rPr>
        <w:t xml:space="preserve"> = C</w:t>
      </w:r>
      <w:r w:rsidRPr="00E12972">
        <w:rPr>
          <w:rFonts w:eastAsiaTheme="minorHAnsi"/>
          <w:vertAlign w:val="subscript"/>
          <w:lang w:eastAsia="en-US"/>
        </w:rPr>
        <w:t>69</w:t>
      </w:r>
      <w:r w:rsidRPr="00E12972">
        <w:rPr>
          <w:rFonts w:eastAsiaTheme="minorHAnsi"/>
          <w:lang w:eastAsia="en-US"/>
        </w:rPr>
        <w:t>,</w:t>
      </w:r>
    </w:p>
    <w:p w14:paraId="32F5F983" w14:textId="77777777" w:rsidR="005C2DD7" w:rsidRPr="00E12972" w:rsidRDefault="005C2DD7" w:rsidP="005C2DD7">
      <w:pPr>
        <w:autoSpaceDE w:val="0"/>
        <w:autoSpaceDN w:val="0"/>
        <w:adjustRightInd w:val="0"/>
        <w:ind w:firstLine="0"/>
        <w:rPr>
          <w:rFonts w:eastAsiaTheme="minorHAnsi"/>
          <w:lang w:eastAsia="en-US"/>
        </w:rPr>
      </w:pPr>
    </w:p>
    <w:p w14:paraId="2171F3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B9478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69</w:t>
      </w:r>
      <w:r w:rsidRPr="00E12972">
        <w:rPr>
          <w:rFonts w:eastAsiaTheme="minorHAnsi"/>
          <w:lang w:eastAsia="en-US"/>
        </w:rPr>
        <w:t xml:space="preserve"> - сметная стоимость расходов на текущий ремонт урн, руб./шт.</w:t>
      </w:r>
    </w:p>
    <w:p w14:paraId="79DE14DD" w14:textId="77777777" w:rsidR="005C2DD7" w:rsidRPr="00E12972" w:rsidRDefault="005C2DD7" w:rsidP="005C2DD7">
      <w:pPr>
        <w:autoSpaceDE w:val="0"/>
        <w:autoSpaceDN w:val="0"/>
        <w:adjustRightInd w:val="0"/>
        <w:ind w:firstLine="0"/>
        <w:rPr>
          <w:rFonts w:eastAsiaTheme="minorHAnsi"/>
          <w:lang w:eastAsia="en-US"/>
        </w:rPr>
      </w:pPr>
    </w:p>
    <w:p w14:paraId="57D365D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69ДТi</w:t>
      </w:r>
      <w:r w:rsidRPr="00E12972">
        <w:rPr>
          <w:rFonts w:eastAsiaTheme="minorHAnsi"/>
          <w:lang w:eastAsia="en-US"/>
        </w:rPr>
        <w:t>, К</w:t>
      </w:r>
      <w:r w:rsidRPr="00E12972">
        <w:rPr>
          <w:rFonts w:eastAsiaTheme="minorHAnsi"/>
          <w:vertAlign w:val="subscript"/>
          <w:lang w:eastAsia="en-US"/>
        </w:rPr>
        <w:t>ранж 69ОТi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F78143" w14:textId="77777777" w:rsidR="005C2DD7" w:rsidRPr="00E12972" w:rsidRDefault="005C2DD7" w:rsidP="005C2DD7">
      <w:pPr>
        <w:autoSpaceDE w:val="0"/>
        <w:autoSpaceDN w:val="0"/>
        <w:adjustRightInd w:val="0"/>
        <w:ind w:firstLine="0"/>
        <w:rPr>
          <w:rFonts w:eastAsiaTheme="minorHAnsi"/>
          <w:lang w:eastAsia="en-US"/>
        </w:rPr>
      </w:pPr>
    </w:p>
    <w:p w14:paraId="2926C71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9147F5B" wp14:editId="2266B854">
            <wp:extent cx="5562600" cy="58102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FB0E92A" w14:textId="77777777" w:rsidR="005C2DD7" w:rsidRPr="00E12972" w:rsidRDefault="005C2DD7" w:rsidP="005C2DD7">
      <w:pPr>
        <w:autoSpaceDE w:val="0"/>
        <w:autoSpaceDN w:val="0"/>
        <w:adjustRightInd w:val="0"/>
        <w:ind w:firstLine="0"/>
        <w:rPr>
          <w:rFonts w:eastAsiaTheme="minorHAnsi"/>
          <w:lang w:eastAsia="en-US"/>
        </w:rPr>
      </w:pPr>
    </w:p>
    <w:p w14:paraId="50EDDD5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9BA2224" wp14:editId="54BC9EB0">
            <wp:extent cx="5610225" cy="5143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051B184" w14:textId="77777777" w:rsidR="005C2DD7" w:rsidRPr="00E12972" w:rsidRDefault="005C2DD7" w:rsidP="005C2DD7">
      <w:pPr>
        <w:autoSpaceDE w:val="0"/>
        <w:autoSpaceDN w:val="0"/>
        <w:adjustRightInd w:val="0"/>
        <w:ind w:firstLine="0"/>
        <w:rPr>
          <w:rFonts w:eastAsiaTheme="minorHAnsi"/>
          <w:lang w:eastAsia="en-US"/>
        </w:rPr>
      </w:pPr>
    </w:p>
    <w:p w14:paraId="6913FD6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69</w:t>
      </w:r>
      <w:r w:rsidRPr="00E12972">
        <w:rPr>
          <w:rFonts w:eastAsiaTheme="minorHAnsi"/>
          <w:lang w:eastAsia="en-US"/>
        </w:rPr>
        <w:t xml:space="preserve"> - сметная стоимость заработной платы на текущий ремонт урн, руб./шт.;</w:t>
      </w:r>
    </w:p>
    <w:p w14:paraId="3EED3A33" w14:textId="77777777" w:rsidR="005C2DD7" w:rsidRPr="00E12972" w:rsidRDefault="005C2DD7" w:rsidP="005C2DD7">
      <w:pPr>
        <w:autoSpaceDE w:val="0"/>
        <w:autoSpaceDN w:val="0"/>
        <w:adjustRightInd w:val="0"/>
        <w:ind w:firstLine="0"/>
        <w:rPr>
          <w:rFonts w:eastAsiaTheme="minorHAnsi"/>
          <w:lang w:eastAsia="en-US"/>
        </w:rPr>
      </w:pPr>
    </w:p>
    <w:p w14:paraId="2DDE91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70) норматив расходов на текущий ремонт контейнерных площадок, на одну штуку в год (20% от общего количества контейнерных площадок, руб./шт.):</w:t>
      </w:r>
    </w:p>
    <w:p w14:paraId="4E91951B" w14:textId="77777777" w:rsidR="005C2DD7" w:rsidRPr="00E12972" w:rsidRDefault="005C2DD7" w:rsidP="005C2DD7">
      <w:pPr>
        <w:autoSpaceDE w:val="0"/>
        <w:autoSpaceDN w:val="0"/>
        <w:adjustRightInd w:val="0"/>
        <w:ind w:firstLine="0"/>
        <w:rPr>
          <w:rFonts w:eastAsiaTheme="minorHAnsi"/>
          <w:lang w:eastAsia="en-US"/>
        </w:rPr>
      </w:pPr>
    </w:p>
    <w:p w14:paraId="4211FC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70</w:t>
      </w:r>
      <w:r w:rsidRPr="00E12972">
        <w:rPr>
          <w:rFonts w:eastAsiaTheme="minorHAnsi"/>
          <w:lang w:eastAsia="en-US"/>
        </w:rPr>
        <w:t xml:space="preserve"> = C</w:t>
      </w:r>
      <w:r w:rsidRPr="00E12972">
        <w:rPr>
          <w:rFonts w:eastAsiaTheme="minorHAnsi"/>
          <w:vertAlign w:val="subscript"/>
          <w:lang w:eastAsia="en-US"/>
        </w:rPr>
        <w:t>70</w:t>
      </w:r>
      <w:r w:rsidRPr="00E12972">
        <w:rPr>
          <w:rFonts w:eastAsiaTheme="minorHAnsi"/>
          <w:lang w:eastAsia="en-US"/>
        </w:rPr>
        <w:t>,</w:t>
      </w:r>
    </w:p>
    <w:p w14:paraId="470C11B2" w14:textId="77777777" w:rsidR="005C2DD7" w:rsidRPr="00E12972" w:rsidRDefault="005C2DD7" w:rsidP="005C2DD7">
      <w:pPr>
        <w:autoSpaceDE w:val="0"/>
        <w:autoSpaceDN w:val="0"/>
        <w:adjustRightInd w:val="0"/>
        <w:ind w:firstLine="0"/>
        <w:rPr>
          <w:rFonts w:eastAsiaTheme="minorHAnsi"/>
          <w:lang w:eastAsia="en-US"/>
        </w:rPr>
      </w:pPr>
    </w:p>
    <w:p w14:paraId="350FA8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B4211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70</w:t>
      </w:r>
      <w:r w:rsidRPr="00E12972">
        <w:rPr>
          <w:rFonts w:eastAsiaTheme="minorHAnsi"/>
          <w:lang w:eastAsia="en-US"/>
        </w:rPr>
        <w:t xml:space="preserve"> - сметная стоимость расходов на текущий ремонт контейнерных площадок, руб./шт.</w:t>
      </w:r>
    </w:p>
    <w:p w14:paraId="7D6544AA" w14:textId="77777777" w:rsidR="005C2DD7" w:rsidRPr="00E12972" w:rsidRDefault="005C2DD7" w:rsidP="005C2DD7">
      <w:pPr>
        <w:autoSpaceDE w:val="0"/>
        <w:autoSpaceDN w:val="0"/>
        <w:adjustRightInd w:val="0"/>
        <w:ind w:firstLine="0"/>
        <w:rPr>
          <w:rFonts w:eastAsiaTheme="minorHAnsi"/>
          <w:lang w:eastAsia="en-US"/>
        </w:rPr>
      </w:pPr>
    </w:p>
    <w:p w14:paraId="3108368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70ДТi</w:t>
      </w:r>
      <w:r w:rsidRPr="00E12972">
        <w:rPr>
          <w:rFonts w:eastAsiaTheme="minorHAnsi"/>
          <w:lang w:eastAsia="en-US"/>
        </w:rPr>
        <w:t>, К</w:t>
      </w:r>
      <w:r w:rsidRPr="00E12972">
        <w:rPr>
          <w:rFonts w:eastAsiaTheme="minorHAnsi"/>
          <w:vertAlign w:val="subscript"/>
          <w:lang w:eastAsia="en-US"/>
        </w:rPr>
        <w:t>ранж 70ОТi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31FB95F" w14:textId="77777777" w:rsidR="005C2DD7" w:rsidRPr="00E12972" w:rsidRDefault="005C2DD7" w:rsidP="005C2DD7">
      <w:pPr>
        <w:autoSpaceDE w:val="0"/>
        <w:autoSpaceDN w:val="0"/>
        <w:adjustRightInd w:val="0"/>
        <w:ind w:firstLine="0"/>
        <w:rPr>
          <w:rFonts w:eastAsiaTheme="minorHAnsi"/>
          <w:lang w:eastAsia="en-US"/>
        </w:rPr>
      </w:pPr>
    </w:p>
    <w:p w14:paraId="1317486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209715" wp14:editId="7450F5F7">
            <wp:extent cx="5562600" cy="5810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F427268" w14:textId="77777777" w:rsidR="005C2DD7" w:rsidRPr="00E12972" w:rsidRDefault="005C2DD7" w:rsidP="005C2DD7">
      <w:pPr>
        <w:autoSpaceDE w:val="0"/>
        <w:autoSpaceDN w:val="0"/>
        <w:adjustRightInd w:val="0"/>
        <w:ind w:firstLine="0"/>
        <w:rPr>
          <w:rFonts w:eastAsiaTheme="minorHAnsi"/>
          <w:lang w:eastAsia="en-US"/>
        </w:rPr>
      </w:pPr>
    </w:p>
    <w:p w14:paraId="332C06C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0F8EFCD" wp14:editId="49147B0A">
            <wp:extent cx="5610225" cy="5143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B0DCC9A" w14:textId="77777777" w:rsidR="005C2DD7" w:rsidRPr="00E12972" w:rsidRDefault="005C2DD7" w:rsidP="005C2DD7">
      <w:pPr>
        <w:autoSpaceDE w:val="0"/>
        <w:autoSpaceDN w:val="0"/>
        <w:adjustRightInd w:val="0"/>
        <w:ind w:firstLine="0"/>
        <w:rPr>
          <w:rFonts w:eastAsiaTheme="minorHAnsi"/>
          <w:lang w:eastAsia="en-US"/>
        </w:rPr>
      </w:pPr>
    </w:p>
    <w:p w14:paraId="1B6EF9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70</w:t>
      </w:r>
      <w:r w:rsidRPr="00E12972">
        <w:rPr>
          <w:rFonts w:eastAsiaTheme="minorHAnsi"/>
          <w:lang w:eastAsia="en-US"/>
        </w:rPr>
        <w:t xml:space="preserve"> - сметная стоимость заработной платы на текущий ремонт контейнерных площадок, руб./шт.;</w:t>
      </w:r>
    </w:p>
    <w:p w14:paraId="0B6771C2" w14:textId="77777777" w:rsidR="005C2DD7" w:rsidRPr="00E12972" w:rsidRDefault="005C2DD7" w:rsidP="005C2DD7">
      <w:pPr>
        <w:autoSpaceDE w:val="0"/>
        <w:autoSpaceDN w:val="0"/>
        <w:adjustRightInd w:val="0"/>
        <w:ind w:firstLine="0"/>
        <w:rPr>
          <w:rFonts w:eastAsiaTheme="minorHAnsi"/>
          <w:lang w:eastAsia="en-US"/>
        </w:rPr>
      </w:pPr>
    </w:p>
    <w:p w14:paraId="1A83DE6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71) норматив расходов на содержание деревянных ограждений, на один погонный метр в год (руб./м п.):</w:t>
      </w:r>
    </w:p>
    <w:p w14:paraId="4FF87886" w14:textId="77777777" w:rsidR="005C2DD7" w:rsidRPr="00E12972" w:rsidRDefault="005C2DD7" w:rsidP="005C2DD7">
      <w:pPr>
        <w:autoSpaceDE w:val="0"/>
        <w:autoSpaceDN w:val="0"/>
        <w:adjustRightInd w:val="0"/>
        <w:ind w:firstLine="0"/>
        <w:rPr>
          <w:rFonts w:eastAsiaTheme="minorHAnsi"/>
          <w:lang w:eastAsia="en-US"/>
        </w:rPr>
      </w:pPr>
    </w:p>
    <w:p w14:paraId="0A349B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71</w:t>
      </w:r>
      <w:r w:rsidRPr="00E12972">
        <w:rPr>
          <w:rFonts w:eastAsiaTheme="minorHAnsi"/>
          <w:lang w:eastAsia="en-US"/>
        </w:rPr>
        <w:t xml:space="preserve"> = C</w:t>
      </w:r>
      <w:r w:rsidRPr="00E12972">
        <w:rPr>
          <w:rFonts w:eastAsiaTheme="minorHAnsi"/>
          <w:vertAlign w:val="subscript"/>
          <w:lang w:eastAsia="en-US"/>
        </w:rPr>
        <w:t>71</w:t>
      </w:r>
      <w:r w:rsidRPr="00E12972">
        <w:rPr>
          <w:rFonts w:eastAsiaTheme="minorHAnsi"/>
          <w:lang w:eastAsia="en-US"/>
        </w:rPr>
        <w:t>,</w:t>
      </w:r>
    </w:p>
    <w:p w14:paraId="1F46E964" w14:textId="77777777" w:rsidR="005C2DD7" w:rsidRPr="00E12972" w:rsidRDefault="005C2DD7" w:rsidP="005C2DD7">
      <w:pPr>
        <w:autoSpaceDE w:val="0"/>
        <w:autoSpaceDN w:val="0"/>
        <w:adjustRightInd w:val="0"/>
        <w:ind w:firstLine="0"/>
        <w:rPr>
          <w:rFonts w:eastAsiaTheme="minorHAnsi"/>
          <w:lang w:eastAsia="en-US"/>
        </w:rPr>
      </w:pPr>
    </w:p>
    <w:p w14:paraId="7E746B5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476D9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71</w:t>
      </w:r>
      <w:r w:rsidRPr="00E12972">
        <w:rPr>
          <w:rFonts w:eastAsiaTheme="minorHAnsi"/>
          <w:lang w:eastAsia="en-US"/>
        </w:rPr>
        <w:t xml:space="preserve"> - сметная стоимость расходов на содержание деревянных ограждений, руб./м п.</w:t>
      </w:r>
    </w:p>
    <w:p w14:paraId="7643B9C7" w14:textId="77777777" w:rsidR="005C2DD7" w:rsidRPr="00E12972" w:rsidRDefault="005C2DD7" w:rsidP="005C2DD7">
      <w:pPr>
        <w:autoSpaceDE w:val="0"/>
        <w:autoSpaceDN w:val="0"/>
        <w:adjustRightInd w:val="0"/>
        <w:ind w:firstLine="0"/>
        <w:rPr>
          <w:rFonts w:eastAsiaTheme="minorHAnsi"/>
          <w:lang w:eastAsia="en-US"/>
        </w:rPr>
      </w:pPr>
    </w:p>
    <w:p w14:paraId="1F3B00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71ДТi</w:t>
      </w:r>
      <w:r w:rsidRPr="00E12972">
        <w:rPr>
          <w:rFonts w:eastAsiaTheme="minorHAnsi"/>
          <w:lang w:eastAsia="en-US"/>
        </w:rPr>
        <w:t>, К</w:t>
      </w:r>
      <w:r w:rsidRPr="00E12972">
        <w:rPr>
          <w:rFonts w:eastAsiaTheme="minorHAnsi"/>
          <w:vertAlign w:val="subscript"/>
          <w:lang w:eastAsia="en-US"/>
        </w:rPr>
        <w:t>ранж 71ОТi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59010FD" w14:textId="77777777" w:rsidR="005C2DD7" w:rsidRPr="00E12972" w:rsidRDefault="005C2DD7" w:rsidP="005C2DD7">
      <w:pPr>
        <w:autoSpaceDE w:val="0"/>
        <w:autoSpaceDN w:val="0"/>
        <w:adjustRightInd w:val="0"/>
        <w:ind w:firstLine="0"/>
        <w:rPr>
          <w:rFonts w:eastAsiaTheme="minorHAnsi"/>
          <w:lang w:eastAsia="en-US"/>
        </w:rPr>
      </w:pPr>
    </w:p>
    <w:p w14:paraId="72E87A7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1C11A3B" wp14:editId="58181CFA">
            <wp:extent cx="5543550" cy="5810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5BB04A01" w14:textId="77777777" w:rsidR="005C2DD7" w:rsidRPr="00E12972" w:rsidRDefault="005C2DD7" w:rsidP="005C2DD7">
      <w:pPr>
        <w:autoSpaceDE w:val="0"/>
        <w:autoSpaceDN w:val="0"/>
        <w:adjustRightInd w:val="0"/>
        <w:ind w:firstLine="0"/>
        <w:rPr>
          <w:rFonts w:eastAsiaTheme="minorHAnsi"/>
          <w:lang w:eastAsia="en-US"/>
        </w:rPr>
      </w:pPr>
    </w:p>
    <w:p w14:paraId="1513E98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01C90F7" wp14:editId="52F22E05">
            <wp:extent cx="5591175" cy="5143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37F369E4" w14:textId="77777777" w:rsidR="005C2DD7" w:rsidRPr="00E12972" w:rsidRDefault="005C2DD7" w:rsidP="005C2DD7">
      <w:pPr>
        <w:autoSpaceDE w:val="0"/>
        <w:autoSpaceDN w:val="0"/>
        <w:adjustRightInd w:val="0"/>
        <w:ind w:firstLine="0"/>
        <w:rPr>
          <w:rFonts w:eastAsiaTheme="minorHAnsi"/>
          <w:lang w:eastAsia="en-US"/>
        </w:rPr>
      </w:pPr>
    </w:p>
    <w:p w14:paraId="103214F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71</w:t>
      </w:r>
      <w:r w:rsidRPr="00E12972">
        <w:rPr>
          <w:rFonts w:eastAsiaTheme="minorHAnsi"/>
          <w:lang w:eastAsia="en-US"/>
        </w:rPr>
        <w:t xml:space="preserve"> - сметная стоимость заработной платы на содержание деревянных ограждений, руб./м п.;</w:t>
      </w:r>
    </w:p>
    <w:p w14:paraId="6C5BFA7C" w14:textId="77777777" w:rsidR="005C2DD7" w:rsidRPr="00E12972" w:rsidRDefault="005C2DD7" w:rsidP="005C2DD7">
      <w:pPr>
        <w:autoSpaceDE w:val="0"/>
        <w:autoSpaceDN w:val="0"/>
        <w:adjustRightInd w:val="0"/>
        <w:ind w:firstLine="0"/>
        <w:rPr>
          <w:rFonts w:eastAsiaTheme="minorHAnsi"/>
          <w:lang w:eastAsia="en-US"/>
        </w:rPr>
      </w:pPr>
    </w:p>
    <w:p w14:paraId="1FA559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72) норматив расходов на содержание металлических ограждений, на один погонный метр в год (руб./м п.):</w:t>
      </w:r>
    </w:p>
    <w:p w14:paraId="25602C0E" w14:textId="77777777" w:rsidR="005C2DD7" w:rsidRPr="00E12972" w:rsidRDefault="005C2DD7" w:rsidP="005C2DD7">
      <w:pPr>
        <w:autoSpaceDE w:val="0"/>
        <w:autoSpaceDN w:val="0"/>
        <w:adjustRightInd w:val="0"/>
        <w:ind w:firstLine="0"/>
        <w:rPr>
          <w:rFonts w:eastAsiaTheme="minorHAnsi"/>
          <w:lang w:eastAsia="en-US"/>
        </w:rPr>
      </w:pPr>
    </w:p>
    <w:p w14:paraId="7586CE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72</w:t>
      </w:r>
      <w:r w:rsidRPr="00E12972">
        <w:rPr>
          <w:rFonts w:eastAsiaTheme="minorHAnsi"/>
          <w:lang w:eastAsia="en-US"/>
        </w:rPr>
        <w:t xml:space="preserve"> = C</w:t>
      </w:r>
      <w:r w:rsidRPr="00E12972">
        <w:rPr>
          <w:rFonts w:eastAsiaTheme="minorHAnsi"/>
          <w:vertAlign w:val="subscript"/>
          <w:lang w:eastAsia="en-US"/>
        </w:rPr>
        <w:t>72</w:t>
      </w:r>
      <w:r w:rsidRPr="00E12972">
        <w:rPr>
          <w:rFonts w:eastAsiaTheme="minorHAnsi"/>
          <w:lang w:eastAsia="en-US"/>
        </w:rPr>
        <w:t>,</w:t>
      </w:r>
    </w:p>
    <w:p w14:paraId="4FA66407" w14:textId="77777777" w:rsidR="005C2DD7" w:rsidRPr="00E12972" w:rsidRDefault="005C2DD7" w:rsidP="005C2DD7">
      <w:pPr>
        <w:autoSpaceDE w:val="0"/>
        <w:autoSpaceDN w:val="0"/>
        <w:adjustRightInd w:val="0"/>
        <w:ind w:firstLine="0"/>
        <w:rPr>
          <w:rFonts w:eastAsiaTheme="minorHAnsi"/>
          <w:lang w:eastAsia="en-US"/>
        </w:rPr>
      </w:pPr>
    </w:p>
    <w:p w14:paraId="3D582F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B26A5E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72</w:t>
      </w:r>
      <w:r w:rsidRPr="00E12972">
        <w:rPr>
          <w:rFonts w:eastAsiaTheme="minorHAnsi"/>
          <w:lang w:eastAsia="en-US"/>
        </w:rPr>
        <w:t xml:space="preserve"> - сметная стоимость расходов на содержание металлических ограждений, руб./м п.</w:t>
      </w:r>
    </w:p>
    <w:p w14:paraId="14B72D91" w14:textId="77777777" w:rsidR="005C2DD7" w:rsidRPr="00E12972" w:rsidRDefault="005C2DD7" w:rsidP="005C2DD7">
      <w:pPr>
        <w:autoSpaceDE w:val="0"/>
        <w:autoSpaceDN w:val="0"/>
        <w:adjustRightInd w:val="0"/>
        <w:ind w:firstLine="0"/>
        <w:rPr>
          <w:rFonts w:eastAsiaTheme="minorHAnsi"/>
          <w:lang w:eastAsia="en-US"/>
        </w:rPr>
      </w:pPr>
    </w:p>
    <w:p w14:paraId="525BD2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72ДТi</w:t>
      </w:r>
      <w:r w:rsidRPr="00E12972">
        <w:rPr>
          <w:rFonts w:eastAsiaTheme="minorHAnsi"/>
          <w:lang w:eastAsia="en-US"/>
        </w:rPr>
        <w:t>, К</w:t>
      </w:r>
      <w:r w:rsidRPr="00E12972">
        <w:rPr>
          <w:rFonts w:eastAsiaTheme="minorHAnsi"/>
          <w:vertAlign w:val="subscript"/>
          <w:lang w:eastAsia="en-US"/>
        </w:rPr>
        <w:t>ранж 72ОТi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7A32171" w14:textId="77777777" w:rsidR="005C2DD7" w:rsidRPr="00E12972" w:rsidRDefault="005C2DD7" w:rsidP="005C2DD7">
      <w:pPr>
        <w:autoSpaceDE w:val="0"/>
        <w:autoSpaceDN w:val="0"/>
        <w:adjustRightInd w:val="0"/>
        <w:ind w:firstLine="0"/>
        <w:rPr>
          <w:rFonts w:eastAsiaTheme="minorHAnsi"/>
          <w:lang w:eastAsia="en-US"/>
        </w:rPr>
      </w:pPr>
    </w:p>
    <w:p w14:paraId="3846C11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FDC4AF0" wp14:editId="313399DA">
            <wp:extent cx="5562600" cy="5810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D6A95C8" w14:textId="77777777" w:rsidR="005C2DD7" w:rsidRPr="00E12972" w:rsidRDefault="005C2DD7" w:rsidP="005C2DD7">
      <w:pPr>
        <w:autoSpaceDE w:val="0"/>
        <w:autoSpaceDN w:val="0"/>
        <w:adjustRightInd w:val="0"/>
        <w:ind w:firstLine="0"/>
        <w:rPr>
          <w:rFonts w:eastAsiaTheme="minorHAnsi"/>
          <w:lang w:eastAsia="en-US"/>
        </w:rPr>
      </w:pPr>
    </w:p>
    <w:p w14:paraId="4D00C7E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3A210AC" wp14:editId="1B664D1C">
            <wp:extent cx="5610225" cy="5143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2012C14" w14:textId="77777777" w:rsidR="005C2DD7" w:rsidRPr="00E12972" w:rsidRDefault="005C2DD7" w:rsidP="005C2DD7">
      <w:pPr>
        <w:autoSpaceDE w:val="0"/>
        <w:autoSpaceDN w:val="0"/>
        <w:adjustRightInd w:val="0"/>
        <w:ind w:firstLine="0"/>
        <w:rPr>
          <w:rFonts w:eastAsiaTheme="minorHAnsi"/>
          <w:lang w:eastAsia="en-US"/>
        </w:rPr>
      </w:pPr>
    </w:p>
    <w:p w14:paraId="7204C2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72</w:t>
      </w:r>
      <w:r w:rsidRPr="00E12972">
        <w:rPr>
          <w:rFonts w:eastAsiaTheme="minorHAnsi"/>
          <w:lang w:eastAsia="en-US"/>
        </w:rPr>
        <w:t xml:space="preserve"> - сметная стоимость заработной платы на содержание металлических ограждений, руб./м п.;</w:t>
      </w:r>
    </w:p>
    <w:p w14:paraId="3B9BDF12" w14:textId="77777777" w:rsidR="005C2DD7" w:rsidRPr="00E12972" w:rsidRDefault="005C2DD7" w:rsidP="005C2DD7">
      <w:pPr>
        <w:autoSpaceDE w:val="0"/>
        <w:autoSpaceDN w:val="0"/>
        <w:adjustRightInd w:val="0"/>
        <w:ind w:firstLine="0"/>
        <w:rPr>
          <w:rFonts w:eastAsiaTheme="minorHAnsi"/>
          <w:lang w:eastAsia="en-US"/>
        </w:rPr>
      </w:pPr>
    </w:p>
    <w:p w14:paraId="65C991C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73) норматив расходов на содержание иных ограждений, на один погонный метр в год (руб./м п.):</w:t>
      </w:r>
    </w:p>
    <w:p w14:paraId="00EA49C7" w14:textId="77777777" w:rsidR="005C2DD7" w:rsidRPr="00E12972" w:rsidRDefault="005C2DD7" w:rsidP="005C2DD7">
      <w:pPr>
        <w:autoSpaceDE w:val="0"/>
        <w:autoSpaceDN w:val="0"/>
        <w:adjustRightInd w:val="0"/>
        <w:ind w:firstLine="0"/>
        <w:rPr>
          <w:rFonts w:eastAsiaTheme="minorHAnsi"/>
          <w:lang w:eastAsia="en-US"/>
        </w:rPr>
      </w:pPr>
    </w:p>
    <w:p w14:paraId="371CF9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73</w:t>
      </w:r>
      <w:r w:rsidRPr="00E12972">
        <w:rPr>
          <w:rFonts w:eastAsiaTheme="minorHAnsi"/>
          <w:lang w:eastAsia="en-US"/>
        </w:rPr>
        <w:t xml:space="preserve"> = C</w:t>
      </w:r>
      <w:r w:rsidRPr="00E12972">
        <w:rPr>
          <w:rFonts w:eastAsiaTheme="minorHAnsi"/>
          <w:vertAlign w:val="subscript"/>
          <w:lang w:eastAsia="en-US"/>
        </w:rPr>
        <w:t>73</w:t>
      </w:r>
      <w:r w:rsidRPr="00E12972">
        <w:rPr>
          <w:rFonts w:eastAsiaTheme="minorHAnsi"/>
          <w:lang w:eastAsia="en-US"/>
        </w:rPr>
        <w:t>,</w:t>
      </w:r>
    </w:p>
    <w:p w14:paraId="6D9DD6FB" w14:textId="77777777" w:rsidR="005C2DD7" w:rsidRPr="00E12972" w:rsidRDefault="005C2DD7" w:rsidP="005C2DD7">
      <w:pPr>
        <w:autoSpaceDE w:val="0"/>
        <w:autoSpaceDN w:val="0"/>
        <w:adjustRightInd w:val="0"/>
        <w:ind w:firstLine="0"/>
        <w:rPr>
          <w:rFonts w:eastAsiaTheme="minorHAnsi"/>
          <w:lang w:eastAsia="en-US"/>
        </w:rPr>
      </w:pPr>
    </w:p>
    <w:p w14:paraId="5B4D5B2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1AF170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73</w:t>
      </w:r>
      <w:r w:rsidRPr="00E12972">
        <w:rPr>
          <w:rFonts w:eastAsiaTheme="minorHAnsi"/>
          <w:lang w:eastAsia="en-US"/>
        </w:rPr>
        <w:t xml:space="preserve"> - сметная стоимость расходов на содержание иных ограждений, руб./м п.</w:t>
      </w:r>
    </w:p>
    <w:p w14:paraId="751326EE" w14:textId="77777777" w:rsidR="005C2DD7" w:rsidRPr="00E12972" w:rsidRDefault="005C2DD7" w:rsidP="005C2DD7">
      <w:pPr>
        <w:autoSpaceDE w:val="0"/>
        <w:autoSpaceDN w:val="0"/>
        <w:adjustRightInd w:val="0"/>
        <w:ind w:firstLine="0"/>
        <w:rPr>
          <w:rFonts w:eastAsiaTheme="minorHAnsi"/>
          <w:lang w:eastAsia="en-US"/>
        </w:rPr>
      </w:pPr>
    </w:p>
    <w:p w14:paraId="7AC96BE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73ДТi</w:t>
      </w:r>
      <w:r w:rsidRPr="00E12972">
        <w:rPr>
          <w:rFonts w:eastAsiaTheme="minorHAnsi"/>
          <w:lang w:eastAsia="en-US"/>
        </w:rPr>
        <w:t>, К</w:t>
      </w:r>
      <w:r w:rsidRPr="00E12972">
        <w:rPr>
          <w:rFonts w:eastAsiaTheme="minorHAnsi"/>
          <w:vertAlign w:val="subscript"/>
          <w:lang w:eastAsia="en-US"/>
        </w:rPr>
        <w:t>ранж 73ОТi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C3E397E" w14:textId="77777777" w:rsidR="005C2DD7" w:rsidRPr="00E12972" w:rsidRDefault="005C2DD7" w:rsidP="005C2DD7">
      <w:pPr>
        <w:autoSpaceDE w:val="0"/>
        <w:autoSpaceDN w:val="0"/>
        <w:adjustRightInd w:val="0"/>
        <w:ind w:firstLine="0"/>
        <w:rPr>
          <w:rFonts w:eastAsiaTheme="minorHAnsi"/>
          <w:lang w:eastAsia="en-US"/>
        </w:rPr>
      </w:pPr>
    </w:p>
    <w:p w14:paraId="1A305AE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EA8EE9C" wp14:editId="71D69C6D">
            <wp:extent cx="5562600" cy="58102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C1B6E36" w14:textId="77777777" w:rsidR="005C2DD7" w:rsidRPr="00E12972" w:rsidRDefault="005C2DD7" w:rsidP="005C2DD7">
      <w:pPr>
        <w:autoSpaceDE w:val="0"/>
        <w:autoSpaceDN w:val="0"/>
        <w:adjustRightInd w:val="0"/>
        <w:ind w:firstLine="0"/>
        <w:rPr>
          <w:rFonts w:eastAsiaTheme="minorHAnsi"/>
          <w:lang w:eastAsia="en-US"/>
        </w:rPr>
      </w:pPr>
    </w:p>
    <w:p w14:paraId="535FECD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13C05EC" wp14:editId="06BC002F">
            <wp:extent cx="5610225" cy="5143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220E3BDE" w14:textId="77777777" w:rsidR="005C2DD7" w:rsidRPr="00E12972" w:rsidRDefault="005C2DD7" w:rsidP="005C2DD7">
      <w:pPr>
        <w:autoSpaceDE w:val="0"/>
        <w:autoSpaceDN w:val="0"/>
        <w:adjustRightInd w:val="0"/>
        <w:ind w:firstLine="0"/>
        <w:rPr>
          <w:rFonts w:eastAsiaTheme="minorHAnsi"/>
          <w:lang w:eastAsia="en-US"/>
        </w:rPr>
      </w:pPr>
    </w:p>
    <w:p w14:paraId="171B70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73</w:t>
      </w:r>
      <w:r w:rsidRPr="00E12972">
        <w:rPr>
          <w:rFonts w:eastAsiaTheme="minorHAnsi"/>
          <w:lang w:eastAsia="en-US"/>
        </w:rPr>
        <w:t xml:space="preserve"> - сметная стоимость заработной платы на содержание иных ограждений, руб./м п.;</w:t>
      </w:r>
    </w:p>
    <w:p w14:paraId="12C5B77D" w14:textId="77777777" w:rsidR="005C2DD7" w:rsidRPr="00E12972" w:rsidRDefault="005C2DD7" w:rsidP="005C2DD7">
      <w:pPr>
        <w:autoSpaceDE w:val="0"/>
        <w:autoSpaceDN w:val="0"/>
        <w:adjustRightInd w:val="0"/>
        <w:ind w:firstLine="0"/>
        <w:rPr>
          <w:rFonts w:eastAsiaTheme="minorHAnsi"/>
          <w:lang w:eastAsia="en-US"/>
        </w:rPr>
      </w:pPr>
    </w:p>
    <w:p w14:paraId="461CEA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74) норматив расходов на содержание элементов сопряжения поверхностей, на один погонный метр в год (руб./м п.):</w:t>
      </w:r>
    </w:p>
    <w:p w14:paraId="5E67F995" w14:textId="77777777" w:rsidR="005C2DD7" w:rsidRPr="00E12972" w:rsidRDefault="005C2DD7" w:rsidP="005C2DD7">
      <w:pPr>
        <w:autoSpaceDE w:val="0"/>
        <w:autoSpaceDN w:val="0"/>
        <w:adjustRightInd w:val="0"/>
        <w:ind w:firstLine="0"/>
        <w:rPr>
          <w:rFonts w:eastAsiaTheme="minorHAnsi"/>
          <w:lang w:eastAsia="en-US"/>
        </w:rPr>
      </w:pPr>
    </w:p>
    <w:p w14:paraId="55DEBD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74</w:t>
      </w:r>
      <w:r w:rsidRPr="00E12972">
        <w:rPr>
          <w:rFonts w:eastAsiaTheme="minorHAnsi"/>
          <w:lang w:eastAsia="en-US"/>
        </w:rPr>
        <w:t xml:space="preserve"> = C</w:t>
      </w:r>
      <w:r w:rsidRPr="00E12972">
        <w:rPr>
          <w:rFonts w:eastAsiaTheme="minorHAnsi"/>
          <w:vertAlign w:val="subscript"/>
          <w:lang w:eastAsia="en-US"/>
        </w:rPr>
        <w:t>74</w:t>
      </w:r>
      <w:r w:rsidRPr="00E12972">
        <w:rPr>
          <w:rFonts w:eastAsiaTheme="minorHAnsi"/>
          <w:lang w:eastAsia="en-US"/>
        </w:rPr>
        <w:t>,</w:t>
      </w:r>
    </w:p>
    <w:p w14:paraId="5D23E777" w14:textId="77777777" w:rsidR="005C2DD7" w:rsidRPr="00E12972" w:rsidRDefault="005C2DD7" w:rsidP="005C2DD7">
      <w:pPr>
        <w:autoSpaceDE w:val="0"/>
        <w:autoSpaceDN w:val="0"/>
        <w:adjustRightInd w:val="0"/>
        <w:ind w:firstLine="0"/>
        <w:rPr>
          <w:rFonts w:eastAsiaTheme="minorHAnsi"/>
          <w:lang w:eastAsia="en-US"/>
        </w:rPr>
      </w:pPr>
    </w:p>
    <w:p w14:paraId="4573AE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1F853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74</w:t>
      </w:r>
      <w:r w:rsidRPr="00E12972">
        <w:rPr>
          <w:rFonts w:eastAsiaTheme="minorHAnsi"/>
          <w:lang w:eastAsia="en-US"/>
        </w:rPr>
        <w:t xml:space="preserve"> - сметная стоимость расходов на содержание элементов сопряжения поверхностей, руб./м п.</w:t>
      </w:r>
    </w:p>
    <w:p w14:paraId="2E965145" w14:textId="77777777" w:rsidR="005C2DD7" w:rsidRPr="00E12972" w:rsidRDefault="005C2DD7" w:rsidP="005C2DD7">
      <w:pPr>
        <w:autoSpaceDE w:val="0"/>
        <w:autoSpaceDN w:val="0"/>
        <w:adjustRightInd w:val="0"/>
        <w:ind w:firstLine="0"/>
        <w:rPr>
          <w:rFonts w:eastAsiaTheme="minorHAnsi"/>
          <w:lang w:eastAsia="en-US"/>
        </w:rPr>
      </w:pPr>
    </w:p>
    <w:p w14:paraId="57B885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74ДТi</w:t>
      </w:r>
      <w:r w:rsidRPr="00E12972">
        <w:rPr>
          <w:rFonts w:eastAsiaTheme="minorHAnsi"/>
          <w:lang w:eastAsia="en-US"/>
        </w:rPr>
        <w:t>, К</w:t>
      </w:r>
      <w:r w:rsidRPr="00E12972">
        <w:rPr>
          <w:rFonts w:eastAsiaTheme="minorHAnsi"/>
          <w:vertAlign w:val="subscript"/>
          <w:lang w:eastAsia="en-US"/>
        </w:rPr>
        <w:t>ранж 74ОТi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CD740C3" w14:textId="77777777" w:rsidR="005C2DD7" w:rsidRPr="00E12972" w:rsidRDefault="005C2DD7" w:rsidP="005C2DD7">
      <w:pPr>
        <w:autoSpaceDE w:val="0"/>
        <w:autoSpaceDN w:val="0"/>
        <w:adjustRightInd w:val="0"/>
        <w:ind w:firstLine="0"/>
        <w:rPr>
          <w:rFonts w:eastAsiaTheme="minorHAnsi"/>
          <w:lang w:eastAsia="en-US"/>
        </w:rPr>
      </w:pPr>
    </w:p>
    <w:p w14:paraId="48DC5E8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55FCF8E" wp14:editId="77AA7B89">
            <wp:extent cx="5562600" cy="58102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922DA73" w14:textId="77777777" w:rsidR="005C2DD7" w:rsidRPr="00E12972" w:rsidRDefault="005C2DD7" w:rsidP="005C2DD7">
      <w:pPr>
        <w:autoSpaceDE w:val="0"/>
        <w:autoSpaceDN w:val="0"/>
        <w:adjustRightInd w:val="0"/>
        <w:ind w:firstLine="0"/>
        <w:rPr>
          <w:rFonts w:eastAsiaTheme="minorHAnsi"/>
          <w:lang w:eastAsia="en-US"/>
        </w:rPr>
      </w:pPr>
    </w:p>
    <w:p w14:paraId="5923483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25227D6" wp14:editId="04CF1A55">
            <wp:extent cx="5610225" cy="5143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9964909" w14:textId="77777777" w:rsidR="005C2DD7" w:rsidRPr="00E12972" w:rsidRDefault="005C2DD7" w:rsidP="005C2DD7">
      <w:pPr>
        <w:autoSpaceDE w:val="0"/>
        <w:autoSpaceDN w:val="0"/>
        <w:adjustRightInd w:val="0"/>
        <w:ind w:firstLine="0"/>
        <w:rPr>
          <w:rFonts w:eastAsiaTheme="minorHAnsi"/>
          <w:lang w:eastAsia="en-US"/>
        </w:rPr>
      </w:pPr>
    </w:p>
    <w:p w14:paraId="557CBD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74</w:t>
      </w:r>
      <w:r w:rsidRPr="00E12972">
        <w:rPr>
          <w:rFonts w:eastAsiaTheme="minorHAnsi"/>
          <w:lang w:eastAsia="en-US"/>
        </w:rPr>
        <w:t xml:space="preserve"> - сметная стоимость заработной платы на содержание элементов сопряжения поверхностей, руб./м п.;</w:t>
      </w:r>
    </w:p>
    <w:p w14:paraId="2D6D934F" w14:textId="77777777" w:rsidR="005C2DD7" w:rsidRPr="00E12972" w:rsidRDefault="005C2DD7" w:rsidP="005C2DD7">
      <w:pPr>
        <w:autoSpaceDE w:val="0"/>
        <w:autoSpaceDN w:val="0"/>
        <w:adjustRightInd w:val="0"/>
        <w:ind w:firstLine="0"/>
        <w:rPr>
          <w:rFonts w:eastAsiaTheme="minorHAnsi"/>
          <w:lang w:eastAsia="en-US"/>
        </w:rPr>
      </w:pPr>
    </w:p>
    <w:p w14:paraId="5FB913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75) норматив расходов на содержание луговых газонов, на один квадратный метр в год (руб. кв. м):</w:t>
      </w:r>
    </w:p>
    <w:p w14:paraId="5A336187" w14:textId="77777777" w:rsidR="005C2DD7" w:rsidRPr="00E12972" w:rsidRDefault="005C2DD7" w:rsidP="005C2DD7">
      <w:pPr>
        <w:autoSpaceDE w:val="0"/>
        <w:autoSpaceDN w:val="0"/>
        <w:adjustRightInd w:val="0"/>
        <w:ind w:firstLine="0"/>
        <w:rPr>
          <w:rFonts w:eastAsiaTheme="minorHAnsi"/>
          <w:lang w:eastAsia="en-US"/>
        </w:rPr>
      </w:pPr>
    </w:p>
    <w:p w14:paraId="003167E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75</w:t>
      </w:r>
      <w:r w:rsidRPr="00E12972">
        <w:rPr>
          <w:rFonts w:eastAsiaTheme="minorHAnsi"/>
          <w:lang w:eastAsia="en-US"/>
        </w:rPr>
        <w:t xml:space="preserve"> = C</w:t>
      </w:r>
      <w:r w:rsidRPr="00E12972">
        <w:rPr>
          <w:rFonts w:eastAsiaTheme="minorHAnsi"/>
          <w:vertAlign w:val="subscript"/>
          <w:lang w:eastAsia="en-US"/>
        </w:rPr>
        <w:t>75</w:t>
      </w:r>
      <w:r w:rsidRPr="00E12972">
        <w:rPr>
          <w:rFonts w:eastAsiaTheme="minorHAnsi"/>
          <w:lang w:eastAsia="en-US"/>
        </w:rPr>
        <w:t>,</w:t>
      </w:r>
    </w:p>
    <w:p w14:paraId="026C36C1" w14:textId="77777777" w:rsidR="005C2DD7" w:rsidRPr="00E12972" w:rsidRDefault="005C2DD7" w:rsidP="005C2DD7">
      <w:pPr>
        <w:autoSpaceDE w:val="0"/>
        <w:autoSpaceDN w:val="0"/>
        <w:adjustRightInd w:val="0"/>
        <w:ind w:firstLine="0"/>
        <w:rPr>
          <w:rFonts w:eastAsiaTheme="minorHAnsi"/>
          <w:lang w:eastAsia="en-US"/>
        </w:rPr>
      </w:pPr>
    </w:p>
    <w:p w14:paraId="0C7D4D2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E068F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75</w:t>
      </w:r>
      <w:r w:rsidRPr="00E12972">
        <w:rPr>
          <w:rFonts w:eastAsiaTheme="minorHAnsi"/>
          <w:lang w:eastAsia="en-US"/>
        </w:rPr>
        <w:t xml:space="preserve"> - сметная стоимость расходов на содержание луговых газонов, руб./кв. м.</w:t>
      </w:r>
    </w:p>
    <w:p w14:paraId="1CA8E0E3" w14:textId="77777777" w:rsidR="005C2DD7" w:rsidRPr="00E12972" w:rsidRDefault="005C2DD7" w:rsidP="005C2DD7">
      <w:pPr>
        <w:autoSpaceDE w:val="0"/>
        <w:autoSpaceDN w:val="0"/>
        <w:adjustRightInd w:val="0"/>
        <w:ind w:firstLine="0"/>
        <w:rPr>
          <w:rFonts w:eastAsiaTheme="minorHAnsi"/>
          <w:lang w:eastAsia="en-US"/>
        </w:rPr>
      </w:pPr>
    </w:p>
    <w:p w14:paraId="15C813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75ДТi</w:t>
      </w:r>
      <w:r w:rsidRPr="00E12972">
        <w:rPr>
          <w:rFonts w:eastAsiaTheme="minorHAnsi"/>
          <w:lang w:eastAsia="en-US"/>
        </w:rPr>
        <w:t>, К</w:t>
      </w:r>
      <w:r w:rsidRPr="00E12972">
        <w:rPr>
          <w:rFonts w:eastAsiaTheme="minorHAnsi"/>
          <w:vertAlign w:val="subscript"/>
          <w:lang w:eastAsia="en-US"/>
        </w:rPr>
        <w:t>ранж 75ОТi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796325F" w14:textId="77777777" w:rsidR="005C2DD7" w:rsidRPr="00E12972" w:rsidRDefault="005C2DD7" w:rsidP="005C2DD7">
      <w:pPr>
        <w:autoSpaceDE w:val="0"/>
        <w:autoSpaceDN w:val="0"/>
        <w:adjustRightInd w:val="0"/>
        <w:ind w:firstLine="0"/>
        <w:rPr>
          <w:rFonts w:eastAsiaTheme="minorHAnsi"/>
          <w:lang w:eastAsia="en-US"/>
        </w:rPr>
      </w:pPr>
    </w:p>
    <w:p w14:paraId="181736F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831DD56" wp14:editId="4C04F765">
            <wp:extent cx="5562600" cy="5810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DA53E88" w14:textId="77777777" w:rsidR="005C2DD7" w:rsidRPr="00E12972" w:rsidRDefault="005C2DD7" w:rsidP="005C2DD7">
      <w:pPr>
        <w:autoSpaceDE w:val="0"/>
        <w:autoSpaceDN w:val="0"/>
        <w:adjustRightInd w:val="0"/>
        <w:ind w:firstLine="0"/>
        <w:rPr>
          <w:rFonts w:eastAsiaTheme="minorHAnsi"/>
          <w:lang w:eastAsia="en-US"/>
        </w:rPr>
      </w:pPr>
    </w:p>
    <w:p w14:paraId="575CD13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593BEA5" wp14:editId="4005C1CB">
            <wp:extent cx="5610225" cy="5143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ED2A404" w14:textId="77777777" w:rsidR="005C2DD7" w:rsidRPr="00E12972" w:rsidRDefault="005C2DD7" w:rsidP="005C2DD7">
      <w:pPr>
        <w:autoSpaceDE w:val="0"/>
        <w:autoSpaceDN w:val="0"/>
        <w:adjustRightInd w:val="0"/>
        <w:ind w:firstLine="0"/>
        <w:rPr>
          <w:rFonts w:eastAsiaTheme="minorHAnsi"/>
          <w:lang w:eastAsia="en-US"/>
        </w:rPr>
      </w:pPr>
    </w:p>
    <w:p w14:paraId="11EAE5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75</w:t>
      </w:r>
      <w:r w:rsidRPr="00E12972">
        <w:rPr>
          <w:rFonts w:eastAsiaTheme="minorHAnsi"/>
          <w:lang w:eastAsia="en-US"/>
        </w:rPr>
        <w:t xml:space="preserve"> - сметная стоимость заработной платы на содержание луговых газонов, руб./кв. м;</w:t>
      </w:r>
    </w:p>
    <w:p w14:paraId="7B61F504" w14:textId="77777777" w:rsidR="005C2DD7" w:rsidRPr="00E12972" w:rsidRDefault="005C2DD7" w:rsidP="005C2DD7">
      <w:pPr>
        <w:autoSpaceDE w:val="0"/>
        <w:autoSpaceDN w:val="0"/>
        <w:adjustRightInd w:val="0"/>
        <w:ind w:firstLine="0"/>
        <w:rPr>
          <w:rFonts w:eastAsiaTheme="minorHAnsi"/>
          <w:lang w:eastAsia="en-US"/>
        </w:rPr>
      </w:pPr>
    </w:p>
    <w:p w14:paraId="78019DB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76) норматив расходов на содержание мавританских газонов, на один квадратный метр в год (руб. кв. м):</w:t>
      </w:r>
    </w:p>
    <w:p w14:paraId="710CCB66" w14:textId="77777777" w:rsidR="005C2DD7" w:rsidRPr="00E12972" w:rsidRDefault="005C2DD7" w:rsidP="005C2DD7">
      <w:pPr>
        <w:autoSpaceDE w:val="0"/>
        <w:autoSpaceDN w:val="0"/>
        <w:adjustRightInd w:val="0"/>
        <w:ind w:firstLine="0"/>
        <w:rPr>
          <w:rFonts w:eastAsiaTheme="minorHAnsi"/>
          <w:lang w:eastAsia="en-US"/>
        </w:rPr>
      </w:pPr>
    </w:p>
    <w:p w14:paraId="12E3F8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76</w:t>
      </w:r>
      <w:r w:rsidRPr="00E12972">
        <w:rPr>
          <w:rFonts w:eastAsiaTheme="minorHAnsi"/>
          <w:lang w:eastAsia="en-US"/>
        </w:rPr>
        <w:t xml:space="preserve"> = C</w:t>
      </w:r>
      <w:r w:rsidRPr="00E12972">
        <w:rPr>
          <w:rFonts w:eastAsiaTheme="minorHAnsi"/>
          <w:vertAlign w:val="subscript"/>
          <w:lang w:eastAsia="en-US"/>
        </w:rPr>
        <w:t>76</w:t>
      </w:r>
      <w:r w:rsidRPr="00E12972">
        <w:rPr>
          <w:rFonts w:eastAsiaTheme="minorHAnsi"/>
          <w:lang w:eastAsia="en-US"/>
        </w:rPr>
        <w:t>,</w:t>
      </w:r>
    </w:p>
    <w:p w14:paraId="4EBC3924" w14:textId="77777777" w:rsidR="005C2DD7" w:rsidRPr="00E12972" w:rsidRDefault="005C2DD7" w:rsidP="005C2DD7">
      <w:pPr>
        <w:autoSpaceDE w:val="0"/>
        <w:autoSpaceDN w:val="0"/>
        <w:adjustRightInd w:val="0"/>
        <w:ind w:firstLine="0"/>
        <w:rPr>
          <w:rFonts w:eastAsiaTheme="minorHAnsi"/>
          <w:lang w:eastAsia="en-US"/>
        </w:rPr>
      </w:pPr>
    </w:p>
    <w:p w14:paraId="25E8F1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48EF3C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76</w:t>
      </w:r>
      <w:r w:rsidRPr="00E12972">
        <w:rPr>
          <w:rFonts w:eastAsiaTheme="minorHAnsi"/>
          <w:lang w:eastAsia="en-US"/>
        </w:rPr>
        <w:t xml:space="preserve"> - сметная стоимость расходов на содержание мавританских газонов, руб./кв. м.</w:t>
      </w:r>
    </w:p>
    <w:p w14:paraId="2B2B908F" w14:textId="77777777" w:rsidR="005C2DD7" w:rsidRPr="00E12972" w:rsidRDefault="005C2DD7" w:rsidP="005C2DD7">
      <w:pPr>
        <w:autoSpaceDE w:val="0"/>
        <w:autoSpaceDN w:val="0"/>
        <w:adjustRightInd w:val="0"/>
        <w:ind w:firstLine="0"/>
        <w:rPr>
          <w:rFonts w:eastAsiaTheme="minorHAnsi"/>
          <w:lang w:eastAsia="en-US"/>
        </w:rPr>
      </w:pPr>
    </w:p>
    <w:p w14:paraId="415581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76ДТi</w:t>
      </w:r>
      <w:r w:rsidRPr="00E12972">
        <w:rPr>
          <w:rFonts w:eastAsiaTheme="minorHAnsi"/>
          <w:lang w:eastAsia="en-US"/>
        </w:rPr>
        <w:t>, К</w:t>
      </w:r>
      <w:r w:rsidRPr="00E12972">
        <w:rPr>
          <w:rFonts w:eastAsiaTheme="minorHAnsi"/>
          <w:vertAlign w:val="subscript"/>
          <w:lang w:eastAsia="en-US"/>
        </w:rPr>
        <w:t>ранж 76ОТi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84E98DB" w14:textId="77777777" w:rsidR="005C2DD7" w:rsidRPr="00E12972" w:rsidRDefault="005C2DD7" w:rsidP="005C2DD7">
      <w:pPr>
        <w:autoSpaceDE w:val="0"/>
        <w:autoSpaceDN w:val="0"/>
        <w:adjustRightInd w:val="0"/>
        <w:ind w:firstLine="0"/>
        <w:rPr>
          <w:rFonts w:eastAsiaTheme="minorHAnsi"/>
          <w:lang w:eastAsia="en-US"/>
        </w:rPr>
      </w:pPr>
    </w:p>
    <w:p w14:paraId="4A4AC54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7E85A58" wp14:editId="67DEB463">
            <wp:extent cx="5562600" cy="58102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17F05B7" w14:textId="77777777" w:rsidR="005C2DD7" w:rsidRPr="00E12972" w:rsidRDefault="005C2DD7" w:rsidP="005C2DD7">
      <w:pPr>
        <w:autoSpaceDE w:val="0"/>
        <w:autoSpaceDN w:val="0"/>
        <w:adjustRightInd w:val="0"/>
        <w:ind w:firstLine="0"/>
        <w:rPr>
          <w:rFonts w:eastAsiaTheme="minorHAnsi"/>
          <w:lang w:eastAsia="en-US"/>
        </w:rPr>
      </w:pPr>
    </w:p>
    <w:p w14:paraId="710B1DE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5BB32AC" wp14:editId="5993E239">
            <wp:extent cx="5610225" cy="5143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2876B14" w14:textId="77777777" w:rsidR="005C2DD7" w:rsidRPr="00E12972" w:rsidRDefault="005C2DD7" w:rsidP="005C2DD7">
      <w:pPr>
        <w:autoSpaceDE w:val="0"/>
        <w:autoSpaceDN w:val="0"/>
        <w:adjustRightInd w:val="0"/>
        <w:ind w:firstLine="0"/>
        <w:rPr>
          <w:rFonts w:eastAsiaTheme="minorHAnsi"/>
          <w:lang w:eastAsia="en-US"/>
        </w:rPr>
      </w:pPr>
    </w:p>
    <w:p w14:paraId="3023CC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76</w:t>
      </w:r>
      <w:r w:rsidRPr="00E12972">
        <w:rPr>
          <w:rFonts w:eastAsiaTheme="minorHAnsi"/>
          <w:lang w:eastAsia="en-US"/>
        </w:rPr>
        <w:t xml:space="preserve"> - сметная стоимость заработной платы на содержание мавританских газонов, руб./кв. м;</w:t>
      </w:r>
    </w:p>
    <w:p w14:paraId="687411C9" w14:textId="77777777" w:rsidR="005C2DD7" w:rsidRPr="00E12972" w:rsidRDefault="005C2DD7" w:rsidP="005C2DD7">
      <w:pPr>
        <w:autoSpaceDE w:val="0"/>
        <w:autoSpaceDN w:val="0"/>
        <w:adjustRightInd w:val="0"/>
        <w:ind w:firstLine="0"/>
        <w:rPr>
          <w:rFonts w:eastAsiaTheme="minorHAnsi"/>
          <w:lang w:eastAsia="en-US"/>
        </w:rPr>
      </w:pPr>
    </w:p>
    <w:p w14:paraId="47DB32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77) норматив расходов на содержание иных газонов, на один квадратный метр в год (руб. кв. м):</w:t>
      </w:r>
    </w:p>
    <w:p w14:paraId="3F3C6417" w14:textId="77777777" w:rsidR="005C2DD7" w:rsidRPr="00E12972" w:rsidRDefault="005C2DD7" w:rsidP="005C2DD7">
      <w:pPr>
        <w:autoSpaceDE w:val="0"/>
        <w:autoSpaceDN w:val="0"/>
        <w:adjustRightInd w:val="0"/>
        <w:ind w:firstLine="0"/>
        <w:rPr>
          <w:rFonts w:eastAsiaTheme="minorHAnsi"/>
          <w:lang w:eastAsia="en-US"/>
        </w:rPr>
      </w:pPr>
    </w:p>
    <w:p w14:paraId="0AD8AB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77</w:t>
      </w:r>
      <w:r w:rsidRPr="00E12972">
        <w:rPr>
          <w:rFonts w:eastAsiaTheme="minorHAnsi"/>
          <w:lang w:eastAsia="en-US"/>
        </w:rPr>
        <w:t xml:space="preserve"> = C</w:t>
      </w:r>
      <w:r w:rsidRPr="00E12972">
        <w:rPr>
          <w:rFonts w:eastAsiaTheme="minorHAnsi"/>
          <w:vertAlign w:val="subscript"/>
          <w:lang w:eastAsia="en-US"/>
        </w:rPr>
        <w:t>77</w:t>
      </w:r>
      <w:r w:rsidRPr="00E12972">
        <w:rPr>
          <w:rFonts w:eastAsiaTheme="minorHAnsi"/>
          <w:lang w:eastAsia="en-US"/>
        </w:rPr>
        <w:t>,</w:t>
      </w:r>
    </w:p>
    <w:p w14:paraId="353B5C2E" w14:textId="77777777" w:rsidR="005C2DD7" w:rsidRPr="00E12972" w:rsidRDefault="005C2DD7" w:rsidP="005C2DD7">
      <w:pPr>
        <w:autoSpaceDE w:val="0"/>
        <w:autoSpaceDN w:val="0"/>
        <w:adjustRightInd w:val="0"/>
        <w:ind w:firstLine="0"/>
        <w:rPr>
          <w:rFonts w:eastAsiaTheme="minorHAnsi"/>
          <w:lang w:eastAsia="en-US"/>
        </w:rPr>
      </w:pPr>
    </w:p>
    <w:p w14:paraId="414C1D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0150B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77</w:t>
      </w:r>
      <w:r w:rsidRPr="00E12972">
        <w:rPr>
          <w:rFonts w:eastAsiaTheme="minorHAnsi"/>
          <w:lang w:eastAsia="en-US"/>
        </w:rPr>
        <w:t xml:space="preserve"> - сметная стоимость расходов на содержание иных газонов, руб./кв. м.</w:t>
      </w:r>
    </w:p>
    <w:p w14:paraId="6263159B" w14:textId="77777777" w:rsidR="005C2DD7" w:rsidRPr="00E12972" w:rsidRDefault="005C2DD7" w:rsidP="005C2DD7">
      <w:pPr>
        <w:autoSpaceDE w:val="0"/>
        <w:autoSpaceDN w:val="0"/>
        <w:adjustRightInd w:val="0"/>
        <w:ind w:firstLine="0"/>
        <w:rPr>
          <w:rFonts w:eastAsiaTheme="minorHAnsi"/>
          <w:lang w:eastAsia="en-US"/>
        </w:rPr>
      </w:pPr>
    </w:p>
    <w:p w14:paraId="0E40B5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77ДТi</w:t>
      </w:r>
      <w:r w:rsidRPr="00E12972">
        <w:rPr>
          <w:rFonts w:eastAsiaTheme="minorHAnsi"/>
          <w:lang w:eastAsia="en-US"/>
        </w:rPr>
        <w:t>, К</w:t>
      </w:r>
      <w:r w:rsidRPr="00E12972">
        <w:rPr>
          <w:rFonts w:eastAsiaTheme="minorHAnsi"/>
          <w:vertAlign w:val="subscript"/>
          <w:lang w:eastAsia="en-US"/>
        </w:rPr>
        <w:t>ранж 77ОТi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6F649B" w14:textId="77777777" w:rsidR="005C2DD7" w:rsidRPr="00E12972" w:rsidRDefault="005C2DD7" w:rsidP="005C2DD7">
      <w:pPr>
        <w:autoSpaceDE w:val="0"/>
        <w:autoSpaceDN w:val="0"/>
        <w:adjustRightInd w:val="0"/>
        <w:ind w:firstLine="0"/>
        <w:rPr>
          <w:rFonts w:eastAsiaTheme="minorHAnsi"/>
          <w:lang w:eastAsia="en-US"/>
        </w:rPr>
      </w:pPr>
    </w:p>
    <w:p w14:paraId="43736BD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95A9A92" wp14:editId="43E8A22A">
            <wp:extent cx="5562600" cy="5810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DFC2524" w14:textId="77777777" w:rsidR="005C2DD7" w:rsidRPr="00E12972" w:rsidRDefault="005C2DD7" w:rsidP="005C2DD7">
      <w:pPr>
        <w:autoSpaceDE w:val="0"/>
        <w:autoSpaceDN w:val="0"/>
        <w:adjustRightInd w:val="0"/>
        <w:ind w:firstLine="0"/>
        <w:rPr>
          <w:rFonts w:eastAsiaTheme="minorHAnsi"/>
          <w:lang w:eastAsia="en-US"/>
        </w:rPr>
      </w:pPr>
    </w:p>
    <w:p w14:paraId="0D29A55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EA1F7E7" wp14:editId="36B0402C">
            <wp:extent cx="5619750" cy="5143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11B94E48" w14:textId="77777777" w:rsidR="005C2DD7" w:rsidRPr="00E12972" w:rsidRDefault="005C2DD7" w:rsidP="005C2DD7">
      <w:pPr>
        <w:autoSpaceDE w:val="0"/>
        <w:autoSpaceDN w:val="0"/>
        <w:adjustRightInd w:val="0"/>
        <w:ind w:firstLine="0"/>
        <w:rPr>
          <w:rFonts w:eastAsiaTheme="minorHAnsi"/>
          <w:lang w:eastAsia="en-US"/>
        </w:rPr>
      </w:pPr>
    </w:p>
    <w:p w14:paraId="0CFCD8C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77</w:t>
      </w:r>
      <w:r w:rsidRPr="00E12972">
        <w:rPr>
          <w:rFonts w:eastAsiaTheme="minorHAnsi"/>
          <w:lang w:eastAsia="en-US"/>
        </w:rPr>
        <w:t xml:space="preserve"> - сметная стоимость заработной платы на содержание иных газонов, руб./кв. м;</w:t>
      </w:r>
    </w:p>
    <w:p w14:paraId="5B161699" w14:textId="77777777" w:rsidR="005C2DD7" w:rsidRPr="00E12972" w:rsidRDefault="005C2DD7" w:rsidP="005C2DD7">
      <w:pPr>
        <w:autoSpaceDE w:val="0"/>
        <w:autoSpaceDN w:val="0"/>
        <w:adjustRightInd w:val="0"/>
        <w:ind w:firstLine="0"/>
        <w:rPr>
          <w:rFonts w:eastAsiaTheme="minorHAnsi"/>
          <w:lang w:eastAsia="en-US"/>
        </w:rPr>
      </w:pPr>
    </w:p>
    <w:p w14:paraId="796DDB8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78) норматив расходов на содержание цветников с однолетниками, на один квадратный метр в год (руб. кв. м):</w:t>
      </w:r>
    </w:p>
    <w:p w14:paraId="068B8BC2" w14:textId="77777777" w:rsidR="005C2DD7" w:rsidRPr="00E12972" w:rsidRDefault="005C2DD7" w:rsidP="005C2DD7">
      <w:pPr>
        <w:autoSpaceDE w:val="0"/>
        <w:autoSpaceDN w:val="0"/>
        <w:adjustRightInd w:val="0"/>
        <w:ind w:firstLine="0"/>
        <w:rPr>
          <w:rFonts w:eastAsiaTheme="minorHAnsi"/>
          <w:lang w:eastAsia="en-US"/>
        </w:rPr>
      </w:pPr>
    </w:p>
    <w:p w14:paraId="327D507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78</w:t>
      </w:r>
      <w:r w:rsidRPr="00E12972">
        <w:rPr>
          <w:rFonts w:eastAsiaTheme="minorHAnsi"/>
          <w:lang w:eastAsia="en-US"/>
        </w:rPr>
        <w:t xml:space="preserve"> = C</w:t>
      </w:r>
      <w:r w:rsidRPr="00E12972">
        <w:rPr>
          <w:rFonts w:eastAsiaTheme="minorHAnsi"/>
          <w:vertAlign w:val="subscript"/>
          <w:lang w:eastAsia="en-US"/>
        </w:rPr>
        <w:t>78</w:t>
      </w:r>
      <w:r w:rsidRPr="00E12972">
        <w:rPr>
          <w:rFonts w:eastAsiaTheme="minorHAnsi"/>
          <w:lang w:eastAsia="en-US"/>
        </w:rPr>
        <w:t>,</w:t>
      </w:r>
    </w:p>
    <w:p w14:paraId="0C85C266" w14:textId="77777777" w:rsidR="005C2DD7" w:rsidRPr="00E12972" w:rsidRDefault="005C2DD7" w:rsidP="005C2DD7">
      <w:pPr>
        <w:autoSpaceDE w:val="0"/>
        <w:autoSpaceDN w:val="0"/>
        <w:adjustRightInd w:val="0"/>
        <w:ind w:firstLine="0"/>
        <w:rPr>
          <w:rFonts w:eastAsiaTheme="minorHAnsi"/>
          <w:lang w:eastAsia="en-US"/>
        </w:rPr>
      </w:pPr>
    </w:p>
    <w:p w14:paraId="027F87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82739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78</w:t>
      </w:r>
      <w:r w:rsidRPr="00E12972">
        <w:rPr>
          <w:rFonts w:eastAsiaTheme="minorHAnsi"/>
          <w:lang w:eastAsia="en-US"/>
        </w:rPr>
        <w:t xml:space="preserve"> - сметная стоимость расходов на содержание цветников с однолетниками, руб./кв. м.</w:t>
      </w:r>
    </w:p>
    <w:p w14:paraId="349954BB" w14:textId="77777777" w:rsidR="005C2DD7" w:rsidRPr="00E12972" w:rsidRDefault="005C2DD7" w:rsidP="005C2DD7">
      <w:pPr>
        <w:autoSpaceDE w:val="0"/>
        <w:autoSpaceDN w:val="0"/>
        <w:adjustRightInd w:val="0"/>
        <w:ind w:firstLine="0"/>
        <w:rPr>
          <w:rFonts w:eastAsiaTheme="minorHAnsi"/>
          <w:lang w:eastAsia="en-US"/>
        </w:rPr>
      </w:pPr>
    </w:p>
    <w:p w14:paraId="7954517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78ДТi</w:t>
      </w:r>
      <w:r w:rsidRPr="00E12972">
        <w:rPr>
          <w:rFonts w:eastAsiaTheme="minorHAnsi"/>
          <w:lang w:eastAsia="en-US"/>
        </w:rPr>
        <w:t>, К</w:t>
      </w:r>
      <w:r w:rsidRPr="00E12972">
        <w:rPr>
          <w:rFonts w:eastAsiaTheme="minorHAnsi"/>
          <w:vertAlign w:val="subscript"/>
          <w:lang w:eastAsia="en-US"/>
        </w:rPr>
        <w:t>ранж 78ОТi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2C71428" w14:textId="77777777" w:rsidR="005C2DD7" w:rsidRPr="00E12972" w:rsidRDefault="005C2DD7" w:rsidP="005C2DD7">
      <w:pPr>
        <w:autoSpaceDE w:val="0"/>
        <w:autoSpaceDN w:val="0"/>
        <w:adjustRightInd w:val="0"/>
        <w:ind w:firstLine="0"/>
        <w:rPr>
          <w:rFonts w:eastAsiaTheme="minorHAnsi"/>
          <w:lang w:eastAsia="en-US"/>
        </w:rPr>
      </w:pPr>
    </w:p>
    <w:p w14:paraId="1A5D242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lastRenderedPageBreak/>
        <w:drawing>
          <wp:inline distT="0" distB="0" distL="0" distR="0" wp14:anchorId="229A9700" wp14:editId="1F9FABA0">
            <wp:extent cx="5562600" cy="58102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2412CBD" w14:textId="77777777" w:rsidR="005C2DD7" w:rsidRPr="00E12972" w:rsidRDefault="005C2DD7" w:rsidP="005C2DD7">
      <w:pPr>
        <w:autoSpaceDE w:val="0"/>
        <w:autoSpaceDN w:val="0"/>
        <w:adjustRightInd w:val="0"/>
        <w:ind w:firstLine="0"/>
        <w:rPr>
          <w:rFonts w:eastAsiaTheme="minorHAnsi"/>
          <w:lang w:eastAsia="en-US"/>
        </w:rPr>
      </w:pPr>
    </w:p>
    <w:p w14:paraId="195DFB1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B87DDAF" wp14:editId="36506422">
            <wp:extent cx="5610225" cy="5143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576968C" w14:textId="77777777" w:rsidR="005C2DD7" w:rsidRPr="00E12972" w:rsidRDefault="005C2DD7" w:rsidP="005C2DD7">
      <w:pPr>
        <w:autoSpaceDE w:val="0"/>
        <w:autoSpaceDN w:val="0"/>
        <w:adjustRightInd w:val="0"/>
        <w:ind w:firstLine="0"/>
        <w:rPr>
          <w:rFonts w:eastAsiaTheme="minorHAnsi"/>
          <w:lang w:eastAsia="en-US"/>
        </w:rPr>
      </w:pPr>
    </w:p>
    <w:p w14:paraId="717A46A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78</w:t>
      </w:r>
      <w:r w:rsidRPr="00E12972">
        <w:rPr>
          <w:rFonts w:eastAsiaTheme="minorHAnsi"/>
          <w:lang w:eastAsia="en-US"/>
        </w:rPr>
        <w:t xml:space="preserve"> - сметная стоимость заработной платы на содержание цветников с однолетниками, руб./кв. м;</w:t>
      </w:r>
    </w:p>
    <w:p w14:paraId="7AF4A384" w14:textId="77777777" w:rsidR="005C2DD7" w:rsidRPr="00E12972" w:rsidRDefault="005C2DD7" w:rsidP="005C2DD7">
      <w:pPr>
        <w:autoSpaceDE w:val="0"/>
        <w:autoSpaceDN w:val="0"/>
        <w:adjustRightInd w:val="0"/>
        <w:ind w:firstLine="0"/>
        <w:rPr>
          <w:rFonts w:eastAsiaTheme="minorHAnsi"/>
          <w:lang w:eastAsia="en-US"/>
        </w:rPr>
      </w:pPr>
    </w:p>
    <w:p w14:paraId="16320A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79) норматив расходов на содержание цветников с многолетниками, на один квадратный метр в год (руб. кв. м):</w:t>
      </w:r>
    </w:p>
    <w:p w14:paraId="18BA2066" w14:textId="77777777" w:rsidR="005C2DD7" w:rsidRPr="00E12972" w:rsidRDefault="005C2DD7" w:rsidP="005C2DD7">
      <w:pPr>
        <w:autoSpaceDE w:val="0"/>
        <w:autoSpaceDN w:val="0"/>
        <w:adjustRightInd w:val="0"/>
        <w:ind w:firstLine="0"/>
        <w:rPr>
          <w:rFonts w:eastAsiaTheme="minorHAnsi"/>
          <w:lang w:eastAsia="en-US"/>
        </w:rPr>
      </w:pPr>
    </w:p>
    <w:p w14:paraId="3779AF3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79</w:t>
      </w:r>
      <w:r w:rsidRPr="00E12972">
        <w:rPr>
          <w:rFonts w:eastAsiaTheme="minorHAnsi"/>
          <w:lang w:eastAsia="en-US"/>
        </w:rPr>
        <w:t xml:space="preserve"> = C</w:t>
      </w:r>
      <w:r w:rsidRPr="00E12972">
        <w:rPr>
          <w:rFonts w:eastAsiaTheme="minorHAnsi"/>
          <w:vertAlign w:val="subscript"/>
          <w:lang w:eastAsia="en-US"/>
        </w:rPr>
        <w:t>79</w:t>
      </w:r>
      <w:r w:rsidRPr="00E12972">
        <w:rPr>
          <w:rFonts w:eastAsiaTheme="minorHAnsi"/>
          <w:lang w:eastAsia="en-US"/>
        </w:rPr>
        <w:t>,</w:t>
      </w:r>
    </w:p>
    <w:p w14:paraId="52429EE0" w14:textId="77777777" w:rsidR="005C2DD7" w:rsidRPr="00E12972" w:rsidRDefault="005C2DD7" w:rsidP="005C2DD7">
      <w:pPr>
        <w:autoSpaceDE w:val="0"/>
        <w:autoSpaceDN w:val="0"/>
        <w:adjustRightInd w:val="0"/>
        <w:ind w:firstLine="0"/>
        <w:rPr>
          <w:rFonts w:eastAsiaTheme="minorHAnsi"/>
          <w:lang w:eastAsia="en-US"/>
        </w:rPr>
      </w:pPr>
    </w:p>
    <w:p w14:paraId="60D5DA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298C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79</w:t>
      </w:r>
      <w:r w:rsidRPr="00E12972">
        <w:rPr>
          <w:rFonts w:eastAsiaTheme="minorHAnsi"/>
          <w:lang w:eastAsia="en-US"/>
        </w:rPr>
        <w:t xml:space="preserve"> - сметная стоимость расходов на содержание цветников с многолетниками, руб./кв. м.</w:t>
      </w:r>
    </w:p>
    <w:p w14:paraId="60094C9B" w14:textId="77777777" w:rsidR="005C2DD7" w:rsidRPr="00E12972" w:rsidRDefault="005C2DD7" w:rsidP="005C2DD7">
      <w:pPr>
        <w:autoSpaceDE w:val="0"/>
        <w:autoSpaceDN w:val="0"/>
        <w:adjustRightInd w:val="0"/>
        <w:ind w:firstLine="0"/>
        <w:rPr>
          <w:rFonts w:eastAsiaTheme="minorHAnsi"/>
          <w:lang w:eastAsia="en-US"/>
        </w:rPr>
      </w:pPr>
    </w:p>
    <w:p w14:paraId="5FCCD29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79ДТi</w:t>
      </w:r>
      <w:r w:rsidRPr="00E12972">
        <w:rPr>
          <w:rFonts w:eastAsiaTheme="minorHAnsi"/>
          <w:lang w:eastAsia="en-US"/>
        </w:rPr>
        <w:t>, К</w:t>
      </w:r>
      <w:r w:rsidRPr="00E12972">
        <w:rPr>
          <w:rFonts w:eastAsiaTheme="minorHAnsi"/>
          <w:vertAlign w:val="subscript"/>
          <w:lang w:eastAsia="en-US"/>
        </w:rPr>
        <w:t>ранж 79ОТi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B8B7FC" w14:textId="77777777" w:rsidR="005C2DD7" w:rsidRPr="00E12972" w:rsidRDefault="005C2DD7" w:rsidP="005C2DD7">
      <w:pPr>
        <w:autoSpaceDE w:val="0"/>
        <w:autoSpaceDN w:val="0"/>
        <w:adjustRightInd w:val="0"/>
        <w:ind w:firstLine="0"/>
        <w:rPr>
          <w:rFonts w:eastAsiaTheme="minorHAnsi"/>
          <w:lang w:eastAsia="en-US"/>
        </w:rPr>
      </w:pPr>
    </w:p>
    <w:p w14:paraId="7C772E6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51E32DC" wp14:editId="3291F8D7">
            <wp:extent cx="5562600" cy="5810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33C799E" w14:textId="77777777" w:rsidR="005C2DD7" w:rsidRPr="00E12972" w:rsidRDefault="005C2DD7" w:rsidP="005C2DD7">
      <w:pPr>
        <w:autoSpaceDE w:val="0"/>
        <w:autoSpaceDN w:val="0"/>
        <w:adjustRightInd w:val="0"/>
        <w:ind w:firstLine="0"/>
        <w:rPr>
          <w:rFonts w:eastAsiaTheme="minorHAnsi"/>
          <w:lang w:eastAsia="en-US"/>
        </w:rPr>
      </w:pPr>
    </w:p>
    <w:p w14:paraId="4212657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041E8F" wp14:editId="2A150E3F">
            <wp:extent cx="5610225" cy="51435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6CB2926" w14:textId="77777777" w:rsidR="005C2DD7" w:rsidRPr="00E12972" w:rsidRDefault="005C2DD7" w:rsidP="005C2DD7">
      <w:pPr>
        <w:autoSpaceDE w:val="0"/>
        <w:autoSpaceDN w:val="0"/>
        <w:adjustRightInd w:val="0"/>
        <w:ind w:firstLine="0"/>
        <w:rPr>
          <w:rFonts w:eastAsiaTheme="minorHAnsi"/>
          <w:lang w:eastAsia="en-US"/>
        </w:rPr>
      </w:pPr>
    </w:p>
    <w:p w14:paraId="4AF67A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79</w:t>
      </w:r>
      <w:r w:rsidRPr="00E12972">
        <w:rPr>
          <w:rFonts w:eastAsiaTheme="minorHAnsi"/>
          <w:lang w:eastAsia="en-US"/>
        </w:rPr>
        <w:t xml:space="preserve"> - сметная стоимость заработной платы на содержание цветников с многолетниками, руб./кв. м;</w:t>
      </w:r>
    </w:p>
    <w:p w14:paraId="6CB38B72" w14:textId="77777777" w:rsidR="005C2DD7" w:rsidRPr="00E12972" w:rsidRDefault="005C2DD7" w:rsidP="005C2DD7">
      <w:pPr>
        <w:autoSpaceDE w:val="0"/>
        <w:autoSpaceDN w:val="0"/>
        <w:adjustRightInd w:val="0"/>
        <w:ind w:firstLine="0"/>
        <w:rPr>
          <w:rFonts w:eastAsiaTheme="minorHAnsi"/>
          <w:lang w:eastAsia="en-US"/>
        </w:rPr>
      </w:pPr>
    </w:p>
    <w:p w14:paraId="3EF983C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80) норматив расходов на содержание деревьев, на одну штуку в год (руб./шт.):</w:t>
      </w:r>
    </w:p>
    <w:p w14:paraId="05408053" w14:textId="77777777" w:rsidR="005C2DD7" w:rsidRPr="00E12972" w:rsidRDefault="005C2DD7" w:rsidP="005C2DD7">
      <w:pPr>
        <w:autoSpaceDE w:val="0"/>
        <w:autoSpaceDN w:val="0"/>
        <w:adjustRightInd w:val="0"/>
        <w:ind w:firstLine="0"/>
        <w:rPr>
          <w:rFonts w:eastAsiaTheme="minorHAnsi"/>
          <w:lang w:eastAsia="en-US"/>
        </w:rPr>
      </w:pPr>
    </w:p>
    <w:p w14:paraId="1687914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80</w:t>
      </w:r>
      <w:r w:rsidRPr="00E12972">
        <w:rPr>
          <w:rFonts w:eastAsiaTheme="minorHAnsi"/>
          <w:lang w:eastAsia="en-US"/>
        </w:rPr>
        <w:t xml:space="preserve"> = C</w:t>
      </w:r>
      <w:r w:rsidRPr="00E12972">
        <w:rPr>
          <w:rFonts w:eastAsiaTheme="minorHAnsi"/>
          <w:vertAlign w:val="subscript"/>
          <w:lang w:eastAsia="en-US"/>
        </w:rPr>
        <w:t>80</w:t>
      </w:r>
      <w:r w:rsidRPr="00E12972">
        <w:rPr>
          <w:rFonts w:eastAsiaTheme="minorHAnsi"/>
          <w:lang w:eastAsia="en-US"/>
        </w:rPr>
        <w:t>,</w:t>
      </w:r>
    </w:p>
    <w:p w14:paraId="69DCE8D8" w14:textId="77777777" w:rsidR="005C2DD7" w:rsidRPr="00E12972" w:rsidRDefault="005C2DD7" w:rsidP="005C2DD7">
      <w:pPr>
        <w:autoSpaceDE w:val="0"/>
        <w:autoSpaceDN w:val="0"/>
        <w:adjustRightInd w:val="0"/>
        <w:ind w:firstLine="0"/>
        <w:rPr>
          <w:rFonts w:eastAsiaTheme="minorHAnsi"/>
          <w:lang w:eastAsia="en-US"/>
        </w:rPr>
      </w:pPr>
    </w:p>
    <w:p w14:paraId="5ADD8C1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053741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80</w:t>
      </w:r>
      <w:r w:rsidRPr="00E12972">
        <w:rPr>
          <w:rFonts w:eastAsiaTheme="minorHAnsi"/>
          <w:lang w:eastAsia="en-US"/>
        </w:rPr>
        <w:t xml:space="preserve"> - сметная стоимость расходов на содержание деревьев, руб./шт.</w:t>
      </w:r>
    </w:p>
    <w:p w14:paraId="1C988EBD" w14:textId="77777777" w:rsidR="005C2DD7" w:rsidRPr="00E12972" w:rsidRDefault="005C2DD7" w:rsidP="005C2DD7">
      <w:pPr>
        <w:autoSpaceDE w:val="0"/>
        <w:autoSpaceDN w:val="0"/>
        <w:adjustRightInd w:val="0"/>
        <w:ind w:firstLine="0"/>
        <w:rPr>
          <w:rFonts w:eastAsiaTheme="minorHAnsi"/>
          <w:lang w:eastAsia="en-US"/>
        </w:rPr>
      </w:pPr>
    </w:p>
    <w:p w14:paraId="23A8A4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80ДТi</w:t>
      </w:r>
      <w:r w:rsidRPr="00E12972">
        <w:rPr>
          <w:rFonts w:eastAsiaTheme="minorHAnsi"/>
          <w:lang w:eastAsia="en-US"/>
        </w:rPr>
        <w:t>, К</w:t>
      </w:r>
      <w:r w:rsidRPr="00E12972">
        <w:rPr>
          <w:rFonts w:eastAsiaTheme="minorHAnsi"/>
          <w:vertAlign w:val="subscript"/>
          <w:lang w:eastAsia="en-US"/>
        </w:rPr>
        <w:t>ранж 80ОТi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7CDFB84" w14:textId="77777777" w:rsidR="005C2DD7" w:rsidRPr="00E12972" w:rsidRDefault="005C2DD7" w:rsidP="005C2DD7">
      <w:pPr>
        <w:autoSpaceDE w:val="0"/>
        <w:autoSpaceDN w:val="0"/>
        <w:adjustRightInd w:val="0"/>
        <w:ind w:firstLine="0"/>
        <w:rPr>
          <w:rFonts w:eastAsiaTheme="minorHAnsi"/>
          <w:lang w:eastAsia="en-US"/>
        </w:rPr>
      </w:pPr>
    </w:p>
    <w:p w14:paraId="5436B19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4D04681" wp14:editId="452D7E82">
            <wp:extent cx="5562600" cy="5810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1490337" w14:textId="77777777" w:rsidR="005C2DD7" w:rsidRPr="00E12972" w:rsidRDefault="005C2DD7" w:rsidP="005C2DD7">
      <w:pPr>
        <w:autoSpaceDE w:val="0"/>
        <w:autoSpaceDN w:val="0"/>
        <w:adjustRightInd w:val="0"/>
        <w:ind w:firstLine="0"/>
        <w:rPr>
          <w:rFonts w:eastAsiaTheme="minorHAnsi"/>
          <w:lang w:eastAsia="en-US"/>
        </w:rPr>
      </w:pPr>
    </w:p>
    <w:p w14:paraId="790D48B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7D5B0B2D" wp14:editId="28C8C844">
            <wp:extent cx="5610225" cy="5143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DAC9338" w14:textId="77777777" w:rsidR="005C2DD7" w:rsidRPr="00E12972" w:rsidRDefault="005C2DD7" w:rsidP="005C2DD7">
      <w:pPr>
        <w:autoSpaceDE w:val="0"/>
        <w:autoSpaceDN w:val="0"/>
        <w:adjustRightInd w:val="0"/>
        <w:ind w:firstLine="0"/>
        <w:rPr>
          <w:rFonts w:eastAsiaTheme="minorHAnsi"/>
          <w:lang w:eastAsia="en-US"/>
        </w:rPr>
      </w:pPr>
    </w:p>
    <w:p w14:paraId="309877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80</w:t>
      </w:r>
      <w:r w:rsidRPr="00E12972">
        <w:rPr>
          <w:rFonts w:eastAsiaTheme="minorHAnsi"/>
          <w:lang w:eastAsia="en-US"/>
        </w:rPr>
        <w:t xml:space="preserve"> - сметная стоимость заработной платы на содержание деревьев, руб./шт.;</w:t>
      </w:r>
    </w:p>
    <w:p w14:paraId="643D9BDB" w14:textId="77777777" w:rsidR="005C2DD7" w:rsidRPr="00E12972" w:rsidRDefault="005C2DD7" w:rsidP="005C2DD7">
      <w:pPr>
        <w:autoSpaceDE w:val="0"/>
        <w:autoSpaceDN w:val="0"/>
        <w:adjustRightInd w:val="0"/>
        <w:ind w:firstLine="0"/>
        <w:rPr>
          <w:rFonts w:eastAsiaTheme="minorHAnsi"/>
          <w:lang w:eastAsia="en-US"/>
        </w:rPr>
      </w:pPr>
    </w:p>
    <w:p w14:paraId="2A911BD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81) норматив расходов на содержание кустарников, на одну штуку в год (руб./шт.):</w:t>
      </w:r>
    </w:p>
    <w:p w14:paraId="1BE4F30D" w14:textId="77777777" w:rsidR="005C2DD7" w:rsidRPr="00E12972" w:rsidRDefault="005C2DD7" w:rsidP="005C2DD7">
      <w:pPr>
        <w:autoSpaceDE w:val="0"/>
        <w:autoSpaceDN w:val="0"/>
        <w:adjustRightInd w:val="0"/>
        <w:ind w:firstLine="0"/>
        <w:rPr>
          <w:rFonts w:eastAsiaTheme="minorHAnsi"/>
          <w:lang w:eastAsia="en-US"/>
        </w:rPr>
      </w:pPr>
    </w:p>
    <w:p w14:paraId="394CF0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81</w:t>
      </w:r>
      <w:r w:rsidRPr="00E12972">
        <w:rPr>
          <w:rFonts w:eastAsiaTheme="minorHAnsi"/>
          <w:lang w:eastAsia="en-US"/>
        </w:rPr>
        <w:t xml:space="preserve"> = C</w:t>
      </w:r>
      <w:r w:rsidRPr="00E12972">
        <w:rPr>
          <w:rFonts w:eastAsiaTheme="minorHAnsi"/>
          <w:vertAlign w:val="subscript"/>
          <w:lang w:eastAsia="en-US"/>
        </w:rPr>
        <w:t>81</w:t>
      </w:r>
      <w:r w:rsidRPr="00E12972">
        <w:rPr>
          <w:rFonts w:eastAsiaTheme="minorHAnsi"/>
          <w:lang w:eastAsia="en-US"/>
        </w:rPr>
        <w:t>,</w:t>
      </w:r>
    </w:p>
    <w:p w14:paraId="57A78A06" w14:textId="77777777" w:rsidR="005C2DD7" w:rsidRPr="00E12972" w:rsidRDefault="005C2DD7" w:rsidP="005C2DD7">
      <w:pPr>
        <w:autoSpaceDE w:val="0"/>
        <w:autoSpaceDN w:val="0"/>
        <w:adjustRightInd w:val="0"/>
        <w:ind w:firstLine="0"/>
        <w:rPr>
          <w:rFonts w:eastAsiaTheme="minorHAnsi"/>
          <w:lang w:eastAsia="en-US"/>
        </w:rPr>
      </w:pPr>
    </w:p>
    <w:p w14:paraId="5166FC8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6F33DB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81</w:t>
      </w:r>
      <w:r w:rsidRPr="00E12972">
        <w:rPr>
          <w:rFonts w:eastAsiaTheme="minorHAnsi"/>
          <w:lang w:eastAsia="en-US"/>
        </w:rPr>
        <w:t xml:space="preserve"> - сметная стоимость расходов на содержание кустарников, руб./шт.</w:t>
      </w:r>
    </w:p>
    <w:p w14:paraId="6C932118" w14:textId="77777777" w:rsidR="005C2DD7" w:rsidRPr="00E12972" w:rsidRDefault="005C2DD7" w:rsidP="005C2DD7">
      <w:pPr>
        <w:autoSpaceDE w:val="0"/>
        <w:autoSpaceDN w:val="0"/>
        <w:adjustRightInd w:val="0"/>
        <w:ind w:firstLine="0"/>
        <w:rPr>
          <w:rFonts w:eastAsiaTheme="minorHAnsi"/>
          <w:lang w:eastAsia="en-US"/>
        </w:rPr>
      </w:pPr>
    </w:p>
    <w:p w14:paraId="636975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81ДТi</w:t>
      </w:r>
      <w:r w:rsidRPr="00E12972">
        <w:rPr>
          <w:rFonts w:eastAsiaTheme="minorHAnsi"/>
          <w:lang w:eastAsia="en-US"/>
        </w:rPr>
        <w:t>, К</w:t>
      </w:r>
      <w:r w:rsidRPr="00E12972">
        <w:rPr>
          <w:rFonts w:eastAsiaTheme="minorHAnsi"/>
          <w:vertAlign w:val="subscript"/>
          <w:lang w:eastAsia="en-US"/>
        </w:rPr>
        <w:t>ранж 81ОТi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FCF8859" w14:textId="77777777" w:rsidR="005C2DD7" w:rsidRPr="00E12972" w:rsidRDefault="005C2DD7" w:rsidP="005C2DD7">
      <w:pPr>
        <w:autoSpaceDE w:val="0"/>
        <w:autoSpaceDN w:val="0"/>
        <w:adjustRightInd w:val="0"/>
        <w:ind w:firstLine="0"/>
        <w:rPr>
          <w:rFonts w:eastAsiaTheme="minorHAnsi"/>
          <w:lang w:eastAsia="en-US"/>
        </w:rPr>
      </w:pPr>
    </w:p>
    <w:p w14:paraId="37AEAE4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9B7A98D" wp14:editId="55F05FB0">
            <wp:extent cx="5543550" cy="5810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43609B81" w14:textId="77777777" w:rsidR="005C2DD7" w:rsidRPr="00E12972" w:rsidRDefault="005C2DD7" w:rsidP="005C2DD7">
      <w:pPr>
        <w:autoSpaceDE w:val="0"/>
        <w:autoSpaceDN w:val="0"/>
        <w:adjustRightInd w:val="0"/>
        <w:ind w:firstLine="0"/>
        <w:rPr>
          <w:rFonts w:eastAsiaTheme="minorHAnsi"/>
          <w:lang w:eastAsia="en-US"/>
        </w:rPr>
      </w:pPr>
    </w:p>
    <w:p w14:paraId="6C3A892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193B823" wp14:editId="1B0BB7FC">
            <wp:extent cx="5591175" cy="514350"/>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1CAD0047" w14:textId="77777777" w:rsidR="005C2DD7" w:rsidRPr="00E12972" w:rsidRDefault="005C2DD7" w:rsidP="005C2DD7">
      <w:pPr>
        <w:autoSpaceDE w:val="0"/>
        <w:autoSpaceDN w:val="0"/>
        <w:adjustRightInd w:val="0"/>
        <w:ind w:firstLine="0"/>
        <w:rPr>
          <w:rFonts w:eastAsiaTheme="minorHAnsi"/>
          <w:lang w:eastAsia="en-US"/>
        </w:rPr>
      </w:pPr>
    </w:p>
    <w:p w14:paraId="33F06C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81</w:t>
      </w:r>
      <w:r w:rsidRPr="00E12972">
        <w:rPr>
          <w:rFonts w:eastAsiaTheme="minorHAnsi"/>
          <w:lang w:eastAsia="en-US"/>
        </w:rPr>
        <w:t xml:space="preserve"> - сметная стоимость заработной платы на содержание кустарников, руб./шт.;</w:t>
      </w:r>
    </w:p>
    <w:p w14:paraId="29811F03" w14:textId="77777777" w:rsidR="005C2DD7" w:rsidRPr="00E12972" w:rsidRDefault="005C2DD7" w:rsidP="005C2DD7">
      <w:pPr>
        <w:autoSpaceDE w:val="0"/>
        <w:autoSpaceDN w:val="0"/>
        <w:adjustRightInd w:val="0"/>
        <w:ind w:firstLine="0"/>
        <w:rPr>
          <w:rFonts w:eastAsiaTheme="minorHAnsi"/>
          <w:lang w:eastAsia="en-US"/>
        </w:rPr>
      </w:pPr>
    </w:p>
    <w:p w14:paraId="598F7B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82) норматив расходов на содержание туалетных кабин, на одну штуку в год (руб./шт.):</w:t>
      </w:r>
    </w:p>
    <w:p w14:paraId="7094D188" w14:textId="77777777" w:rsidR="005C2DD7" w:rsidRPr="00E12972" w:rsidRDefault="005C2DD7" w:rsidP="005C2DD7">
      <w:pPr>
        <w:autoSpaceDE w:val="0"/>
        <w:autoSpaceDN w:val="0"/>
        <w:adjustRightInd w:val="0"/>
        <w:ind w:firstLine="0"/>
        <w:rPr>
          <w:rFonts w:eastAsiaTheme="minorHAnsi"/>
          <w:lang w:eastAsia="en-US"/>
        </w:rPr>
      </w:pPr>
    </w:p>
    <w:p w14:paraId="18373D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82</w:t>
      </w:r>
      <w:r w:rsidRPr="00E12972">
        <w:rPr>
          <w:rFonts w:eastAsiaTheme="minorHAnsi"/>
          <w:lang w:eastAsia="en-US"/>
        </w:rPr>
        <w:t xml:space="preserve"> = C</w:t>
      </w:r>
      <w:r w:rsidRPr="00E12972">
        <w:rPr>
          <w:rFonts w:eastAsiaTheme="minorHAnsi"/>
          <w:vertAlign w:val="subscript"/>
          <w:lang w:eastAsia="en-US"/>
        </w:rPr>
        <w:t>82</w:t>
      </w:r>
      <w:r w:rsidRPr="00E12972">
        <w:rPr>
          <w:rFonts w:eastAsiaTheme="minorHAnsi"/>
          <w:lang w:eastAsia="en-US"/>
        </w:rPr>
        <w:t>,</w:t>
      </w:r>
    </w:p>
    <w:p w14:paraId="1A4BA564" w14:textId="77777777" w:rsidR="005C2DD7" w:rsidRPr="00E12972" w:rsidRDefault="005C2DD7" w:rsidP="005C2DD7">
      <w:pPr>
        <w:autoSpaceDE w:val="0"/>
        <w:autoSpaceDN w:val="0"/>
        <w:adjustRightInd w:val="0"/>
        <w:ind w:firstLine="0"/>
        <w:rPr>
          <w:rFonts w:eastAsiaTheme="minorHAnsi"/>
          <w:lang w:eastAsia="en-US"/>
        </w:rPr>
      </w:pPr>
    </w:p>
    <w:p w14:paraId="6314A9B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ABFE1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82</w:t>
      </w:r>
      <w:r w:rsidRPr="00E12972">
        <w:rPr>
          <w:rFonts w:eastAsiaTheme="minorHAnsi"/>
          <w:lang w:eastAsia="en-US"/>
        </w:rPr>
        <w:t xml:space="preserve"> - сметная стоимость расходов на содержание туалетных кабин, руб./шт.</w:t>
      </w:r>
    </w:p>
    <w:p w14:paraId="1E2C1D9B" w14:textId="77777777" w:rsidR="005C2DD7" w:rsidRPr="00E12972" w:rsidRDefault="005C2DD7" w:rsidP="005C2DD7">
      <w:pPr>
        <w:autoSpaceDE w:val="0"/>
        <w:autoSpaceDN w:val="0"/>
        <w:adjustRightInd w:val="0"/>
        <w:ind w:firstLine="0"/>
        <w:rPr>
          <w:rFonts w:eastAsiaTheme="minorHAnsi"/>
          <w:lang w:eastAsia="en-US"/>
        </w:rPr>
      </w:pPr>
    </w:p>
    <w:p w14:paraId="1D7897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82i</w:t>
      </w:r>
      <w:r w:rsidRPr="00E12972">
        <w:rPr>
          <w:rFonts w:eastAsiaTheme="minorHAnsi"/>
          <w:lang w:eastAsia="en-US"/>
        </w:rPr>
        <w:t>), рассчитываемый для общественных территорий по следующей формуле:</w:t>
      </w:r>
    </w:p>
    <w:p w14:paraId="366295CA" w14:textId="77777777" w:rsidR="005C2DD7" w:rsidRPr="00E12972" w:rsidRDefault="005C2DD7" w:rsidP="005C2DD7">
      <w:pPr>
        <w:autoSpaceDE w:val="0"/>
        <w:autoSpaceDN w:val="0"/>
        <w:adjustRightInd w:val="0"/>
        <w:ind w:firstLine="0"/>
        <w:rPr>
          <w:rFonts w:eastAsiaTheme="minorHAnsi"/>
          <w:lang w:eastAsia="en-US"/>
        </w:rPr>
      </w:pPr>
    </w:p>
    <w:p w14:paraId="7F19359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B9E0AE7" wp14:editId="6915026A">
            <wp:extent cx="2524125" cy="5143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05296EBF" w14:textId="77777777" w:rsidR="005C2DD7" w:rsidRPr="00E12972" w:rsidRDefault="005C2DD7" w:rsidP="005C2DD7">
      <w:pPr>
        <w:autoSpaceDE w:val="0"/>
        <w:autoSpaceDN w:val="0"/>
        <w:adjustRightInd w:val="0"/>
        <w:ind w:firstLine="0"/>
        <w:rPr>
          <w:rFonts w:eastAsiaTheme="minorHAnsi"/>
          <w:lang w:eastAsia="en-US"/>
        </w:rPr>
      </w:pPr>
    </w:p>
    <w:p w14:paraId="218A52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27E87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82</w:t>
      </w:r>
      <w:r w:rsidRPr="00E12972">
        <w:rPr>
          <w:rFonts w:eastAsiaTheme="minorHAnsi"/>
          <w:lang w:eastAsia="en-US"/>
        </w:rPr>
        <w:t xml:space="preserve"> - сметная стоимость заработной платы на содержание туалетных кабин, руб./шт.;</w:t>
      </w:r>
    </w:p>
    <w:p w14:paraId="5B3135D6" w14:textId="77777777" w:rsidR="005C2DD7" w:rsidRPr="00E12972" w:rsidRDefault="005C2DD7" w:rsidP="005C2DD7">
      <w:pPr>
        <w:autoSpaceDE w:val="0"/>
        <w:autoSpaceDN w:val="0"/>
        <w:adjustRightInd w:val="0"/>
        <w:ind w:firstLine="0"/>
        <w:rPr>
          <w:rFonts w:eastAsiaTheme="minorHAnsi"/>
          <w:lang w:eastAsia="en-US"/>
        </w:rPr>
      </w:pPr>
    </w:p>
    <w:p w14:paraId="09EB291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83) норматив расходов на содержание и текущий ремонт водных устройств (фонтанов), на одну штуку в год (руб./шт.):</w:t>
      </w:r>
    </w:p>
    <w:p w14:paraId="1D9307E2" w14:textId="77777777" w:rsidR="005C2DD7" w:rsidRPr="00E12972" w:rsidRDefault="005C2DD7" w:rsidP="005C2DD7">
      <w:pPr>
        <w:autoSpaceDE w:val="0"/>
        <w:autoSpaceDN w:val="0"/>
        <w:adjustRightInd w:val="0"/>
        <w:ind w:firstLine="0"/>
        <w:rPr>
          <w:rFonts w:eastAsiaTheme="minorHAnsi"/>
          <w:lang w:eastAsia="en-US"/>
        </w:rPr>
      </w:pPr>
    </w:p>
    <w:p w14:paraId="2CA21E0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83</w:t>
      </w:r>
      <w:r w:rsidRPr="00E12972">
        <w:rPr>
          <w:rFonts w:eastAsiaTheme="minorHAnsi"/>
          <w:lang w:eastAsia="en-US"/>
        </w:rPr>
        <w:t xml:space="preserve"> = C</w:t>
      </w:r>
      <w:r w:rsidRPr="00E12972">
        <w:rPr>
          <w:rFonts w:eastAsiaTheme="minorHAnsi"/>
          <w:vertAlign w:val="subscript"/>
          <w:lang w:eastAsia="en-US"/>
        </w:rPr>
        <w:t>83</w:t>
      </w:r>
      <w:r w:rsidRPr="00E12972">
        <w:rPr>
          <w:rFonts w:eastAsiaTheme="minorHAnsi"/>
          <w:lang w:eastAsia="en-US"/>
        </w:rPr>
        <w:t>,</w:t>
      </w:r>
    </w:p>
    <w:p w14:paraId="6265C8FA" w14:textId="77777777" w:rsidR="005C2DD7" w:rsidRPr="00E12972" w:rsidRDefault="005C2DD7" w:rsidP="005C2DD7">
      <w:pPr>
        <w:autoSpaceDE w:val="0"/>
        <w:autoSpaceDN w:val="0"/>
        <w:adjustRightInd w:val="0"/>
        <w:ind w:firstLine="0"/>
        <w:rPr>
          <w:rFonts w:eastAsiaTheme="minorHAnsi"/>
          <w:lang w:eastAsia="en-US"/>
        </w:rPr>
      </w:pPr>
    </w:p>
    <w:p w14:paraId="75DC1C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где:</w:t>
      </w:r>
    </w:p>
    <w:p w14:paraId="18515E5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83</w:t>
      </w:r>
      <w:r w:rsidRPr="00E12972">
        <w:rPr>
          <w:rFonts w:eastAsiaTheme="minorHAnsi"/>
          <w:lang w:eastAsia="en-US"/>
        </w:rPr>
        <w:t xml:space="preserve"> - сметная стоимость расходов на содержание и текущий ремонт водных устройств (фонтанов), руб./шт.</w:t>
      </w:r>
    </w:p>
    <w:p w14:paraId="049D2B9E" w14:textId="77777777" w:rsidR="005C2DD7" w:rsidRPr="00E12972" w:rsidRDefault="005C2DD7" w:rsidP="005C2DD7">
      <w:pPr>
        <w:autoSpaceDE w:val="0"/>
        <w:autoSpaceDN w:val="0"/>
        <w:adjustRightInd w:val="0"/>
        <w:ind w:firstLine="0"/>
        <w:rPr>
          <w:rFonts w:eastAsiaTheme="minorHAnsi"/>
          <w:lang w:eastAsia="en-US"/>
        </w:rPr>
      </w:pPr>
    </w:p>
    <w:p w14:paraId="1C9EF11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83i</w:t>
      </w:r>
      <w:r w:rsidRPr="00E12972">
        <w:rPr>
          <w:rFonts w:eastAsiaTheme="minorHAnsi"/>
          <w:lang w:eastAsia="en-US"/>
        </w:rPr>
        <w:t>), рассчитываемый для общественных территорий по следующей формуле:</w:t>
      </w:r>
    </w:p>
    <w:p w14:paraId="1894BF87" w14:textId="77777777" w:rsidR="005C2DD7" w:rsidRPr="00E12972" w:rsidRDefault="005C2DD7" w:rsidP="005C2DD7">
      <w:pPr>
        <w:autoSpaceDE w:val="0"/>
        <w:autoSpaceDN w:val="0"/>
        <w:adjustRightInd w:val="0"/>
        <w:ind w:firstLine="0"/>
        <w:rPr>
          <w:rFonts w:eastAsiaTheme="minorHAnsi"/>
          <w:lang w:eastAsia="en-US"/>
        </w:rPr>
      </w:pPr>
    </w:p>
    <w:p w14:paraId="1D8457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60A916E" wp14:editId="3E7A274A">
            <wp:extent cx="2514600" cy="5143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79158307" w14:textId="77777777" w:rsidR="005C2DD7" w:rsidRPr="00E12972" w:rsidRDefault="005C2DD7" w:rsidP="005C2DD7">
      <w:pPr>
        <w:autoSpaceDE w:val="0"/>
        <w:autoSpaceDN w:val="0"/>
        <w:adjustRightInd w:val="0"/>
        <w:ind w:firstLine="0"/>
        <w:rPr>
          <w:rFonts w:eastAsiaTheme="minorHAnsi"/>
          <w:lang w:eastAsia="en-US"/>
        </w:rPr>
      </w:pPr>
    </w:p>
    <w:p w14:paraId="495098E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05DAF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83</w:t>
      </w:r>
      <w:r w:rsidRPr="00E12972">
        <w:rPr>
          <w:rFonts w:eastAsiaTheme="minorHAnsi"/>
          <w:lang w:eastAsia="en-US"/>
        </w:rPr>
        <w:t xml:space="preserve"> - сметная стоимость заработной платы на содержание и текущий ремонт водных устройств (фонтанов), руб./шт.;</w:t>
      </w:r>
    </w:p>
    <w:p w14:paraId="5FADE66F" w14:textId="77777777" w:rsidR="005C2DD7" w:rsidRPr="00E12972" w:rsidRDefault="005C2DD7" w:rsidP="005C2DD7">
      <w:pPr>
        <w:autoSpaceDE w:val="0"/>
        <w:autoSpaceDN w:val="0"/>
        <w:adjustRightInd w:val="0"/>
        <w:ind w:firstLine="0"/>
        <w:rPr>
          <w:rFonts w:eastAsiaTheme="minorHAnsi"/>
          <w:lang w:eastAsia="en-US"/>
        </w:rPr>
      </w:pPr>
    </w:p>
    <w:p w14:paraId="2D6E0C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84) норматив расходов на содержание и текущий ремонт водных объектов, декоративных водоемов, на одну штуку в год (руб./шт.):</w:t>
      </w:r>
    </w:p>
    <w:p w14:paraId="71EA7A88" w14:textId="77777777" w:rsidR="005C2DD7" w:rsidRPr="00E12972" w:rsidRDefault="005C2DD7" w:rsidP="005C2DD7">
      <w:pPr>
        <w:autoSpaceDE w:val="0"/>
        <w:autoSpaceDN w:val="0"/>
        <w:adjustRightInd w:val="0"/>
        <w:ind w:firstLine="0"/>
        <w:rPr>
          <w:rFonts w:eastAsiaTheme="minorHAnsi"/>
          <w:lang w:eastAsia="en-US"/>
        </w:rPr>
      </w:pPr>
    </w:p>
    <w:p w14:paraId="4B6B9A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84</w:t>
      </w:r>
      <w:r w:rsidRPr="00E12972">
        <w:rPr>
          <w:rFonts w:eastAsiaTheme="minorHAnsi"/>
          <w:lang w:eastAsia="en-US"/>
        </w:rPr>
        <w:t xml:space="preserve"> = C</w:t>
      </w:r>
      <w:r w:rsidRPr="00E12972">
        <w:rPr>
          <w:rFonts w:eastAsiaTheme="minorHAnsi"/>
          <w:vertAlign w:val="subscript"/>
          <w:lang w:eastAsia="en-US"/>
        </w:rPr>
        <w:t>84</w:t>
      </w:r>
      <w:r w:rsidRPr="00E12972">
        <w:rPr>
          <w:rFonts w:eastAsiaTheme="minorHAnsi"/>
          <w:lang w:eastAsia="en-US"/>
        </w:rPr>
        <w:t>,</w:t>
      </w:r>
    </w:p>
    <w:p w14:paraId="7A04E563" w14:textId="77777777" w:rsidR="005C2DD7" w:rsidRPr="00E12972" w:rsidRDefault="005C2DD7" w:rsidP="005C2DD7">
      <w:pPr>
        <w:autoSpaceDE w:val="0"/>
        <w:autoSpaceDN w:val="0"/>
        <w:adjustRightInd w:val="0"/>
        <w:ind w:firstLine="0"/>
        <w:rPr>
          <w:rFonts w:eastAsiaTheme="minorHAnsi"/>
          <w:lang w:eastAsia="en-US"/>
        </w:rPr>
      </w:pPr>
    </w:p>
    <w:p w14:paraId="28E0FB6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A1982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84</w:t>
      </w:r>
      <w:r w:rsidRPr="00E12972">
        <w:rPr>
          <w:rFonts w:eastAsiaTheme="minorHAnsi"/>
          <w:lang w:eastAsia="en-US"/>
        </w:rPr>
        <w:t xml:space="preserve"> - сметная стоимость расходов на содержание и текущий ремонт водных объектов, декоративных водоемов, руб./шт.</w:t>
      </w:r>
    </w:p>
    <w:p w14:paraId="1FB9BB8C" w14:textId="77777777" w:rsidR="005C2DD7" w:rsidRPr="00E12972" w:rsidRDefault="005C2DD7" w:rsidP="005C2DD7">
      <w:pPr>
        <w:autoSpaceDE w:val="0"/>
        <w:autoSpaceDN w:val="0"/>
        <w:adjustRightInd w:val="0"/>
        <w:ind w:firstLine="0"/>
        <w:rPr>
          <w:rFonts w:eastAsiaTheme="minorHAnsi"/>
          <w:lang w:eastAsia="en-US"/>
        </w:rPr>
      </w:pPr>
    </w:p>
    <w:p w14:paraId="335C9B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84i</w:t>
      </w:r>
      <w:r w:rsidRPr="00E12972">
        <w:rPr>
          <w:rFonts w:eastAsiaTheme="minorHAnsi"/>
          <w:lang w:eastAsia="en-US"/>
        </w:rPr>
        <w:t>), рассчитываемый для общественных территорий по следующей формуле:</w:t>
      </w:r>
    </w:p>
    <w:p w14:paraId="02C20148" w14:textId="77777777" w:rsidR="005C2DD7" w:rsidRPr="00E12972" w:rsidRDefault="005C2DD7" w:rsidP="005C2DD7">
      <w:pPr>
        <w:autoSpaceDE w:val="0"/>
        <w:autoSpaceDN w:val="0"/>
        <w:adjustRightInd w:val="0"/>
        <w:ind w:firstLine="0"/>
        <w:rPr>
          <w:rFonts w:eastAsiaTheme="minorHAnsi"/>
          <w:lang w:eastAsia="en-US"/>
        </w:rPr>
      </w:pPr>
    </w:p>
    <w:p w14:paraId="67B7D23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F422529" wp14:editId="57988995">
            <wp:extent cx="2524125" cy="5143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12095903" w14:textId="77777777" w:rsidR="005C2DD7" w:rsidRPr="00E12972" w:rsidRDefault="005C2DD7" w:rsidP="005C2DD7">
      <w:pPr>
        <w:autoSpaceDE w:val="0"/>
        <w:autoSpaceDN w:val="0"/>
        <w:adjustRightInd w:val="0"/>
        <w:ind w:firstLine="0"/>
        <w:rPr>
          <w:rFonts w:eastAsiaTheme="minorHAnsi"/>
          <w:lang w:eastAsia="en-US"/>
        </w:rPr>
      </w:pPr>
    </w:p>
    <w:p w14:paraId="0BA8935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D28725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84</w:t>
      </w:r>
      <w:r w:rsidRPr="00E12972">
        <w:rPr>
          <w:rFonts w:eastAsiaTheme="minorHAnsi"/>
          <w:lang w:eastAsia="en-US"/>
        </w:rPr>
        <w:t xml:space="preserve"> - сметная стоимость заработной платы на содержание и текущий ремонт водных объектов, декоративных водоемов, руб./шт.;</w:t>
      </w:r>
    </w:p>
    <w:p w14:paraId="73B7BE0F" w14:textId="77777777" w:rsidR="005C2DD7" w:rsidRPr="00E12972" w:rsidRDefault="005C2DD7" w:rsidP="005C2DD7">
      <w:pPr>
        <w:autoSpaceDE w:val="0"/>
        <w:autoSpaceDN w:val="0"/>
        <w:adjustRightInd w:val="0"/>
        <w:ind w:firstLine="0"/>
        <w:rPr>
          <w:rFonts w:eastAsiaTheme="minorHAnsi"/>
          <w:lang w:eastAsia="en-US"/>
        </w:rPr>
      </w:pPr>
    </w:p>
    <w:p w14:paraId="6B033DB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85) норматив расходов на содержание и текущий ремонт водных устройств (питьевых фонтанчиков), на одну штуку в год (руб./шт.):</w:t>
      </w:r>
    </w:p>
    <w:p w14:paraId="7663371F" w14:textId="77777777" w:rsidR="005C2DD7" w:rsidRPr="00E12972" w:rsidRDefault="005C2DD7" w:rsidP="005C2DD7">
      <w:pPr>
        <w:autoSpaceDE w:val="0"/>
        <w:autoSpaceDN w:val="0"/>
        <w:adjustRightInd w:val="0"/>
        <w:ind w:firstLine="0"/>
        <w:rPr>
          <w:rFonts w:eastAsiaTheme="minorHAnsi"/>
          <w:lang w:eastAsia="en-US"/>
        </w:rPr>
      </w:pPr>
    </w:p>
    <w:p w14:paraId="57468F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85</w:t>
      </w:r>
      <w:r w:rsidRPr="00E12972">
        <w:rPr>
          <w:rFonts w:eastAsiaTheme="minorHAnsi"/>
          <w:lang w:eastAsia="en-US"/>
        </w:rPr>
        <w:t xml:space="preserve"> = C</w:t>
      </w:r>
      <w:r w:rsidRPr="00E12972">
        <w:rPr>
          <w:rFonts w:eastAsiaTheme="minorHAnsi"/>
          <w:vertAlign w:val="subscript"/>
          <w:lang w:eastAsia="en-US"/>
        </w:rPr>
        <w:t>85</w:t>
      </w:r>
      <w:r w:rsidRPr="00E12972">
        <w:rPr>
          <w:rFonts w:eastAsiaTheme="minorHAnsi"/>
          <w:lang w:eastAsia="en-US"/>
        </w:rPr>
        <w:t>,</w:t>
      </w:r>
    </w:p>
    <w:p w14:paraId="48FD2434" w14:textId="77777777" w:rsidR="005C2DD7" w:rsidRPr="00E12972" w:rsidRDefault="005C2DD7" w:rsidP="005C2DD7">
      <w:pPr>
        <w:autoSpaceDE w:val="0"/>
        <w:autoSpaceDN w:val="0"/>
        <w:adjustRightInd w:val="0"/>
        <w:ind w:firstLine="0"/>
        <w:rPr>
          <w:rFonts w:eastAsiaTheme="minorHAnsi"/>
          <w:lang w:eastAsia="en-US"/>
        </w:rPr>
      </w:pPr>
    </w:p>
    <w:p w14:paraId="3262C9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2E7F1F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85</w:t>
      </w:r>
      <w:r w:rsidRPr="00E12972">
        <w:rPr>
          <w:rFonts w:eastAsiaTheme="minorHAnsi"/>
          <w:lang w:eastAsia="en-US"/>
        </w:rPr>
        <w:t xml:space="preserve"> - сметная стоимость расходов на содержание и текущий ремонт водных устройств (питьевых фонтанчиков), руб./шт.</w:t>
      </w:r>
    </w:p>
    <w:p w14:paraId="673B5FA8" w14:textId="77777777" w:rsidR="005C2DD7" w:rsidRPr="00E12972" w:rsidRDefault="005C2DD7" w:rsidP="005C2DD7">
      <w:pPr>
        <w:autoSpaceDE w:val="0"/>
        <w:autoSpaceDN w:val="0"/>
        <w:adjustRightInd w:val="0"/>
        <w:ind w:firstLine="0"/>
        <w:rPr>
          <w:rFonts w:eastAsiaTheme="minorHAnsi"/>
          <w:lang w:eastAsia="en-US"/>
        </w:rPr>
      </w:pPr>
    </w:p>
    <w:p w14:paraId="6BD1ADA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85i</w:t>
      </w:r>
      <w:r w:rsidRPr="00E12972">
        <w:rPr>
          <w:rFonts w:eastAsiaTheme="minorHAnsi"/>
          <w:lang w:eastAsia="en-US"/>
        </w:rPr>
        <w:t>), рассчитываемый для общественных территорий по следующей формуле:</w:t>
      </w:r>
    </w:p>
    <w:p w14:paraId="660103DD" w14:textId="77777777" w:rsidR="005C2DD7" w:rsidRPr="00E12972" w:rsidRDefault="005C2DD7" w:rsidP="005C2DD7">
      <w:pPr>
        <w:autoSpaceDE w:val="0"/>
        <w:autoSpaceDN w:val="0"/>
        <w:adjustRightInd w:val="0"/>
        <w:ind w:firstLine="0"/>
        <w:rPr>
          <w:rFonts w:eastAsiaTheme="minorHAnsi"/>
          <w:lang w:eastAsia="en-US"/>
        </w:rPr>
      </w:pPr>
    </w:p>
    <w:p w14:paraId="4FFE27B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lastRenderedPageBreak/>
        <w:drawing>
          <wp:inline distT="0" distB="0" distL="0" distR="0" wp14:anchorId="11E3045B" wp14:editId="4D2AC7C3">
            <wp:extent cx="2514600" cy="5143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6445E5E0" w14:textId="77777777" w:rsidR="005C2DD7" w:rsidRPr="00E12972" w:rsidRDefault="005C2DD7" w:rsidP="005C2DD7">
      <w:pPr>
        <w:autoSpaceDE w:val="0"/>
        <w:autoSpaceDN w:val="0"/>
        <w:adjustRightInd w:val="0"/>
        <w:ind w:firstLine="0"/>
        <w:rPr>
          <w:rFonts w:eastAsiaTheme="minorHAnsi"/>
          <w:lang w:eastAsia="en-US"/>
        </w:rPr>
      </w:pPr>
    </w:p>
    <w:p w14:paraId="6890B9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31B49B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85</w:t>
      </w:r>
      <w:r w:rsidRPr="00E12972">
        <w:rPr>
          <w:rFonts w:eastAsiaTheme="minorHAnsi"/>
          <w:lang w:eastAsia="en-US"/>
        </w:rPr>
        <w:t xml:space="preserve"> - сметная стоимость заработной платы на содержание и текущий ремонт водных устройств (питьевых фонтанчиков), руб./шт.;</w:t>
      </w:r>
    </w:p>
    <w:p w14:paraId="18E878DB" w14:textId="77777777" w:rsidR="005C2DD7" w:rsidRPr="00E12972" w:rsidRDefault="005C2DD7" w:rsidP="005C2DD7">
      <w:pPr>
        <w:autoSpaceDE w:val="0"/>
        <w:autoSpaceDN w:val="0"/>
        <w:adjustRightInd w:val="0"/>
        <w:ind w:firstLine="0"/>
        <w:rPr>
          <w:rFonts w:eastAsiaTheme="minorHAnsi"/>
          <w:lang w:eastAsia="en-US"/>
        </w:rPr>
      </w:pPr>
    </w:p>
    <w:p w14:paraId="29712E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86) норматив расходов на содержание лесных насаждений на территории лесных парков (санитарно-оздоровительные мероприятия, уборка неликвидной древесины), на один квадратный метр в год (руб./кв. м):</w:t>
      </w:r>
    </w:p>
    <w:p w14:paraId="7622B508" w14:textId="77777777" w:rsidR="005C2DD7" w:rsidRPr="00E12972" w:rsidRDefault="005C2DD7" w:rsidP="005C2DD7">
      <w:pPr>
        <w:autoSpaceDE w:val="0"/>
        <w:autoSpaceDN w:val="0"/>
        <w:adjustRightInd w:val="0"/>
        <w:ind w:firstLine="0"/>
        <w:rPr>
          <w:rFonts w:eastAsiaTheme="minorHAnsi"/>
          <w:lang w:eastAsia="en-US"/>
        </w:rPr>
      </w:pPr>
    </w:p>
    <w:p w14:paraId="2C87D9C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86</w:t>
      </w:r>
      <w:r w:rsidRPr="00E12972">
        <w:rPr>
          <w:rFonts w:eastAsiaTheme="minorHAnsi"/>
          <w:lang w:eastAsia="en-US"/>
        </w:rPr>
        <w:t xml:space="preserve"> = C</w:t>
      </w:r>
      <w:r w:rsidRPr="00E12972">
        <w:rPr>
          <w:rFonts w:eastAsiaTheme="minorHAnsi"/>
          <w:vertAlign w:val="subscript"/>
          <w:lang w:eastAsia="en-US"/>
        </w:rPr>
        <w:t>86</w:t>
      </w:r>
      <w:r w:rsidRPr="00E12972">
        <w:rPr>
          <w:rFonts w:eastAsiaTheme="minorHAnsi"/>
          <w:lang w:eastAsia="en-US"/>
        </w:rPr>
        <w:t>,</w:t>
      </w:r>
    </w:p>
    <w:p w14:paraId="72BBB53C" w14:textId="77777777" w:rsidR="005C2DD7" w:rsidRPr="00E12972" w:rsidRDefault="005C2DD7" w:rsidP="005C2DD7">
      <w:pPr>
        <w:autoSpaceDE w:val="0"/>
        <w:autoSpaceDN w:val="0"/>
        <w:adjustRightInd w:val="0"/>
        <w:ind w:firstLine="0"/>
        <w:rPr>
          <w:rFonts w:eastAsiaTheme="minorHAnsi"/>
          <w:lang w:eastAsia="en-US"/>
        </w:rPr>
      </w:pPr>
    </w:p>
    <w:p w14:paraId="2624B3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8FCE92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86</w:t>
      </w:r>
      <w:r w:rsidRPr="00E12972">
        <w:rPr>
          <w:rFonts w:eastAsiaTheme="minorHAnsi"/>
          <w:lang w:eastAsia="en-US"/>
        </w:rPr>
        <w:t xml:space="preserve"> - сметная стоимость расходов на содержание лесных насаждений на территории лесных парков (санитарно-оздоровительные мероприятия, уборка неликвидной древесины), руб., определяемая по формуле:</w:t>
      </w:r>
    </w:p>
    <w:p w14:paraId="498852C8" w14:textId="77777777" w:rsidR="005C2DD7" w:rsidRPr="00E12972" w:rsidRDefault="005C2DD7" w:rsidP="005C2DD7">
      <w:pPr>
        <w:autoSpaceDE w:val="0"/>
        <w:autoSpaceDN w:val="0"/>
        <w:adjustRightInd w:val="0"/>
        <w:ind w:firstLine="0"/>
        <w:rPr>
          <w:rFonts w:eastAsiaTheme="minorHAnsi"/>
          <w:lang w:eastAsia="en-US"/>
        </w:rPr>
      </w:pPr>
    </w:p>
    <w:p w14:paraId="0DDC9A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86</w:t>
      </w:r>
      <w:r w:rsidRPr="00E12972">
        <w:rPr>
          <w:rFonts w:eastAsiaTheme="minorHAnsi"/>
          <w:lang w:eastAsia="en-US"/>
        </w:rPr>
        <w:t xml:space="preserve"> = C</w:t>
      </w:r>
      <w:r w:rsidRPr="00E12972">
        <w:rPr>
          <w:rFonts w:eastAsiaTheme="minorHAnsi"/>
          <w:vertAlign w:val="subscript"/>
          <w:lang w:eastAsia="en-US"/>
        </w:rPr>
        <w:t>ср</w:t>
      </w:r>
      <w:r w:rsidRPr="00E12972">
        <w:rPr>
          <w:rFonts w:eastAsiaTheme="minorHAnsi"/>
          <w:lang w:eastAsia="en-US"/>
        </w:rPr>
        <w:t xml:space="preserve"> + C</w:t>
      </w:r>
      <w:r w:rsidRPr="00E12972">
        <w:rPr>
          <w:rFonts w:eastAsiaTheme="minorHAnsi"/>
          <w:vertAlign w:val="subscript"/>
          <w:lang w:eastAsia="en-US"/>
        </w:rPr>
        <w:t>нд</w:t>
      </w:r>
      <w:r w:rsidRPr="00E12972">
        <w:rPr>
          <w:rFonts w:eastAsiaTheme="minorHAnsi"/>
          <w:lang w:eastAsia="en-US"/>
        </w:rPr>
        <w:t>, где:</w:t>
      </w:r>
    </w:p>
    <w:p w14:paraId="6321C92B" w14:textId="77777777" w:rsidR="005C2DD7" w:rsidRPr="00E12972" w:rsidRDefault="005C2DD7" w:rsidP="005C2DD7">
      <w:pPr>
        <w:autoSpaceDE w:val="0"/>
        <w:autoSpaceDN w:val="0"/>
        <w:adjustRightInd w:val="0"/>
        <w:ind w:firstLine="0"/>
        <w:rPr>
          <w:rFonts w:eastAsiaTheme="minorHAnsi"/>
          <w:lang w:eastAsia="en-US"/>
        </w:rPr>
      </w:pPr>
    </w:p>
    <w:p w14:paraId="222F6E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ср</w:t>
      </w:r>
      <w:r w:rsidRPr="00E12972">
        <w:rPr>
          <w:rFonts w:eastAsiaTheme="minorHAnsi"/>
          <w:lang w:eastAsia="en-US"/>
        </w:rPr>
        <w:t xml:space="preserve"> - величина затрат на предупреждение возникновения вредных организмов, санитарно-оздоровительные мероприятия (выборочные санитарные рубки), определяемая в соответствии с расчетными затратами на выполнение государственных работ, выполняемых Государственным автономным учреждением Московской области "Центральное лесохозяйственное объединение", определенными сметным методом на 2024 год и на плановый период 2025 и 2026 годов, на 10 процентов площади лесных насаждений на территории лесных парков, в соответствии с титульными списками объектов благоустройства, утвержденными органами местного самоуправления по форме, установленной Министерством благоустройства Московской области, по состоянию на 1 апреля текущего года, руб.;</w:t>
      </w:r>
    </w:p>
    <w:p w14:paraId="10AC5C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Cнд - величина затрат на предупреждение возникновения вредных организмов, санитарно-оздоровительные мероприятия (уборка неликвидной древесины), определяемая в соответствии с расчетными затратами на выполнение государственных работ, выполняемых Государственным автономным учреждением Московской области "Центральное лесохозяйственное объединение", определенными сметным методом на 2024 год и на плановый период 2025 и 2026 годов, на 90 процентов площади лесных насаждений на территории лесных парков, в соответствии с титульными списками объектов благоустройства, утвержденными органами местного самоуправления по форме, установленной Министерством благоустройства Московской области, по состоянию на 1 апреля текущего года, руб.;</w:t>
      </w:r>
    </w:p>
    <w:p w14:paraId="3F714BCA" w14:textId="77777777" w:rsidR="005C2DD7" w:rsidRPr="00E12972" w:rsidRDefault="005C2DD7" w:rsidP="005C2DD7">
      <w:pPr>
        <w:autoSpaceDE w:val="0"/>
        <w:autoSpaceDN w:val="0"/>
        <w:adjustRightInd w:val="0"/>
        <w:ind w:firstLine="0"/>
        <w:rPr>
          <w:rFonts w:eastAsiaTheme="minorHAnsi"/>
          <w:lang w:eastAsia="en-US"/>
        </w:rPr>
      </w:pPr>
    </w:p>
    <w:p w14:paraId="78754F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87) норматив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муниципальных образований Московской области, на один квадратный метр в год (руб./кв. м):</w:t>
      </w:r>
    </w:p>
    <w:p w14:paraId="4764FCA2" w14:textId="77777777" w:rsidR="005C2DD7" w:rsidRPr="00E12972" w:rsidRDefault="005C2DD7" w:rsidP="005C2DD7">
      <w:pPr>
        <w:autoSpaceDE w:val="0"/>
        <w:autoSpaceDN w:val="0"/>
        <w:adjustRightInd w:val="0"/>
        <w:ind w:firstLine="0"/>
        <w:rPr>
          <w:rFonts w:eastAsiaTheme="minorHAnsi"/>
          <w:lang w:eastAsia="en-US"/>
        </w:rPr>
      </w:pPr>
    </w:p>
    <w:p w14:paraId="083CA4E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87</w:t>
      </w:r>
      <w:r w:rsidRPr="00E12972">
        <w:rPr>
          <w:rFonts w:eastAsiaTheme="minorHAnsi"/>
          <w:lang w:eastAsia="en-US"/>
        </w:rPr>
        <w:t xml:space="preserve"> = C</w:t>
      </w:r>
      <w:r w:rsidRPr="00E12972">
        <w:rPr>
          <w:rFonts w:eastAsiaTheme="minorHAnsi"/>
          <w:vertAlign w:val="subscript"/>
          <w:lang w:eastAsia="en-US"/>
        </w:rPr>
        <w:t>аб</w:t>
      </w:r>
      <w:r w:rsidRPr="00E12972">
        <w:rPr>
          <w:rFonts w:eastAsiaTheme="minorHAnsi"/>
          <w:lang w:eastAsia="en-US"/>
        </w:rPr>
        <w:t xml:space="preserve"> + C</w:t>
      </w:r>
      <w:r w:rsidRPr="00E12972">
        <w:rPr>
          <w:rFonts w:eastAsiaTheme="minorHAnsi"/>
          <w:vertAlign w:val="subscript"/>
          <w:lang w:eastAsia="en-US"/>
        </w:rPr>
        <w:t>газон</w:t>
      </w:r>
      <w:r w:rsidRPr="00E12972">
        <w:rPr>
          <w:rFonts w:eastAsiaTheme="minorHAnsi"/>
          <w:lang w:eastAsia="en-US"/>
        </w:rPr>
        <w:t xml:space="preserve"> + C</w:t>
      </w:r>
      <w:r w:rsidRPr="00E12972">
        <w:rPr>
          <w:rFonts w:eastAsiaTheme="minorHAnsi"/>
          <w:vertAlign w:val="subscript"/>
          <w:lang w:eastAsia="en-US"/>
        </w:rPr>
        <w:t>куст</w:t>
      </w:r>
      <w:r w:rsidRPr="00E12972">
        <w:rPr>
          <w:rFonts w:eastAsiaTheme="minorHAnsi"/>
          <w:lang w:eastAsia="en-US"/>
        </w:rPr>
        <w:t xml:space="preserve"> + C</w:t>
      </w:r>
      <w:r w:rsidRPr="00E12972">
        <w:rPr>
          <w:rFonts w:eastAsiaTheme="minorHAnsi"/>
          <w:vertAlign w:val="subscript"/>
          <w:lang w:eastAsia="en-US"/>
        </w:rPr>
        <w:t>маф</w:t>
      </w:r>
      <w:r w:rsidRPr="00E12972">
        <w:rPr>
          <w:rFonts w:eastAsiaTheme="minorHAnsi"/>
          <w:lang w:eastAsia="en-US"/>
        </w:rPr>
        <w:t>,</w:t>
      </w:r>
    </w:p>
    <w:p w14:paraId="198EE16D" w14:textId="77777777" w:rsidR="005C2DD7" w:rsidRPr="00E12972" w:rsidRDefault="005C2DD7" w:rsidP="005C2DD7">
      <w:pPr>
        <w:autoSpaceDE w:val="0"/>
        <w:autoSpaceDN w:val="0"/>
        <w:adjustRightInd w:val="0"/>
        <w:ind w:firstLine="0"/>
        <w:rPr>
          <w:rFonts w:eastAsiaTheme="minorHAnsi"/>
          <w:lang w:eastAsia="en-US"/>
        </w:rPr>
      </w:pPr>
    </w:p>
    <w:p w14:paraId="196ACC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1294D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C</w:t>
      </w:r>
      <w:r w:rsidRPr="00E12972">
        <w:rPr>
          <w:rFonts w:eastAsiaTheme="minorHAnsi"/>
          <w:vertAlign w:val="subscript"/>
          <w:lang w:eastAsia="en-US"/>
        </w:rPr>
        <w:t>аб</w:t>
      </w:r>
      <w:r w:rsidRPr="00E12972">
        <w:rPr>
          <w:rFonts w:eastAsiaTheme="minorHAnsi"/>
          <w:lang w:eastAsia="en-US"/>
        </w:rPr>
        <w:t xml:space="preserve"> - сметная стоимость расходов на модернизацию покрытий, руб./кв. м;</w:t>
      </w:r>
    </w:p>
    <w:p w14:paraId="18A103D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газон</w:t>
      </w:r>
      <w:r w:rsidRPr="00E12972">
        <w:rPr>
          <w:rFonts w:eastAsiaTheme="minorHAnsi"/>
          <w:lang w:eastAsia="en-US"/>
        </w:rPr>
        <w:t xml:space="preserve"> - сметная стоимость расходов на посев газона, руб./кв. м;</w:t>
      </w:r>
    </w:p>
    <w:p w14:paraId="741CA29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куст</w:t>
      </w:r>
      <w:r w:rsidRPr="00E12972">
        <w:rPr>
          <w:rFonts w:eastAsiaTheme="minorHAnsi"/>
          <w:lang w:eastAsia="en-US"/>
        </w:rPr>
        <w:t xml:space="preserve"> - сметная стоимость расходов на посадку кустарников, руб./кв. м;</w:t>
      </w:r>
    </w:p>
    <w:p w14:paraId="0996A5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маф</w:t>
      </w:r>
      <w:r w:rsidRPr="00E12972">
        <w:rPr>
          <w:rFonts w:eastAsiaTheme="minorHAnsi"/>
          <w:lang w:eastAsia="en-US"/>
        </w:rPr>
        <w:t xml:space="preserve"> - сметная стоимость расходов на установку МАФ, руб./кв. м.</w:t>
      </w:r>
    </w:p>
    <w:p w14:paraId="7356B6FF" w14:textId="77777777" w:rsidR="005C2DD7" w:rsidRPr="00E12972" w:rsidRDefault="005C2DD7" w:rsidP="005C2DD7">
      <w:pPr>
        <w:autoSpaceDE w:val="0"/>
        <w:autoSpaceDN w:val="0"/>
        <w:adjustRightInd w:val="0"/>
        <w:ind w:firstLine="0"/>
        <w:rPr>
          <w:rFonts w:eastAsiaTheme="minorHAnsi"/>
          <w:lang w:eastAsia="en-US"/>
        </w:rPr>
      </w:pPr>
    </w:p>
    <w:p w14:paraId="60B73CA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прогнозных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на очередной финансовый год и плановый период производится исходя из модернизации 3% от общей площади дворовых территорий (без учета площади газонов и цветников) в год.</w:t>
      </w:r>
    </w:p>
    <w:p w14:paraId="709E178C" w14:textId="77777777" w:rsidR="005C2DD7" w:rsidRPr="00E12972" w:rsidRDefault="005C2DD7" w:rsidP="005C2DD7">
      <w:pPr>
        <w:autoSpaceDE w:val="0"/>
        <w:autoSpaceDN w:val="0"/>
        <w:adjustRightInd w:val="0"/>
        <w:ind w:firstLine="540"/>
        <w:rPr>
          <w:rFonts w:eastAsiaTheme="minorHAnsi"/>
          <w:lang w:eastAsia="en-US"/>
        </w:rPr>
      </w:pPr>
    </w:p>
    <w:p w14:paraId="7BFA49FF" w14:textId="77777777" w:rsidR="005C2DD7" w:rsidRPr="00E12972" w:rsidRDefault="005C2DD7" w:rsidP="005C2DD7">
      <w:pPr>
        <w:autoSpaceDE w:val="0"/>
        <w:autoSpaceDN w:val="0"/>
        <w:adjustRightInd w:val="0"/>
        <w:ind w:firstLine="0"/>
        <w:jc w:val="right"/>
        <w:outlineLvl w:val="0"/>
        <w:rPr>
          <w:rFonts w:eastAsiaTheme="minorHAnsi"/>
          <w:lang w:eastAsia="en-US"/>
        </w:rPr>
      </w:pPr>
      <w:r w:rsidRPr="00E12972">
        <w:rPr>
          <w:rFonts w:eastAsiaTheme="minorHAnsi"/>
          <w:lang w:eastAsia="en-US"/>
        </w:rPr>
        <w:t>Таблица 1</w:t>
      </w:r>
    </w:p>
    <w:p w14:paraId="4BF5AA75" w14:textId="77777777" w:rsidR="005C2DD7" w:rsidRPr="00E12972" w:rsidRDefault="005C2DD7" w:rsidP="005C2DD7">
      <w:pPr>
        <w:autoSpaceDE w:val="0"/>
        <w:autoSpaceDN w:val="0"/>
        <w:adjustRightInd w:val="0"/>
        <w:ind w:firstLine="0"/>
        <w:rPr>
          <w:rFonts w:eastAsiaTheme="minorHAnsi"/>
          <w:lang w:eastAsia="en-US"/>
        </w:rPr>
      </w:pPr>
    </w:p>
    <w:p w14:paraId="2A9916DC"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КОЭФФИЦИЕНТ РАНЖИРОВАНИЯ, РАССЧИТАННЫЙ С УЧЕТОМ</w:t>
      </w:r>
    </w:p>
    <w:p w14:paraId="4E0EACEB"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СООТНОШЕНИЯ ПЛОЩАДИ ЖИЛЫХ ПОМЕЩЕНИЙ И УБИРАЕМОЙ ПЛОЩАДИ</w:t>
      </w:r>
    </w:p>
    <w:p w14:paraId="240C99A6"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ДВОРОВЫХ ТЕРРИТОРИЙ </w:t>
      </w:r>
    </w:p>
    <w:p w14:paraId="126F4C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ранжирования, рассчитанный с учетом соотношения площади жилых помещений и убираемой площади дворовых территорий (Кплi), используемый в формуле расчета норматива расходов, определен путем ранжирования показателя соотношения общей жилой площади к общей площади убираемой территории. При максимальном показателе интенсивность выполнения работ по ручной уборке мусора и ремонту поверхностей и объектов благоустройства увеличена на 20% от нормативной, при минимальном - снижена на 20%. Для получения коэффициента установлена корреляционная зависимость от полученных показателей плотности застройки и интенсивности выполнения работ.</w:t>
      </w:r>
    </w:p>
    <w:p w14:paraId="52E2F41F" w14:textId="77777777" w:rsidR="005C2DD7" w:rsidRPr="00E12972" w:rsidRDefault="005C2DD7" w:rsidP="005C2DD7">
      <w:pPr>
        <w:autoSpaceDE w:val="0"/>
        <w:autoSpaceDN w:val="0"/>
        <w:adjustRightInd w:val="0"/>
        <w:ind w:firstLine="0"/>
        <w:rPr>
          <w:rFonts w:eastAsiaTheme="minorHAnsi"/>
          <w:lang w:eastAsia="en-US"/>
        </w:rPr>
      </w:pPr>
    </w:p>
    <w:tbl>
      <w:tblPr>
        <w:tblW w:w="0" w:type="auto"/>
        <w:tblInd w:w="1826" w:type="dxa"/>
        <w:tblLayout w:type="fixed"/>
        <w:tblCellMar>
          <w:top w:w="102" w:type="dxa"/>
          <w:left w:w="62" w:type="dxa"/>
          <w:bottom w:w="102" w:type="dxa"/>
          <w:right w:w="62" w:type="dxa"/>
        </w:tblCellMar>
        <w:tblLook w:val="0000" w:firstRow="0" w:lastRow="0" w:firstColumn="0" w:lastColumn="0" w:noHBand="0" w:noVBand="0"/>
      </w:tblPr>
      <w:tblGrid>
        <w:gridCol w:w="1644"/>
        <w:gridCol w:w="1644"/>
        <w:gridCol w:w="1417"/>
        <w:gridCol w:w="1375"/>
      </w:tblGrid>
      <w:tr w:rsidR="005C2DD7" w:rsidRPr="00E12972" w14:paraId="1BB58E13" w14:textId="77777777" w:rsidTr="001113C1">
        <w:tc>
          <w:tcPr>
            <w:tcW w:w="1644" w:type="dxa"/>
            <w:tcBorders>
              <w:top w:val="single" w:sz="4" w:space="0" w:color="auto"/>
              <w:left w:val="single" w:sz="4" w:space="0" w:color="auto"/>
              <w:bottom w:val="single" w:sz="4" w:space="0" w:color="auto"/>
              <w:right w:val="single" w:sz="4" w:space="0" w:color="auto"/>
            </w:tcBorders>
          </w:tcPr>
          <w:p w14:paraId="67BC2F50"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Площадь жилых помещений</w:t>
            </w:r>
          </w:p>
        </w:tc>
        <w:tc>
          <w:tcPr>
            <w:tcW w:w="1644" w:type="dxa"/>
            <w:tcBorders>
              <w:top w:val="single" w:sz="4" w:space="0" w:color="auto"/>
              <w:left w:val="single" w:sz="4" w:space="0" w:color="auto"/>
              <w:bottom w:val="single" w:sz="4" w:space="0" w:color="auto"/>
              <w:right w:val="single" w:sz="4" w:space="0" w:color="auto"/>
            </w:tcBorders>
          </w:tcPr>
          <w:p w14:paraId="396FF90A"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Площадь убираемой территории</w:t>
            </w:r>
          </w:p>
        </w:tc>
        <w:tc>
          <w:tcPr>
            <w:tcW w:w="1417" w:type="dxa"/>
            <w:tcBorders>
              <w:top w:val="single" w:sz="4" w:space="0" w:color="auto"/>
              <w:left w:val="single" w:sz="4" w:space="0" w:color="auto"/>
              <w:bottom w:val="single" w:sz="4" w:space="0" w:color="auto"/>
              <w:right w:val="single" w:sz="4" w:space="0" w:color="auto"/>
            </w:tcBorders>
          </w:tcPr>
          <w:p w14:paraId="17B1BA78"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Плотность застройки</w:t>
            </w:r>
          </w:p>
        </w:tc>
        <w:tc>
          <w:tcPr>
            <w:tcW w:w="1375" w:type="dxa"/>
            <w:tcBorders>
              <w:top w:val="single" w:sz="4" w:space="0" w:color="auto"/>
              <w:left w:val="single" w:sz="4" w:space="0" w:color="auto"/>
              <w:bottom w:val="single" w:sz="4" w:space="0" w:color="auto"/>
              <w:right w:val="single" w:sz="4" w:space="0" w:color="auto"/>
            </w:tcBorders>
          </w:tcPr>
          <w:p w14:paraId="184B4C29"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К плотности застройки</w:t>
            </w:r>
          </w:p>
        </w:tc>
      </w:tr>
      <w:tr w:rsidR="005C2DD7" w:rsidRPr="00E12972" w14:paraId="7E66F9CE" w14:textId="77777777" w:rsidTr="001113C1">
        <w:tc>
          <w:tcPr>
            <w:tcW w:w="1644" w:type="dxa"/>
            <w:tcBorders>
              <w:top w:val="single" w:sz="4" w:space="0" w:color="auto"/>
              <w:left w:val="single" w:sz="4" w:space="0" w:color="auto"/>
              <w:bottom w:val="single" w:sz="4" w:space="0" w:color="auto"/>
              <w:right w:val="single" w:sz="4" w:space="0" w:color="auto"/>
            </w:tcBorders>
          </w:tcPr>
          <w:p w14:paraId="1F1825D4"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4244210,00</w:t>
            </w:r>
          </w:p>
        </w:tc>
        <w:tc>
          <w:tcPr>
            <w:tcW w:w="1644" w:type="dxa"/>
            <w:tcBorders>
              <w:top w:val="single" w:sz="4" w:space="0" w:color="auto"/>
              <w:left w:val="single" w:sz="4" w:space="0" w:color="auto"/>
              <w:bottom w:val="single" w:sz="4" w:space="0" w:color="auto"/>
              <w:right w:val="single" w:sz="4" w:space="0" w:color="auto"/>
            </w:tcBorders>
          </w:tcPr>
          <w:p w14:paraId="7C6FEEF5"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5735739,02</w:t>
            </w:r>
          </w:p>
        </w:tc>
        <w:tc>
          <w:tcPr>
            <w:tcW w:w="1417" w:type="dxa"/>
            <w:tcBorders>
              <w:top w:val="single" w:sz="4" w:space="0" w:color="auto"/>
              <w:left w:val="single" w:sz="4" w:space="0" w:color="auto"/>
              <w:bottom w:val="single" w:sz="4" w:space="0" w:color="auto"/>
              <w:right w:val="single" w:sz="4" w:space="0" w:color="auto"/>
            </w:tcBorders>
          </w:tcPr>
          <w:p w14:paraId="6D2F2F01"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0,740</w:t>
            </w:r>
          </w:p>
        </w:tc>
        <w:tc>
          <w:tcPr>
            <w:tcW w:w="1375" w:type="dxa"/>
            <w:tcBorders>
              <w:top w:val="single" w:sz="4" w:space="0" w:color="auto"/>
              <w:left w:val="single" w:sz="4" w:space="0" w:color="auto"/>
              <w:bottom w:val="single" w:sz="4" w:space="0" w:color="auto"/>
              <w:right w:val="single" w:sz="4" w:space="0" w:color="auto"/>
            </w:tcBorders>
          </w:tcPr>
          <w:p w14:paraId="462B18E6"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0,879</w:t>
            </w:r>
          </w:p>
        </w:tc>
      </w:tr>
    </w:tbl>
    <w:p w14:paraId="4F8A5443" w14:textId="77777777" w:rsidR="005C2DD7" w:rsidRPr="00E12972" w:rsidRDefault="005C2DD7" w:rsidP="005C2DD7">
      <w:pPr>
        <w:autoSpaceDE w:val="0"/>
        <w:autoSpaceDN w:val="0"/>
        <w:adjustRightInd w:val="0"/>
        <w:ind w:firstLine="540"/>
        <w:rPr>
          <w:rFonts w:eastAsiaTheme="minorHAnsi"/>
          <w:lang w:eastAsia="en-US"/>
        </w:rPr>
      </w:pPr>
    </w:p>
    <w:p w14:paraId="08CF7512" w14:textId="77777777" w:rsidR="005C2DD7" w:rsidRPr="00E12972" w:rsidRDefault="005C2DD7" w:rsidP="005C2DD7">
      <w:pPr>
        <w:autoSpaceDE w:val="0"/>
        <w:autoSpaceDN w:val="0"/>
        <w:adjustRightInd w:val="0"/>
        <w:ind w:firstLine="0"/>
      </w:pPr>
    </w:p>
    <w:p w14:paraId="19CAE824" w14:textId="77777777" w:rsidR="005C2DD7" w:rsidRPr="00E12972" w:rsidRDefault="005C2DD7" w:rsidP="005C2DD7">
      <w:pPr>
        <w:autoSpaceDE w:val="0"/>
        <w:autoSpaceDN w:val="0"/>
        <w:adjustRightInd w:val="0"/>
        <w:ind w:firstLine="0"/>
        <w:jc w:val="right"/>
        <w:outlineLvl w:val="0"/>
        <w:rPr>
          <w:rFonts w:eastAsiaTheme="minorHAnsi"/>
          <w:b/>
          <w:bCs/>
          <w:lang w:eastAsia="en-US"/>
        </w:rPr>
      </w:pPr>
      <w:r w:rsidRPr="00E12972">
        <w:rPr>
          <w:rFonts w:eastAsiaTheme="minorHAnsi"/>
          <w:b/>
          <w:bCs/>
          <w:lang w:eastAsia="en-US"/>
        </w:rPr>
        <w:t>Таблица 2</w:t>
      </w:r>
    </w:p>
    <w:p w14:paraId="18387430" w14:textId="77777777" w:rsidR="005C2DD7" w:rsidRPr="00E12972" w:rsidRDefault="005C2DD7" w:rsidP="005C2DD7">
      <w:pPr>
        <w:autoSpaceDE w:val="0"/>
        <w:autoSpaceDN w:val="0"/>
        <w:adjustRightInd w:val="0"/>
        <w:ind w:firstLine="0"/>
        <w:rPr>
          <w:rFonts w:eastAsiaTheme="minorHAnsi"/>
          <w:b/>
          <w:bCs/>
          <w:lang w:eastAsia="en-US"/>
        </w:rPr>
      </w:pPr>
    </w:p>
    <w:p w14:paraId="48CE1760"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КОЭФФИЦИЕНТ, КОРРЕКТИРУЮЩИЙ РАСЧЕТНЫЙ УРОВЕНЬ ЗАРАБОТНОЙ</w:t>
      </w:r>
    </w:p>
    <w:p w14:paraId="256391B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ПЛАТЫ И НАКЛАДНЫХ РАСХОДОВ РУЧНОГО ТРУДА, РАССЧИТАННЫЙ</w:t>
      </w:r>
    </w:p>
    <w:p w14:paraId="77DA237F"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В ЗАВИСИМОСТИ ОТ УДАЛЕННОСТИ ОТ ГОРОДА МОСКВЫ </w:t>
      </w:r>
    </w:p>
    <w:p w14:paraId="0690AF4F" w14:textId="77777777" w:rsidR="005C2DD7" w:rsidRPr="00E12972" w:rsidRDefault="005C2DD7" w:rsidP="005C2DD7">
      <w:pPr>
        <w:autoSpaceDE w:val="0"/>
        <w:autoSpaceDN w:val="0"/>
        <w:adjustRightInd w:val="0"/>
        <w:ind w:firstLine="0"/>
        <w:rPr>
          <w:rFonts w:eastAsiaTheme="minorHAnsi"/>
          <w:b/>
          <w:bCs/>
          <w:lang w:eastAsia="en-US"/>
        </w:rPr>
      </w:pPr>
    </w:p>
    <w:p w14:paraId="77A21A06" w14:textId="77777777" w:rsidR="005C2DD7" w:rsidRPr="00E12972" w:rsidRDefault="005C2DD7" w:rsidP="005C2DD7">
      <w:pPr>
        <w:autoSpaceDE w:val="0"/>
        <w:autoSpaceDN w:val="0"/>
        <w:adjustRightInd w:val="0"/>
        <w:spacing w:before="240"/>
        <w:ind w:firstLine="540"/>
        <w:rPr>
          <w:rFonts w:eastAsiaTheme="minorHAnsi"/>
          <w:bCs/>
          <w:lang w:eastAsia="en-US"/>
        </w:rPr>
      </w:pPr>
      <w:r w:rsidRPr="00E12972">
        <w:rPr>
          <w:rFonts w:eastAsiaTheme="minorHAnsi"/>
          <w:bCs/>
          <w:lang w:eastAsia="en-US"/>
        </w:rPr>
        <w:t xml:space="preserve">Коэффициент, корректирующий расчетный уровень заработной платы и накладных расходов ручного труда (Кудi), используемый в формуле расчета норматива затрат, приведенной в </w:t>
      </w:r>
      <w:hyperlink r:id="rId189" w:history="1">
        <w:r w:rsidRPr="00E12972">
          <w:rPr>
            <w:rFonts w:eastAsiaTheme="minorHAnsi"/>
            <w:bCs/>
            <w:color w:val="0000FF"/>
            <w:lang w:eastAsia="en-US"/>
          </w:rPr>
          <w:t>подпункте 3 пункта 7 раздела III</w:t>
        </w:r>
      </w:hyperlink>
      <w:r w:rsidRPr="00E12972">
        <w:rPr>
          <w:rFonts w:eastAsiaTheme="minorHAnsi"/>
          <w:bCs/>
          <w:lang w:eastAsia="en-US"/>
        </w:rPr>
        <w:t xml:space="preserve"> настоящей Методики, определен для муниципальных образований Московской области в зависимости от удаленности от города Москвы.</w:t>
      </w:r>
    </w:p>
    <w:p w14:paraId="20CD5E74" w14:textId="77777777" w:rsidR="005C2DD7" w:rsidRPr="00E12972" w:rsidRDefault="005C2DD7" w:rsidP="005C2DD7">
      <w:pPr>
        <w:autoSpaceDE w:val="0"/>
        <w:autoSpaceDN w:val="0"/>
        <w:adjustRightInd w:val="0"/>
        <w:ind w:firstLine="0"/>
        <w:rPr>
          <w:rFonts w:eastAsiaTheme="minorHAnsi"/>
          <w:bCs/>
          <w:lang w:eastAsia="en-US"/>
        </w:rPr>
      </w:pPr>
    </w:p>
    <w:tbl>
      <w:tblPr>
        <w:tblW w:w="0" w:type="auto"/>
        <w:tblInd w:w="3028" w:type="dxa"/>
        <w:tblLayout w:type="fixed"/>
        <w:tblCellMar>
          <w:top w:w="102" w:type="dxa"/>
          <w:left w:w="62" w:type="dxa"/>
          <w:bottom w:w="102" w:type="dxa"/>
          <w:right w:w="62" w:type="dxa"/>
        </w:tblCellMar>
        <w:tblLook w:val="0000" w:firstRow="0" w:lastRow="0" w:firstColumn="0" w:lastColumn="0" w:noHBand="0" w:noVBand="0"/>
      </w:tblPr>
      <w:tblGrid>
        <w:gridCol w:w="1587"/>
        <w:gridCol w:w="1191"/>
      </w:tblGrid>
      <w:tr w:rsidR="005C2DD7" w:rsidRPr="00E12972" w14:paraId="6327E5F0" w14:textId="77777777" w:rsidTr="001113C1">
        <w:tc>
          <w:tcPr>
            <w:tcW w:w="1587" w:type="dxa"/>
            <w:tcBorders>
              <w:top w:val="single" w:sz="4" w:space="0" w:color="auto"/>
              <w:left w:val="single" w:sz="4" w:space="0" w:color="auto"/>
              <w:bottom w:val="single" w:sz="4" w:space="0" w:color="auto"/>
              <w:right w:val="single" w:sz="4" w:space="0" w:color="auto"/>
            </w:tcBorders>
          </w:tcPr>
          <w:p w14:paraId="01AD4ECD"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lastRenderedPageBreak/>
              <w:t>Категория отдаленности от Москвы</w:t>
            </w:r>
          </w:p>
        </w:tc>
        <w:tc>
          <w:tcPr>
            <w:tcW w:w="1191" w:type="dxa"/>
            <w:tcBorders>
              <w:top w:val="single" w:sz="4" w:space="0" w:color="auto"/>
              <w:left w:val="single" w:sz="4" w:space="0" w:color="auto"/>
              <w:bottom w:val="single" w:sz="4" w:space="0" w:color="auto"/>
              <w:right w:val="single" w:sz="4" w:space="0" w:color="auto"/>
            </w:tcBorders>
          </w:tcPr>
          <w:p w14:paraId="70B4CCF6"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К</w:t>
            </w:r>
            <w:r w:rsidRPr="00E12972">
              <w:rPr>
                <w:rFonts w:eastAsiaTheme="minorHAnsi"/>
                <w:bCs/>
                <w:vertAlign w:val="subscript"/>
                <w:lang w:eastAsia="en-US"/>
              </w:rPr>
              <w:t>уд</w:t>
            </w:r>
          </w:p>
        </w:tc>
      </w:tr>
      <w:tr w:rsidR="005C2DD7" w:rsidRPr="00E12972" w14:paraId="6A9C12C2" w14:textId="77777777" w:rsidTr="001113C1">
        <w:tc>
          <w:tcPr>
            <w:tcW w:w="1587" w:type="dxa"/>
            <w:tcBorders>
              <w:top w:val="single" w:sz="4" w:space="0" w:color="auto"/>
              <w:left w:val="single" w:sz="4" w:space="0" w:color="auto"/>
              <w:bottom w:val="single" w:sz="4" w:space="0" w:color="auto"/>
              <w:right w:val="single" w:sz="4" w:space="0" w:color="auto"/>
            </w:tcBorders>
          </w:tcPr>
          <w:p w14:paraId="0CAD209A"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2</w:t>
            </w:r>
          </w:p>
        </w:tc>
        <w:tc>
          <w:tcPr>
            <w:tcW w:w="1191" w:type="dxa"/>
            <w:tcBorders>
              <w:top w:val="single" w:sz="4" w:space="0" w:color="auto"/>
              <w:left w:val="single" w:sz="4" w:space="0" w:color="auto"/>
              <w:bottom w:val="single" w:sz="4" w:space="0" w:color="auto"/>
              <w:right w:val="single" w:sz="4" w:space="0" w:color="auto"/>
            </w:tcBorders>
          </w:tcPr>
          <w:p w14:paraId="68C86373"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0,50</w:t>
            </w:r>
          </w:p>
        </w:tc>
      </w:tr>
    </w:tbl>
    <w:p w14:paraId="00889078" w14:textId="77777777" w:rsidR="005C2DD7" w:rsidRPr="00E12972" w:rsidRDefault="005C2DD7" w:rsidP="005C2DD7">
      <w:pPr>
        <w:autoSpaceDE w:val="0"/>
        <w:autoSpaceDN w:val="0"/>
        <w:adjustRightInd w:val="0"/>
        <w:ind w:firstLine="0"/>
        <w:jc w:val="right"/>
        <w:outlineLvl w:val="0"/>
        <w:rPr>
          <w:rFonts w:eastAsiaTheme="minorHAnsi"/>
          <w:b/>
          <w:bCs/>
          <w:lang w:eastAsia="en-US"/>
        </w:rPr>
      </w:pPr>
    </w:p>
    <w:p w14:paraId="121B05F7" w14:textId="77777777" w:rsidR="005C2DD7" w:rsidRPr="00E12972" w:rsidRDefault="005C2DD7" w:rsidP="005C2DD7">
      <w:pPr>
        <w:autoSpaceDE w:val="0"/>
        <w:autoSpaceDN w:val="0"/>
        <w:adjustRightInd w:val="0"/>
        <w:ind w:firstLine="0"/>
        <w:jc w:val="right"/>
        <w:outlineLvl w:val="0"/>
        <w:rPr>
          <w:rFonts w:eastAsiaTheme="minorHAnsi"/>
          <w:b/>
          <w:bCs/>
          <w:lang w:eastAsia="en-US"/>
        </w:rPr>
      </w:pPr>
    </w:p>
    <w:p w14:paraId="31C09B51" w14:textId="77777777" w:rsidR="005C2DD7" w:rsidRPr="00E12972" w:rsidRDefault="005C2DD7" w:rsidP="005C2DD7">
      <w:pPr>
        <w:autoSpaceDE w:val="0"/>
        <w:autoSpaceDN w:val="0"/>
        <w:adjustRightInd w:val="0"/>
        <w:ind w:firstLine="0"/>
        <w:jc w:val="right"/>
        <w:outlineLvl w:val="0"/>
        <w:rPr>
          <w:rFonts w:eastAsiaTheme="minorHAnsi"/>
          <w:b/>
          <w:bCs/>
          <w:lang w:eastAsia="en-US"/>
        </w:rPr>
      </w:pPr>
      <w:r w:rsidRPr="00E12972">
        <w:rPr>
          <w:rFonts w:eastAsiaTheme="minorHAnsi"/>
          <w:b/>
          <w:bCs/>
          <w:lang w:eastAsia="en-US"/>
        </w:rPr>
        <w:t>Таблица 3</w:t>
      </w:r>
    </w:p>
    <w:p w14:paraId="45133573" w14:textId="77777777" w:rsidR="005C2DD7" w:rsidRPr="00E12972" w:rsidRDefault="005C2DD7" w:rsidP="005C2DD7">
      <w:pPr>
        <w:autoSpaceDE w:val="0"/>
        <w:autoSpaceDN w:val="0"/>
        <w:adjustRightInd w:val="0"/>
        <w:ind w:firstLine="0"/>
        <w:rPr>
          <w:rFonts w:eastAsiaTheme="minorHAnsi"/>
          <w:b/>
          <w:bCs/>
          <w:lang w:eastAsia="en-US"/>
        </w:rPr>
      </w:pPr>
    </w:p>
    <w:p w14:paraId="0CF655C2"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ФОРМА</w:t>
      </w:r>
    </w:p>
    <w:p w14:paraId="6144AE85"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РАСЧЕТА РАСХОДОВ НА МЕХАНИЗИРОВАННУЮ УБОРКУ ОБЪЕКТОВ</w:t>
      </w:r>
    </w:p>
    <w:p w14:paraId="22E80341"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БЛАГОУСТРОЙСТВА НА ДВОРОВЫХ И ОБЩЕСТВЕННЫХ ТЕРРИТОРИЯХ</w:t>
      </w:r>
    </w:p>
    <w:p w14:paraId="39D18D6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В СООТВЕТСТВИИ С ПОРЯДКОМ РАСЧЕТА НОРМАТИВОВ РАСХОДОВ,</w:t>
      </w:r>
    </w:p>
    <w:p w14:paraId="372AC2D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УКАЗАННЫМ В </w:t>
      </w:r>
      <w:hyperlink r:id="rId190" w:history="1">
        <w:r w:rsidRPr="00E12972">
          <w:rPr>
            <w:rFonts w:eastAsiaTheme="minorHAnsi"/>
            <w:b/>
            <w:bCs/>
            <w:color w:val="0000FF"/>
            <w:lang w:eastAsia="en-US"/>
          </w:rPr>
          <w:t>РАЗДЕЛЕ II</w:t>
        </w:r>
      </w:hyperlink>
      <w:r w:rsidRPr="00E12972">
        <w:rPr>
          <w:rFonts w:eastAsiaTheme="minorHAnsi"/>
          <w:b/>
          <w:bCs/>
          <w:lang w:eastAsia="en-US"/>
        </w:rPr>
        <w:t xml:space="preserve"> НАСТОЯЩЕЙ МЕТОДИКИ</w:t>
      </w:r>
    </w:p>
    <w:p w14:paraId="7E81C02A" w14:textId="77777777" w:rsidR="005C2DD7" w:rsidRPr="00E12972" w:rsidRDefault="005C2DD7" w:rsidP="005C2DD7">
      <w:pPr>
        <w:autoSpaceDE w:val="0"/>
        <w:autoSpaceDN w:val="0"/>
        <w:adjustRightInd w:val="0"/>
        <w:ind w:firstLine="0"/>
        <w:rPr>
          <w:rFonts w:eastAsiaTheme="minorHAnsi"/>
          <w:b/>
          <w:bCs/>
          <w:lang w:eastAsia="en-US"/>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15"/>
        <w:gridCol w:w="756"/>
        <w:gridCol w:w="1559"/>
        <w:gridCol w:w="1134"/>
        <w:gridCol w:w="1276"/>
        <w:gridCol w:w="2410"/>
        <w:gridCol w:w="2410"/>
      </w:tblGrid>
      <w:tr w:rsidR="005C2DD7" w:rsidRPr="00E12972" w14:paraId="25E27DDE" w14:textId="77777777" w:rsidTr="001113C1">
        <w:tc>
          <w:tcPr>
            <w:tcW w:w="515" w:type="dxa"/>
            <w:tcBorders>
              <w:top w:val="single" w:sz="4" w:space="0" w:color="auto"/>
              <w:left w:val="single" w:sz="4" w:space="0" w:color="auto"/>
              <w:bottom w:val="single" w:sz="4" w:space="0" w:color="auto"/>
              <w:right w:val="single" w:sz="4" w:space="0" w:color="auto"/>
            </w:tcBorders>
          </w:tcPr>
          <w:p w14:paraId="52B61A72"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N п/п</w:t>
            </w:r>
          </w:p>
        </w:tc>
        <w:tc>
          <w:tcPr>
            <w:tcW w:w="756" w:type="dxa"/>
            <w:tcBorders>
              <w:top w:val="single" w:sz="4" w:space="0" w:color="auto"/>
              <w:left w:val="single" w:sz="4" w:space="0" w:color="auto"/>
              <w:bottom w:val="single" w:sz="4" w:space="0" w:color="auto"/>
              <w:right w:val="single" w:sz="4" w:space="0" w:color="auto"/>
            </w:tcBorders>
          </w:tcPr>
          <w:p w14:paraId="2F2165C0"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Порядковый номер норматива расходов</w:t>
            </w:r>
          </w:p>
        </w:tc>
        <w:tc>
          <w:tcPr>
            <w:tcW w:w="1559" w:type="dxa"/>
            <w:tcBorders>
              <w:top w:val="single" w:sz="4" w:space="0" w:color="auto"/>
              <w:left w:val="single" w:sz="4" w:space="0" w:color="auto"/>
              <w:bottom w:val="single" w:sz="4" w:space="0" w:color="auto"/>
              <w:right w:val="single" w:sz="4" w:space="0" w:color="auto"/>
            </w:tcBorders>
          </w:tcPr>
          <w:p w14:paraId="2F49448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Наименование работ (механизированная уборка)</w:t>
            </w:r>
          </w:p>
        </w:tc>
        <w:tc>
          <w:tcPr>
            <w:tcW w:w="1134" w:type="dxa"/>
            <w:tcBorders>
              <w:top w:val="single" w:sz="4" w:space="0" w:color="auto"/>
              <w:left w:val="single" w:sz="4" w:space="0" w:color="auto"/>
              <w:bottom w:val="single" w:sz="4" w:space="0" w:color="auto"/>
              <w:right w:val="single" w:sz="4" w:space="0" w:color="auto"/>
            </w:tcBorders>
          </w:tcPr>
          <w:p w14:paraId="28D6B75A"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Ед. изм.</w:t>
            </w:r>
          </w:p>
        </w:tc>
        <w:tc>
          <w:tcPr>
            <w:tcW w:w="1276" w:type="dxa"/>
            <w:tcBorders>
              <w:top w:val="single" w:sz="4" w:space="0" w:color="auto"/>
              <w:left w:val="single" w:sz="4" w:space="0" w:color="auto"/>
              <w:bottom w:val="single" w:sz="4" w:space="0" w:color="auto"/>
              <w:right w:val="single" w:sz="4" w:space="0" w:color="auto"/>
            </w:tcBorders>
          </w:tcPr>
          <w:p w14:paraId="5044B60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Стоимость, руб. на единицу измерения с НДС по состоянию на 1 апреля на год проведения расчета нормативов расходов (Cn)</w:t>
            </w:r>
          </w:p>
        </w:tc>
        <w:tc>
          <w:tcPr>
            <w:tcW w:w="2410" w:type="dxa"/>
            <w:tcBorders>
              <w:top w:val="single" w:sz="4" w:space="0" w:color="auto"/>
              <w:left w:val="single" w:sz="4" w:space="0" w:color="auto"/>
              <w:bottom w:val="single" w:sz="4" w:space="0" w:color="auto"/>
              <w:right w:val="single" w:sz="4" w:space="0" w:color="auto"/>
            </w:tcBorders>
          </w:tcPr>
          <w:p w14:paraId="770855E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Натуральный показатель объектов благоустройства согласно утвержденным органами местного самоуправления титульным спискам объектов благоустройства по состоянию на 1 апреля года проведения расчета нормативов расходов (Qn)</w:t>
            </w:r>
          </w:p>
        </w:tc>
        <w:tc>
          <w:tcPr>
            <w:tcW w:w="2410" w:type="dxa"/>
            <w:tcBorders>
              <w:top w:val="single" w:sz="4" w:space="0" w:color="auto"/>
              <w:left w:val="single" w:sz="4" w:space="0" w:color="auto"/>
              <w:bottom w:val="single" w:sz="4" w:space="0" w:color="auto"/>
              <w:right w:val="single" w:sz="4" w:space="0" w:color="auto"/>
            </w:tcBorders>
          </w:tcPr>
          <w:p w14:paraId="15D46892"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Сумма расходов на механизированную уборку объектов благоустройства</w:t>
            </w:r>
          </w:p>
          <w:p w14:paraId="10BC6104" w14:textId="77777777" w:rsidR="005C2DD7" w:rsidRPr="00E12972" w:rsidRDefault="005C2DD7" w:rsidP="001113C1">
            <w:pPr>
              <w:autoSpaceDE w:val="0"/>
              <w:autoSpaceDN w:val="0"/>
              <w:adjustRightInd w:val="0"/>
              <w:ind w:right="1853" w:firstLine="0"/>
              <w:jc w:val="center"/>
              <w:rPr>
                <w:rFonts w:eastAsiaTheme="minorHAnsi"/>
                <w:b/>
                <w:bCs/>
                <w:sz w:val="16"/>
                <w:szCs w:val="16"/>
                <w:lang w:eastAsia="en-US"/>
              </w:rPr>
            </w:pPr>
            <w:r w:rsidRPr="00E12972">
              <w:rPr>
                <w:rFonts w:eastAsiaTheme="minorHAnsi"/>
                <w:b/>
                <w:bCs/>
                <w:sz w:val="16"/>
                <w:szCs w:val="16"/>
                <w:lang w:eastAsia="en-US"/>
              </w:rPr>
              <w:t xml:space="preserve">          (Pn = n x Cn)</w:t>
            </w:r>
          </w:p>
        </w:tc>
      </w:tr>
      <w:tr w:rsidR="005C2DD7" w:rsidRPr="00E12972" w14:paraId="5935CDA7" w14:textId="77777777" w:rsidTr="001113C1">
        <w:tc>
          <w:tcPr>
            <w:tcW w:w="515" w:type="dxa"/>
            <w:tcBorders>
              <w:top w:val="single" w:sz="4" w:space="0" w:color="auto"/>
              <w:left w:val="single" w:sz="4" w:space="0" w:color="auto"/>
              <w:bottom w:val="single" w:sz="4" w:space="0" w:color="auto"/>
              <w:right w:val="single" w:sz="4" w:space="0" w:color="auto"/>
            </w:tcBorders>
          </w:tcPr>
          <w:p w14:paraId="7D0375F3"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1</w:t>
            </w:r>
          </w:p>
        </w:tc>
        <w:tc>
          <w:tcPr>
            <w:tcW w:w="756" w:type="dxa"/>
            <w:tcBorders>
              <w:top w:val="single" w:sz="4" w:space="0" w:color="auto"/>
              <w:left w:val="single" w:sz="4" w:space="0" w:color="auto"/>
              <w:bottom w:val="single" w:sz="4" w:space="0" w:color="auto"/>
              <w:right w:val="single" w:sz="4" w:space="0" w:color="auto"/>
            </w:tcBorders>
          </w:tcPr>
          <w:p w14:paraId="08D0F65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53876C9A"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D5E399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4</w:t>
            </w:r>
          </w:p>
        </w:tc>
        <w:tc>
          <w:tcPr>
            <w:tcW w:w="1276" w:type="dxa"/>
            <w:tcBorders>
              <w:top w:val="single" w:sz="4" w:space="0" w:color="auto"/>
              <w:left w:val="single" w:sz="4" w:space="0" w:color="auto"/>
              <w:bottom w:val="single" w:sz="4" w:space="0" w:color="auto"/>
              <w:right w:val="single" w:sz="4" w:space="0" w:color="auto"/>
            </w:tcBorders>
          </w:tcPr>
          <w:p w14:paraId="72D45A6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tcPr>
          <w:p w14:paraId="579D079E"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6</w:t>
            </w:r>
          </w:p>
        </w:tc>
        <w:tc>
          <w:tcPr>
            <w:tcW w:w="2410" w:type="dxa"/>
            <w:tcBorders>
              <w:top w:val="single" w:sz="4" w:space="0" w:color="auto"/>
              <w:left w:val="single" w:sz="4" w:space="0" w:color="auto"/>
              <w:bottom w:val="single" w:sz="4" w:space="0" w:color="auto"/>
              <w:right w:val="single" w:sz="4" w:space="0" w:color="auto"/>
            </w:tcBorders>
          </w:tcPr>
          <w:p w14:paraId="3E3A2F4F"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7</w:t>
            </w:r>
          </w:p>
        </w:tc>
      </w:tr>
      <w:tr w:rsidR="005C2DD7" w:rsidRPr="00E12972" w14:paraId="6F08842C" w14:textId="77777777" w:rsidTr="001113C1">
        <w:tc>
          <w:tcPr>
            <w:tcW w:w="515" w:type="dxa"/>
            <w:vMerge w:val="restart"/>
            <w:tcBorders>
              <w:top w:val="single" w:sz="4" w:space="0" w:color="auto"/>
              <w:left w:val="single" w:sz="4" w:space="0" w:color="auto"/>
              <w:bottom w:val="single" w:sz="4" w:space="0" w:color="auto"/>
              <w:right w:val="single" w:sz="4" w:space="0" w:color="auto"/>
            </w:tcBorders>
          </w:tcPr>
          <w:p w14:paraId="001F655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1</w:t>
            </w:r>
          </w:p>
        </w:tc>
        <w:tc>
          <w:tcPr>
            <w:tcW w:w="756" w:type="dxa"/>
            <w:vMerge w:val="restart"/>
            <w:tcBorders>
              <w:top w:val="single" w:sz="4" w:space="0" w:color="auto"/>
              <w:left w:val="single" w:sz="4" w:space="0" w:color="auto"/>
              <w:bottom w:val="single" w:sz="4" w:space="0" w:color="auto"/>
              <w:right w:val="single" w:sz="4" w:space="0" w:color="auto"/>
            </w:tcBorders>
          </w:tcPr>
          <w:p w14:paraId="4F7FCD77"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tcPr>
          <w:p w14:paraId="74FA28A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Механизированная уборка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w:t>
            </w:r>
          </w:p>
        </w:tc>
        <w:tc>
          <w:tcPr>
            <w:tcW w:w="1134" w:type="dxa"/>
            <w:tcBorders>
              <w:top w:val="single" w:sz="4" w:space="0" w:color="auto"/>
              <w:left w:val="single" w:sz="4" w:space="0" w:color="auto"/>
              <w:bottom w:val="single" w:sz="4" w:space="0" w:color="auto"/>
              <w:right w:val="single" w:sz="4" w:space="0" w:color="auto"/>
            </w:tcBorders>
          </w:tcPr>
          <w:p w14:paraId="3BF7199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119C837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3C6BC05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0CBDF91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0A4C4290" w14:textId="77777777" w:rsidTr="001113C1">
        <w:tc>
          <w:tcPr>
            <w:tcW w:w="515" w:type="dxa"/>
            <w:vMerge/>
            <w:tcBorders>
              <w:top w:val="single" w:sz="4" w:space="0" w:color="auto"/>
              <w:left w:val="single" w:sz="4" w:space="0" w:color="auto"/>
              <w:bottom w:val="single" w:sz="4" w:space="0" w:color="auto"/>
              <w:right w:val="single" w:sz="4" w:space="0" w:color="auto"/>
            </w:tcBorders>
          </w:tcPr>
          <w:p w14:paraId="34C3700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48AD0FD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244678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летний период</w:t>
            </w:r>
          </w:p>
        </w:tc>
        <w:tc>
          <w:tcPr>
            <w:tcW w:w="1134" w:type="dxa"/>
            <w:tcBorders>
              <w:top w:val="single" w:sz="4" w:space="0" w:color="auto"/>
              <w:left w:val="single" w:sz="4" w:space="0" w:color="auto"/>
              <w:bottom w:val="single" w:sz="4" w:space="0" w:color="auto"/>
              <w:right w:val="single" w:sz="4" w:space="0" w:color="auto"/>
            </w:tcBorders>
          </w:tcPr>
          <w:p w14:paraId="0545163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46710F58"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A668FFC"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4BAEC1C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511FC5E8" w14:textId="77777777" w:rsidTr="001113C1">
        <w:tc>
          <w:tcPr>
            <w:tcW w:w="515" w:type="dxa"/>
            <w:vMerge/>
            <w:tcBorders>
              <w:top w:val="single" w:sz="4" w:space="0" w:color="auto"/>
              <w:left w:val="single" w:sz="4" w:space="0" w:color="auto"/>
              <w:bottom w:val="single" w:sz="4" w:space="0" w:color="auto"/>
              <w:right w:val="single" w:sz="4" w:space="0" w:color="auto"/>
            </w:tcBorders>
          </w:tcPr>
          <w:p w14:paraId="2AA2574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30FBAEF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2730D19"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зимний период</w:t>
            </w:r>
          </w:p>
        </w:tc>
        <w:tc>
          <w:tcPr>
            <w:tcW w:w="1134" w:type="dxa"/>
            <w:tcBorders>
              <w:top w:val="single" w:sz="4" w:space="0" w:color="auto"/>
              <w:left w:val="single" w:sz="4" w:space="0" w:color="auto"/>
              <w:bottom w:val="single" w:sz="4" w:space="0" w:color="auto"/>
              <w:right w:val="single" w:sz="4" w:space="0" w:color="auto"/>
            </w:tcBorders>
          </w:tcPr>
          <w:p w14:paraId="52CA3EB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33D5BD8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29D4372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4D55014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6EAF917D" w14:textId="77777777" w:rsidTr="001113C1">
        <w:tc>
          <w:tcPr>
            <w:tcW w:w="515" w:type="dxa"/>
            <w:vMerge w:val="restart"/>
            <w:tcBorders>
              <w:top w:val="single" w:sz="4" w:space="0" w:color="auto"/>
              <w:left w:val="single" w:sz="4" w:space="0" w:color="auto"/>
              <w:bottom w:val="single" w:sz="4" w:space="0" w:color="auto"/>
              <w:right w:val="single" w:sz="4" w:space="0" w:color="auto"/>
            </w:tcBorders>
          </w:tcPr>
          <w:p w14:paraId="4AF8347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2</w:t>
            </w:r>
          </w:p>
        </w:tc>
        <w:tc>
          <w:tcPr>
            <w:tcW w:w="756" w:type="dxa"/>
            <w:vMerge w:val="restart"/>
            <w:tcBorders>
              <w:top w:val="single" w:sz="4" w:space="0" w:color="auto"/>
              <w:left w:val="single" w:sz="4" w:space="0" w:color="auto"/>
              <w:bottom w:val="single" w:sz="4" w:space="0" w:color="auto"/>
              <w:right w:val="single" w:sz="4" w:space="0" w:color="auto"/>
            </w:tcBorders>
          </w:tcPr>
          <w:p w14:paraId="2F00A0C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4623CD7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 xml:space="preserve">Механизированная уборка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w:t>
            </w:r>
            <w:r w:rsidRPr="00E12972">
              <w:rPr>
                <w:rFonts w:eastAsiaTheme="minorHAnsi"/>
                <w:b/>
                <w:bCs/>
                <w:sz w:val="16"/>
                <w:szCs w:val="16"/>
                <w:lang w:eastAsia="en-US"/>
              </w:rPr>
              <w:lastRenderedPageBreak/>
              <w:t>площадок для выгула животных, площадок для дрессировки собак на общественных территориях</w:t>
            </w:r>
          </w:p>
        </w:tc>
        <w:tc>
          <w:tcPr>
            <w:tcW w:w="1134" w:type="dxa"/>
            <w:tcBorders>
              <w:top w:val="single" w:sz="4" w:space="0" w:color="auto"/>
              <w:left w:val="single" w:sz="4" w:space="0" w:color="auto"/>
              <w:bottom w:val="single" w:sz="4" w:space="0" w:color="auto"/>
              <w:right w:val="single" w:sz="4" w:space="0" w:color="auto"/>
            </w:tcBorders>
          </w:tcPr>
          <w:p w14:paraId="668D9D9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lastRenderedPageBreak/>
              <w:t>кв. м</w:t>
            </w:r>
          </w:p>
        </w:tc>
        <w:tc>
          <w:tcPr>
            <w:tcW w:w="1276" w:type="dxa"/>
            <w:tcBorders>
              <w:top w:val="single" w:sz="4" w:space="0" w:color="auto"/>
              <w:left w:val="single" w:sz="4" w:space="0" w:color="auto"/>
              <w:bottom w:val="single" w:sz="4" w:space="0" w:color="auto"/>
              <w:right w:val="single" w:sz="4" w:space="0" w:color="auto"/>
            </w:tcBorders>
          </w:tcPr>
          <w:p w14:paraId="61E3FB3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0228E71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6351D3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569830C3" w14:textId="77777777" w:rsidTr="001113C1">
        <w:tc>
          <w:tcPr>
            <w:tcW w:w="515" w:type="dxa"/>
            <w:vMerge/>
            <w:tcBorders>
              <w:top w:val="single" w:sz="4" w:space="0" w:color="auto"/>
              <w:left w:val="single" w:sz="4" w:space="0" w:color="auto"/>
              <w:bottom w:val="single" w:sz="4" w:space="0" w:color="auto"/>
              <w:right w:val="single" w:sz="4" w:space="0" w:color="auto"/>
            </w:tcBorders>
          </w:tcPr>
          <w:p w14:paraId="606D619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5F44ECF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242974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летний период</w:t>
            </w:r>
          </w:p>
        </w:tc>
        <w:tc>
          <w:tcPr>
            <w:tcW w:w="1134" w:type="dxa"/>
            <w:tcBorders>
              <w:top w:val="single" w:sz="4" w:space="0" w:color="auto"/>
              <w:left w:val="single" w:sz="4" w:space="0" w:color="auto"/>
              <w:bottom w:val="single" w:sz="4" w:space="0" w:color="auto"/>
              <w:right w:val="single" w:sz="4" w:space="0" w:color="auto"/>
            </w:tcBorders>
          </w:tcPr>
          <w:p w14:paraId="7FB2E57E"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0D1B1D78"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64464076"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623CDB9"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3EDFFDD5" w14:textId="77777777" w:rsidTr="001113C1">
        <w:tc>
          <w:tcPr>
            <w:tcW w:w="515" w:type="dxa"/>
            <w:vMerge/>
            <w:tcBorders>
              <w:top w:val="single" w:sz="4" w:space="0" w:color="auto"/>
              <w:left w:val="single" w:sz="4" w:space="0" w:color="auto"/>
              <w:bottom w:val="single" w:sz="4" w:space="0" w:color="auto"/>
              <w:right w:val="single" w:sz="4" w:space="0" w:color="auto"/>
            </w:tcBorders>
          </w:tcPr>
          <w:p w14:paraId="27937AB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5FD86C97"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CCAC516"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зимний период</w:t>
            </w:r>
          </w:p>
        </w:tc>
        <w:tc>
          <w:tcPr>
            <w:tcW w:w="1134" w:type="dxa"/>
            <w:tcBorders>
              <w:top w:val="single" w:sz="4" w:space="0" w:color="auto"/>
              <w:left w:val="single" w:sz="4" w:space="0" w:color="auto"/>
              <w:bottom w:val="single" w:sz="4" w:space="0" w:color="auto"/>
              <w:right w:val="single" w:sz="4" w:space="0" w:color="auto"/>
            </w:tcBorders>
          </w:tcPr>
          <w:p w14:paraId="59F7838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077CD3A5"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5AD00402"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9369AD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bl>
    <w:p w14:paraId="32199D6F" w14:textId="77777777" w:rsidR="005C2DD7" w:rsidRPr="00E12972" w:rsidRDefault="005C2DD7" w:rsidP="005C2DD7">
      <w:pPr>
        <w:autoSpaceDE w:val="0"/>
        <w:autoSpaceDN w:val="0"/>
        <w:adjustRightInd w:val="0"/>
        <w:ind w:firstLine="540"/>
        <w:rPr>
          <w:rFonts w:eastAsiaTheme="minorHAnsi"/>
          <w:bCs/>
          <w:lang w:eastAsia="en-US"/>
        </w:rPr>
      </w:pPr>
    </w:p>
    <w:p w14:paraId="1BB988FD" w14:textId="77777777" w:rsidR="005C2DD7" w:rsidRPr="00E12972" w:rsidRDefault="005C2DD7" w:rsidP="005C2DD7">
      <w:pPr>
        <w:autoSpaceDE w:val="0"/>
        <w:autoSpaceDN w:val="0"/>
        <w:adjustRightInd w:val="0"/>
        <w:ind w:firstLine="540"/>
        <w:rPr>
          <w:rFonts w:eastAsiaTheme="minorHAnsi"/>
          <w:bCs/>
          <w:lang w:eastAsia="en-US"/>
        </w:rPr>
      </w:pPr>
      <w:r w:rsidRPr="00E12972">
        <w:rPr>
          <w:rFonts w:eastAsiaTheme="minorHAnsi"/>
          <w:bCs/>
          <w:lang w:eastAsia="en-US"/>
        </w:rPr>
        <w:t>Норматив расходов на модернизацию детских игровых площадок, установленных ранее с привлечением средств бюджета Московской области (Pрек.ДИП), руб./кв. м, определяется как стоимость обустройства 1 кв. метра площади детских игровых площадок в соответствии с подтвержденными расценками ГАУ МО "Московская областная государственная экспертиза", руб.</w:t>
      </w:r>
    </w:p>
    <w:p w14:paraId="37C90756" w14:textId="77777777" w:rsidR="005C2DD7" w:rsidRPr="00E12972" w:rsidRDefault="005C2DD7" w:rsidP="005C2DD7">
      <w:pPr>
        <w:autoSpaceDE w:val="0"/>
        <w:autoSpaceDN w:val="0"/>
        <w:adjustRightInd w:val="0"/>
        <w:spacing w:before="240"/>
        <w:ind w:firstLine="540"/>
        <w:rPr>
          <w:rFonts w:eastAsiaTheme="minorHAnsi"/>
          <w:bCs/>
          <w:lang w:eastAsia="en-US"/>
        </w:rPr>
      </w:pPr>
      <w:r w:rsidRPr="00E12972">
        <w:rPr>
          <w:rFonts w:eastAsiaTheme="minorHAnsi"/>
          <w:bCs/>
          <w:lang w:eastAsia="en-US"/>
        </w:rPr>
        <w:t>Расчет прогнозных расходов бюджетов на модернизацию детских игровых площадок, установленных ранее с привлечением средств бюджета Московской области, на очередной финансовый год и плановый период проводится исходя из замены в год не менее 20% от площади детских игровых площадок, установленных ранее с привлечением средств бюджета Московской области и срок службы которых превысит 7 лет в году реализации мероприятий по модернизации, но не менее суммы, равной стоимости обустройства 450 кв. м площади детских игровых площадок, рассчитанной в соответствии с расценками, подтвержденными ГАУ МО "Московская областная государственная экспертиза", с учетом увеличения суммы в большую сторону до суммы, кратной стоимости 450 кв. м.</w:t>
      </w:r>
    </w:p>
    <w:p w14:paraId="362B3546" w14:textId="77777777" w:rsidR="005C2DD7" w:rsidRPr="00E12972" w:rsidRDefault="005C2DD7" w:rsidP="005C2DD7">
      <w:pPr>
        <w:autoSpaceDE w:val="0"/>
        <w:autoSpaceDN w:val="0"/>
        <w:adjustRightInd w:val="0"/>
        <w:spacing w:before="240"/>
        <w:ind w:firstLine="540"/>
        <w:rPr>
          <w:rFonts w:eastAsiaTheme="minorHAnsi"/>
          <w:bCs/>
          <w:lang w:eastAsia="en-US"/>
        </w:rPr>
      </w:pPr>
    </w:p>
    <w:p w14:paraId="32A79FC3"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организацию наружного освещения, содержание и текущий ремонт систем наружного освещения (Nгод. освещ.), руб./шт., определяется по следующей формуле:</w:t>
      </w:r>
    </w:p>
    <w:p w14:paraId="63A8D3CE" w14:textId="77777777" w:rsidR="005C2DD7" w:rsidRPr="00E12972" w:rsidRDefault="005C2DD7" w:rsidP="005C2DD7">
      <w:pPr>
        <w:autoSpaceDE w:val="0"/>
        <w:autoSpaceDN w:val="0"/>
        <w:adjustRightInd w:val="0"/>
        <w:ind w:firstLine="0"/>
        <w:outlineLvl w:val="0"/>
        <w:rPr>
          <w:rFonts w:eastAsiaTheme="minorHAnsi"/>
          <w:lang w:eastAsia="en-US"/>
        </w:rPr>
      </w:pPr>
    </w:p>
    <w:p w14:paraId="5ED2691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N</w:t>
      </w:r>
      <w:r w:rsidRPr="00E12972">
        <w:rPr>
          <w:rFonts w:eastAsiaTheme="minorHAnsi"/>
          <w:vertAlign w:val="subscript"/>
          <w:lang w:eastAsia="en-US"/>
        </w:rPr>
        <w:t>год. освещ.</w:t>
      </w:r>
      <w:r w:rsidRPr="00E12972">
        <w:rPr>
          <w:rFonts w:eastAsiaTheme="minorHAnsi"/>
          <w:lang w:eastAsia="en-US"/>
        </w:rPr>
        <w:t xml:space="preserve"> = P</w:t>
      </w:r>
      <w:r w:rsidRPr="00E12972">
        <w:rPr>
          <w:rFonts w:eastAsiaTheme="minorHAnsi"/>
          <w:vertAlign w:val="subscript"/>
          <w:lang w:eastAsia="en-US"/>
        </w:rPr>
        <w:t>год. эл.</w:t>
      </w:r>
      <w:r w:rsidRPr="00E12972">
        <w:rPr>
          <w:rFonts w:eastAsiaTheme="minorHAnsi"/>
          <w:lang w:eastAsia="en-US"/>
        </w:rPr>
        <w:t xml:space="preserve"> + P</w:t>
      </w:r>
      <w:r w:rsidRPr="00E12972">
        <w:rPr>
          <w:rFonts w:eastAsiaTheme="minorHAnsi"/>
          <w:vertAlign w:val="subscript"/>
          <w:lang w:eastAsia="en-US"/>
        </w:rPr>
        <w:t>год. содерж.</w:t>
      </w:r>
      <w:r w:rsidRPr="00E12972">
        <w:rPr>
          <w:rFonts w:eastAsiaTheme="minorHAnsi"/>
          <w:lang w:eastAsia="en-US"/>
        </w:rPr>
        <w:t xml:space="preserve"> + P</w:t>
      </w:r>
      <w:r w:rsidRPr="00E12972">
        <w:rPr>
          <w:rFonts w:eastAsiaTheme="minorHAnsi"/>
          <w:vertAlign w:val="subscript"/>
          <w:lang w:eastAsia="en-US"/>
        </w:rPr>
        <w:t>год. тек. ремонт</w:t>
      </w:r>
      <w:r w:rsidRPr="00E12972">
        <w:rPr>
          <w:rFonts w:eastAsiaTheme="minorHAnsi"/>
          <w:lang w:eastAsia="en-US"/>
        </w:rPr>
        <w:t>,</w:t>
      </w:r>
    </w:p>
    <w:p w14:paraId="49177139" w14:textId="77777777" w:rsidR="005C2DD7" w:rsidRPr="00E12972" w:rsidRDefault="005C2DD7" w:rsidP="005C2DD7">
      <w:pPr>
        <w:autoSpaceDE w:val="0"/>
        <w:autoSpaceDN w:val="0"/>
        <w:adjustRightInd w:val="0"/>
        <w:ind w:firstLine="0"/>
        <w:rPr>
          <w:rFonts w:eastAsiaTheme="minorHAnsi"/>
          <w:lang w:eastAsia="en-US"/>
        </w:rPr>
      </w:pPr>
    </w:p>
    <w:p w14:paraId="235F82E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22EBB8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эл.</w:t>
      </w:r>
      <w:r w:rsidRPr="00E12972">
        <w:rPr>
          <w:rFonts w:eastAsiaTheme="minorHAnsi"/>
          <w:lang w:eastAsia="en-US"/>
        </w:rPr>
        <w:t xml:space="preserve"> - затраты на оплату электрической энергии, потребляемой системами наружного освещения, руб./шт. в год, определяемые по формуле:</w:t>
      </w:r>
    </w:p>
    <w:p w14:paraId="75DD066D" w14:textId="77777777" w:rsidR="005C2DD7" w:rsidRPr="00E12972" w:rsidRDefault="005C2DD7" w:rsidP="005C2DD7">
      <w:pPr>
        <w:autoSpaceDE w:val="0"/>
        <w:autoSpaceDN w:val="0"/>
        <w:adjustRightInd w:val="0"/>
        <w:ind w:firstLine="0"/>
        <w:rPr>
          <w:rFonts w:eastAsiaTheme="minorHAnsi"/>
          <w:lang w:eastAsia="en-US"/>
        </w:rPr>
      </w:pPr>
    </w:p>
    <w:p w14:paraId="3B4C82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год.эл.</w:t>
      </w:r>
      <w:r w:rsidRPr="00E12972">
        <w:rPr>
          <w:rFonts w:eastAsiaTheme="minorHAnsi"/>
          <w:lang w:eastAsia="en-US"/>
        </w:rPr>
        <w:t xml:space="preserve"> = V</w:t>
      </w:r>
      <w:r w:rsidRPr="00E12972">
        <w:rPr>
          <w:rFonts w:eastAsiaTheme="minorHAnsi"/>
          <w:vertAlign w:val="subscript"/>
          <w:lang w:eastAsia="en-US"/>
        </w:rPr>
        <w:t>эл.</w:t>
      </w:r>
      <w:r w:rsidRPr="00E12972">
        <w:rPr>
          <w:rFonts w:eastAsiaTheme="minorHAnsi"/>
          <w:lang w:eastAsia="en-US"/>
        </w:rPr>
        <w:t xml:space="preserve"> x p x j,</w:t>
      </w:r>
    </w:p>
    <w:p w14:paraId="0132839B" w14:textId="77777777" w:rsidR="005C2DD7" w:rsidRPr="00E12972" w:rsidRDefault="005C2DD7" w:rsidP="005C2DD7">
      <w:pPr>
        <w:autoSpaceDE w:val="0"/>
        <w:autoSpaceDN w:val="0"/>
        <w:adjustRightInd w:val="0"/>
        <w:ind w:firstLine="0"/>
        <w:rPr>
          <w:rFonts w:eastAsiaTheme="minorHAnsi"/>
          <w:lang w:eastAsia="en-US"/>
        </w:rPr>
      </w:pPr>
    </w:p>
    <w:p w14:paraId="09EF85E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4F102C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V</w:t>
      </w:r>
      <w:r w:rsidRPr="00E12972">
        <w:rPr>
          <w:rFonts w:eastAsiaTheme="minorHAnsi"/>
          <w:vertAlign w:val="subscript"/>
          <w:lang w:eastAsia="en-US"/>
        </w:rPr>
        <w:t>эл.</w:t>
      </w:r>
      <w:r w:rsidRPr="00E12972">
        <w:rPr>
          <w:rFonts w:eastAsiaTheme="minorHAnsi"/>
          <w:lang w:eastAsia="en-US"/>
        </w:rPr>
        <w:t xml:space="preserve"> - годовой объем потребления электрической энергии в расчете на 1 светильник, кВтч, определяется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6D03738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 - средняя цена на электрическую энергию, руб./кВтч, определяемая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3874CAA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w:t>
      </w:r>
      <w:r w:rsidRPr="00E12972">
        <w:rPr>
          <w:rFonts w:eastAsiaTheme="minorHAnsi"/>
          <w:lang w:eastAsia="en-US"/>
        </w:rPr>
        <w:lastRenderedPageBreak/>
        <w:t>развития Российской Федерации на очередной финансовый год и плановый период (базовый вариант);</w:t>
      </w:r>
    </w:p>
    <w:p w14:paraId="739042C2" w14:textId="77777777" w:rsidR="005C2DD7" w:rsidRPr="00E12972" w:rsidRDefault="005C2DD7" w:rsidP="005C2DD7">
      <w:pPr>
        <w:autoSpaceDE w:val="0"/>
        <w:autoSpaceDN w:val="0"/>
        <w:adjustRightInd w:val="0"/>
        <w:ind w:firstLine="0"/>
        <w:rPr>
          <w:rFonts w:eastAsiaTheme="minorHAnsi"/>
          <w:lang w:eastAsia="en-US"/>
        </w:rPr>
      </w:pPr>
    </w:p>
    <w:p w14:paraId="005E0C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содерж.</w:t>
      </w:r>
      <w:r w:rsidRPr="00E12972">
        <w:rPr>
          <w:rFonts w:eastAsiaTheme="minorHAnsi"/>
          <w:lang w:eastAsia="en-US"/>
        </w:rPr>
        <w:t xml:space="preserve"> - годовые затраты муниципального образования Московской области на содержание систем наружного освещения в расчете на один светильник в год, руб., определяемые по формуле:</w:t>
      </w:r>
    </w:p>
    <w:p w14:paraId="3316612A" w14:textId="77777777" w:rsidR="005C2DD7" w:rsidRPr="00E12972" w:rsidRDefault="005C2DD7" w:rsidP="005C2DD7">
      <w:pPr>
        <w:autoSpaceDE w:val="0"/>
        <w:autoSpaceDN w:val="0"/>
        <w:adjustRightInd w:val="0"/>
        <w:ind w:firstLine="0"/>
        <w:rPr>
          <w:rFonts w:eastAsiaTheme="minorHAnsi"/>
          <w:lang w:eastAsia="en-US"/>
        </w:rPr>
      </w:pPr>
    </w:p>
    <w:p w14:paraId="7C9A4D5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45"/>
        </w:rPr>
        <w:drawing>
          <wp:inline distT="0" distB="0" distL="0" distR="0" wp14:anchorId="7D3E6039" wp14:editId="5CFE697C">
            <wp:extent cx="1504950" cy="73342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04950" cy="733425"/>
                    </a:xfrm>
                    <a:prstGeom prst="rect">
                      <a:avLst/>
                    </a:prstGeom>
                    <a:noFill/>
                    <a:ln>
                      <a:noFill/>
                    </a:ln>
                  </pic:spPr>
                </pic:pic>
              </a:graphicData>
            </a:graphic>
          </wp:inline>
        </w:drawing>
      </w:r>
    </w:p>
    <w:p w14:paraId="4695FCF7" w14:textId="77777777" w:rsidR="005C2DD7" w:rsidRPr="00E12972" w:rsidRDefault="005C2DD7" w:rsidP="005C2DD7">
      <w:pPr>
        <w:autoSpaceDE w:val="0"/>
        <w:autoSpaceDN w:val="0"/>
        <w:adjustRightInd w:val="0"/>
        <w:ind w:firstLine="0"/>
        <w:rPr>
          <w:rFonts w:eastAsiaTheme="minorHAnsi"/>
          <w:lang w:eastAsia="en-US"/>
        </w:rPr>
      </w:pPr>
    </w:p>
    <w:p w14:paraId="03165B0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BAF30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n - порядковый номер вида работ по содержанию систем наружного освещения согласно </w:t>
      </w:r>
      <w:hyperlink w:anchor="Par59" w:history="1">
        <w:r w:rsidRPr="00E12972">
          <w:rPr>
            <w:rFonts w:eastAsiaTheme="minorHAnsi"/>
            <w:color w:val="0000FF"/>
            <w:lang w:eastAsia="en-US"/>
          </w:rPr>
          <w:t>таблице 4</w:t>
        </w:r>
      </w:hyperlink>
      <w:r w:rsidRPr="00E12972">
        <w:rPr>
          <w:rFonts w:eastAsiaTheme="minorHAnsi"/>
          <w:lang w:eastAsia="en-US"/>
        </w:rPr>
        <w:t xml:space="preserve"> настоящей Методики;</w:t>
      </w:r>
    </w:p>
    <w:p w14:paraId="5AEFFBB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mn</w:t>
      </w:r>
      <w:r w:rsidRPr="00E12972">
        <w:rPr>
          <w:rFonts w:eastAsiaTheme="minorHAnsi"/>
          <w:lang w:eastAsia="en-US"/>
        </w:rPr>
        <w:t xml:space="preserve"> - сумма расходов на содержание систем наружного освещения, рассчитываемая как произведение значения n-го натурального показателя (Q) на n-ю стоимость (M), руб., согласно </w:t>
      </w:r>
      <w:hyperlink w:anchor="Par59" w:history="1">
        <w:r w:rsidRPr="00E12972">
          <w:rPr>
            <w:rFonts w:eastAsiaTheme="minorHAnsi"/>
            <w:color w:val="0000FF"/>
            <w:lang w:eastAsia="en-US"/>
          </w:rPr>
          <w:t>таблице 4</w:t>
        </w:r>
      </w:hyperlink>
      <w:r w:rsidRPr="00E12972">
        <w:rPr>
          <w:rFonts w:eastAsiaTheme="minorHAnsi"/>
          <w:lang w:eastAsia="en-US"/>
        </w:rPr>
        <w:t xml:space="preserve"> настоящей Методики по формуле:</w:t>
      </w:r>
    </w:p>
    <w:p w14:paraId="4398AB1C" w14:textId="77777777" w:rsidR="005C2DD7" w:rsidRPr="00E12972" w:rsidRDefault="005C2DD7" w:rsidP="005C2DD7">
      <w:pPr>
        <w:autoSpaceDE w:val="0"/>
        <w:autoSpaceDN w:val="0"/>
        <w:adjustRightInd w:val="0"/>
        <w:ind w:firstLine="0"/>
        <w:rPr>
          <w:rFonts w:eastAsiaTheme="minorHAnsi"/>
          <w:lang w:eastAsia="en-US"/>
        </w:rPr>
      </w:pPr>
    </w:p>
    <w:p w14:paraId="52E923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mn</w:t>
      </w:r>
      <w:r w:rsidRPr="00E12972">
        <w:rPr>
          <w:rFonts w:eastAsiaTheme="minorHAnsi"/>
          <w:lang w:eastAsia="en-US"/>
        </w:rPr>
        <w:t xml:space="preserve"> = M</w:t>
      </w:r>
      <w:r w:rsidRPr="00E12972">
        <w:rPr>
          <w:rFonts w:eastAsiaTheme="minorHAnsi"/>
          <w:vertAlign w:val="subscript"/>
          <w:lang w:eastAsia="en-US"/>
        </w:rPr>
        <w:t>n</w:t>
      </w:r>
      <w:r w:rsidRPr="00E12972">
        <w:rPr>
          <w:rFonts w:eastAsiaTheme="minorHAnsi"/>
          <w:lang w:eastAsia="en-US"/>
        </w:rPr>
        <w:t xml:space="preserve"> x Q</w:t>
      </w:r>
      <w:r w:rsidRPr="00E12972">
        <w:rPr>
          <w:rFonts w:eastAsiaTheme="minorHAnsi"/>
          <w:vertAlign w:val="subscript"/>
          <w:lang w:eastAsia="en-US"/>
        </w:rPr>
        <w:t>n</w:t>
      </w:r>
      <w:r w:rsidRPr="00E12972">
        <w:rPr>
          <w:rFonts w:eastAsiaTheme="minorHAnsi"/>
          <w:lang w:eastAsia="en-US"/>
        </w:rPr>
        <w:t>,</w:t>
      </w:r>
    </w:p>
    <w:p w14:paraId="55075090" w14:textId="77777777" w:rsidR="005C2DD7" w:rsidRPr="00E12972" w:rsidRDefault="005C2DD7" w:rsidP="005C2DD7">
      <w:pPr>
        <w:autoSpaceDE w:val="0"/>
        <w:autoSpaceDN w:val="0"/>
        <w:adjustRightInd w:val="0"/>
        <w:ind w:firstLine="0"/>
        <w:rPr>
          <w:rFonts w:eastAsiaTheme="minorHAnsi"/>
          <w:lang w:eastAsia="en-US"/>
        </w:rPr>
      </w:pPr>
    </w:p>
    <w:p w14:paraId="14AA96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4B66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M</w:t>
      </w:r>
      <w:r w:rsidRPr="00E12972">
        <w:rPr>
          <w:rFonts w:eastAsiaTheme="minorHAnsi"/>
          <w:vertAlign w:val="subscript"/>
          <w:lang w:eastAsia="en-US"/>
        </w:rPr>
        <w:t>n</w:t>
      </w:r>
      <w:r w:rsidRPr="00E12972">
        <w:rPr>
          <w:rFonts w:eastAsiaTheme="minorHAnsi"/>
          <w:lang w:eastAsia="en-US"/>
        </w:rPr>
        <w:t xml:space="preserve"> - стоимость содержания систем наружного освещения, руб., за единицу измерения, определяемая на основании Регламента содержания объектов благоустройства Московской области, утвержденного Министерством благоустройства Московской области, исходя из:</w:t>
      </w:r>
    </w:p>
    <w:p w14:paraId="3AAB57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 расходов на оплату труда работников, определенных исходя из тарифных ставок (должностных окладов), тарифных соглашений, коллективных договоров, выплат стимулирующего характера, выплат компенсационного характера, связанных с режимом и условиями труда, иных подобных выплат, предусмотренных законодательством Российской Федерации;</w:t>
      </w:r>
    </w:p>
    <w:p w14:paraId="5A4D1B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б) расходов на материальные ресурсы, включающих в себя расходы на приобретение материалов, используемых для содержания систем наружного освещения;</w:t>
      </w:r>
    </w:p>
    <w:p w14:paraId="5B135C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расходов на содержание и эксплуатацию машин и механизмов, используемых для содержания систем наружного освещения, включающих в себя расходы на топливо, смазочные материалы, ремонт и техническое обслуживание машин и механизмов, их амортизацию;</w:t>
      </w:r>
    </w:p>
    <w:p w14:paraId="10C6C24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г) накладных расходов;</w:t>
      </w:r>
    </w:p>
    <w:p w14:paraId="34177B5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 плановой прибыли предприятий, выполняющих работы по содержанию систем наружного освещения, определяемой в соответствии с нормами сметно-нормативных баз Российской Федерации и Московской области, - 48% от расходов на оплату труда работников с учетом всех выплат, предусмотренных законодательством Российской Федерации;</w:t>
      </w:r>
    </w:p>
    <w:p w14:paraId="03E30A1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е) расходов на налоги в соответствии с законодательством Российской Федерации;</w:t>
      </w:r>
    </w:p>
    <w:p w14:paraId="38065C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n</w:t>
      </w:r>
      <w:r w:rsidRPr="00E12972">
        <w:rPr>
          <w:rFonts w:eastAsiaTheme="minorHAnsi"/>
          <w:lang w:eastAsia="en-US"/>
        </w:rPr>
        <w:t xml:space="preserve"> - количество оборудования и конструкций в составе систем наружного освещения муниципальных образований Московской области, шт., определяемое на основании титульных списков, утвержденных органами местного самоуправления муниципальных образований </w:t>
      </w:r>
      <w:r w:rsidRPr="00E12972">
        <w:rPr>
          <w:rFonts w:eastAsiaTheme="minorHAnsi"/>
          <w:lang w:eastAsia="en-US"/>
        </w:rPr>
        <w:lastRenderedPageBreak/>
        <w:t>Московской области по форме, установленной Министерством благоустройства Московской области, по состоянию на 1 января текущего года;</w:t>
      </w:r>
    </w:p>
    <w:p w14:paraId="6715E15F" w14:textId="77777777" w:rsidR="005C2DD7" w:rsidRPr="00E12972" w:rsidRDefault="005C2DD7" w:rsidP="005C2DD7">
      <w:pPr>
        <w:autoSpaceDE w:val="0"/>
        <w:autoSpaceDN w:val="0"/>
        <w:adjustRightInd w:val="0"/>
        <w:ind w:firstLine="0"/>
        <w:rPr>
          <w:rFonts w:eastAsiaTheme="minorHAnsi"/>
          <w:lang w:eastAsia="en-US"/>
        </w:rPr>
      </w:pPr>
    </w:p>
    <w:p w14:paraId="4D73F6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S - количество светильников наружного освещения в муниципальных образованиях Московской области, шт., определяемое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74CF9831" w14:textId="77777777" w:rsidR="005C2DD7" w:rsidRPr="00E12972" w:rsidRDefault="005C2DD7" w:rsidP="005C2DD7">
      <w:pPr>
        <w:autoSpaceDE w:val="0"/>
        <w:autoSpaceDN w:val="0"/>
        <w:adjustRightInd w:val="0"/>
        <w:ind w:firstLine="0"/>
        <w:rPr>
          <w:rFonts w:eastAsiaTheme="minorHAnsi"/>
          <w:lang w:eastAsia="en-US"/>
        </w:rPr>
      </w:pPr>
    </w:p>
    <w:p w14:paraId="5B0E96D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тек. ремонт</w:t>
      </w:r>
      <w:r w:rsidRPr="00E12972">
        <w:rPr>
          <w:rFonts w:eastAsiaTheme="minorHAnsi"/>
          <w:lang w:eastAsia="en-US"/>
        </w:rPr>
        <w:t xml:space="preserve"> - годовые на текущий ремонт систем наружного освещения в расчете на 1 светильник, руб./шт., определяются по формуле:</w:t>
      </w:r>
    </w:p>
    <w:p w14:paraId="59BCDC6A" w14:textId="77777777" w:rsidR="005C2DD7" w:rsidRPr="00E12972" w:rsidRDefault="005C2DD7" w:rsidP="005C2DD7">
      <w:pPr>
        <w:autoSpaceDE w:val="0"/>
        <w:autoSpaceDN w:val="0"/>
        <w:adjustRightInd w:val="0"/>
        <w:ind w:firstLine="0"/>
        <w:rPr>
          <w:rFonts w:eastAsiaTheme="minorHAnsi"/>
          <w:lang w:eastAsia="en-US"/>
        </w:rPr>
      </w:pPr>
    </w:p>
    <w:p w14:paraId="3D60BE7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45"/>
        </w:rPr>
        <w:drawing>
          <wp:inline distT="0" distB="0" distL="0" distR="0" wp14:anchorId="2721A0C7" wp14:editId="5021A6E4">
            <wp:extent cx="1609725" cy="73342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a:ln>
                      <a:noFill/>
                    </a:ln>
                  </pic:spPr>
                </pic:pic>
              </a:graphicData>
            </a:graphic>
          </wp:inline>
        </w:drawing>
      </w:r>
    </w:p>
    <w:p w14:paraId="437729DA" w14:textId="77777777" w:rsidR="005C2DD7" w:rsidRPr="00E12972" w:rsidRDefault="005C2DD7" w:rsidP="005C2DD7">
      <w:pPr>
        <w:autoSpaceDE w:val="0"/>
        <w:autoSpaceDN w:val="0"/>
        <w:adjustRightInd w:val="0"/>
        <w:ind w:firstLine="0"/>
        <w:rPr>
          <w:rFonts w:eastAsiaTheme="minorHAnsi"/>
          <w:lang w:eastAsia="en-US"/>
        </w:rPr>
      </w:pPr>
    </w:p>
    <w:p w14:paraId="4D8D75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E1792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n - порядковый номер вида работ по текущему ремонту систем наружного освещения согласно </w:t>
      </w:r>
      <w:hyperlink w:anchor="Par185" w:history="1">
        <w:r w:rsidRPr="00E12972">
          <w:rPr>
            <w:rFonts w:eastAsiaTheme="minorHAnsi"/>
            <w:lang w:eastAsia="en-US"/>
          </w:rPr>
          <w:t>таблице 5</w:t>
        </w:r>
      </w:hyperlink>
      <w:r w:rsidRPr="00E12972">
        <w:rPr>
          <w:rFonts w:eastAsiaTheme="minorHAnsi"/>
          <w:lang w:eastAsia="en-US"/>
        </w:rPr>
        <w:t xml:space="preserve"> настоящей Методики;</w:t>
      </w:r>
    </w:p>
    <w:p w14:paraId="52F1BC3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rn</w:t>
      </w:r>
      <w:r w:rsidRPr="00E12972">
        <w:rPr>
          <w:rFonts w:eastAsiaTheme="minorHAnsi"/>
          <w:lang w:eastAsia="en-US"/>
        </w:rPr>
        <w:t xml:space="preserve"> - сумма расходов муниципального образования Московской области на текущий ремонт систем наружного освещения, рассчитываемая как произведение значения n-го натурального показателя (Q) на n-ю стоимость (R), руб., согласно </w:t>
      </w:r>
      <w:hyperlink w:anchor="Par185" w:history="1">
        <w:r w:rsidRPr="00E12972">
          <w:rPr>
            <w:rFonts w:eastAsiaTheme="minorHAnsi"/>
            <w:lang w:eastAsia="en-US"/>
          </w:rPr>
          <w:t>таблице 5</w:t>
        </w:r>
      </w:hyperlink>
      <w:r w:rsidRPr="00E12972">
        <w:rPr>
          <w:rFonts w:eastAsiaTheme="minorHAnsi"/>
          <w:lang w:eastAsia="en-US"/>
        </w:rPr>
        <w:t xml:space="preserve"> настоящей Методики по формуле:</w:t>
      </w:r>
    </w:p>
    <w:p w14:paraId="1ECE44CD" w14:textId="77777777" w:rsidR="005C2DD7" w:rsidRPr="00E12972" w:rsidRDefault="005C2DD7" w:rsidP="005C2DD7">
      <w:pPr>
        <w:autoSpaceDE w:val="0"/>
        <w:autoSpaceDN w:val="0"/>
        <w:adjustRightInd w:val="0"/>
        <w:ind w:firstLine="0"/>
        <w:rPr>
          <w:rFonts w:eastAsiaTheme="minorHAnsi"/>
          <w:lang w:eastAsia="en-US"/>
        </w:rPr>
      </w:pPr>
    </w:p>
    <w:p w14:paraId="6A32368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rn</w:t>
      </w:r>
      <w:r w:rsidRPr="00E12972">
        <w:rPr>
          <w:rFonts w:eastAsiaTheme="minorHAnsi"/>
          <w:lang w:eastAsia="en-US"/>
        </w:rPr>
        <w:t xml:space="preserve"> = R</w:t>
      </w:r>
      <w:r w:rsidRPr="00E12972">
        <w:rPr>
          <w:rFonts w:eastAsiaTheme="minorHAnsi"/>
          <w:vertAlign w:val="subscript"/>
          <w:lang w:eastAsia="en-US"/>
        </w:rPr>
        <w:t>n</w:t>
      </w:r>
      <w:r w:rsidRPr="00E12972">
        <w:rPr>
          <w:rFonts w:eastAsiaTheme="minorHAnsi"/>
          <w:lang w:eastAsia="en-US"/>
        </w:rPr>
        <w:t xml:space="preserve"> x Q</w:t>
      </w:r>
      <w:r w:rsidRPr="00E12972">
        <w:rPr>
          <w:rFonts w:eastAsiaTheme="minorHAnsi"/>
          <w:vertAlign w:val="subscript"/>
          <w:lang w:eastAsia="en-US"/>
        </w:rPr>
        <w:t>n</w:t>
      </w:r>
      <w:r w:rsidRPr="00E12972">
        <w:rPr>
          <w:rFonts w:eastAsiaTheme="minorHAnsi"/>
          <w:lang w:eastAsia="en-US"/>
        </w:rPr>
        <w:t>,</w:t>
      </w:r>
    </w:p>
    <w:p w14:paraId="2361B806" w14:textId="77777777" w:rsidR="005C2DD7" w:rsidRPr="00E12972" w:rsidRDefault="005C2DD7" w:rsidP="005C2DD7">
      <w:pPr>
        <w:autoSpaceDE w:val="0"/>
        <w:autoSpaceDN w:val="0"/>
        <w:adjustRightInd w:val="0"/>
        <w:ind w:firstLine="0"/>
        <w:rPr>
          <w:rFonts w:eastAsiaTheme="minorHAnsi"/>
          <w:lang w:eastAsia="en-US"/>
        </w:rPr>
      </w:pPr>
    </w:p>
    <w:p w14:paraId="76DD8A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C21006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R</w:t>
      </w:r>
      <w:r w:rsidRPr="00E12972">
        <w:rPr>
          <w:rFonts w:eastAsiaTheme="minorHAnsi"/>
          <w:vertAlign w:val="subscript"/>
          <w:lang w:eastAsia="en-US"/>
        </w:rPr>
        <w:t>n</w:t>
      </w:r>
      <w:r w:rsidRPr="00E12972">
        <w:rPr>
          <w:rFonts w:eastAsiaTheme="minorHAnsi"/>
          <w:lang w:eastAsia="en-US"/>
        </w:rPr>
        <w:t xml:space="preserve"> - стоимость текущего ремонта систем наружного освещения, руб., за единицу измерения, определяемая на основании Регламента содержания объектов благоустройства Московской области, утверждаемого Министерством благоустройства Московской области, исходя из:</w:t>
      </w:r>
    </w:p>
    <w:p w14:paraId="0918633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 расходов на оплату труда работников, определенных исходя из тарифных ставок (должностных окладов), тарифных соглашений, коллективных договоров, выплат стимулирующего характера, выплат компенсационного характера, связанных с режимом и условиями труда, иных подобных выплат, предусмотренных законодательством Российской Федерации;</w:t>
      </w:r>
    </w:p>
    <w:p w14:paraId="07A387A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б) расходов на материальные ресурсы, включающих в себя расходы на приобретение материалов, используемых для текущего ремонта систем наружного освещения;</w:t>
      </w:r>
    </w:p>
    <w:p w14:paraId="2798EF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расходов на содержание и эксплуатацию машин и механизмов, используемых для текущего ремонта систем наружного освещения, включающих в себя расходы на топливо, смазочные материалы, ремонт и техническое обслуживание машин и механизмов, их амортизацию;</w:t>
      </w:r>
    </w:p>
    <w:p w14:paraId="31236B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г) накладных расходов;</w:t>
      </w:r>
    </w:p>
    <w:p w14:paraId="36DBECC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 плановой прибыли предприятий, выполняющих работы по текущему ремонту систем наружного освещения, определяемой в соответствии с нормами сметно-нормативных баз Российской Федерации и нормами сметно-нормативных баз Московской области, - 48% от расходов на оплату труда работников с учетом всех выплат, предусмотренных законодательством Российской Федерации;</w:t>
      </w:r>
    </w:p>
    <w:p w14:paraId="2E16E45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е) расходов на налоги в соответствии с законодательством Российской Федерации.</w:t>
      </w:r>
    </w:p>
    <w:p w14:paraId="3F427582" w14:textId="77777777" w:rsidR="005C2DD7" w:rsidRPr="00E12972" w:rsidRDefault="005C2DD7" w:rsidP="005C2DD7">
      <w:pPr>
        <w:autoSpaceDE w:val="0"/>
        <w:autoSpaceDN w:val="0"/>
        <w:adjustRightInd w:val="0"/>
        <w:ind w:firstLine="0"/>
        <w:rPr>
          <w:rFonts w:eastAsiaTheme="minorHAnsi"/>
          <w:lang w:eastAsia="en-US"/>
        </w:rPr>
      </w:pPr>
    </w:p>
    <w:p w14:paraId="73A2D3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Показатели, необходимые для расчета норматива расходов на организацию наружного освещения, содержание и текущий ремонт систем наружного освещения, рассчитываемого на один светильник наружного освещения в год, определяются на основании данных, предоставляемых муниципальными образованиями Московской области по запросу Министерства благоустройства Московской области.</w:t>
      </w:r>
    </w:p>
    <w:p w14:paraId="48A7BF99" w14:textId="77777777" w:rsidR="005C2DD7" w:rsidRPr="00E12972" w:rsidRDefault="005C2DD7" w:rsidP="005C2DD7">
      <w:pPr>
        <w:autoSpaceDE w:val="0"/>
        <w:autoSpaceDN w:val="0"/>
        <w:adjustRightInd w:val="0"/>
        <w:ind w:firstLine="0"/>
        <w:rPr>
          <w:rFonts w:eastAsiaTheme="minorHAnsi"/>
          <w:lang w:eastAsia="en-US"/>
        </w:rPr>
      </w:pPr>
    </w:p>
    <w:p w14:paraId="666E2E77" w14:textId="77777777" w:rsidR="005C2DD7" w:rsidRPr="00E12972" w:rsidRDefault="005C2DD7" w:rsidP="005C2DD7">
      <w:pPr>
        <w:autoSpaceDE w:val="0"/>
        <w:autoSpaceDN w:val="0"/>
        <w:adjustRightInd w:val="0"/>
        <w:ind w:firstLine="0"/>
        <w:jc w:val="right"/>
        <w:outlineLvl w:val="0"/>
        <w:rPr>
          <w:rFonts w:eastAsiaTheme="minorHAnsi"/>
          <w:sz w:val="18"/>
          <w:szCs w:val="18"/>
          <w:lang w:eastAsia="en-US"/>
        </w:rPr>
      </w:pPr>
      <w:r w:rsidRPr="00E12972">
        <w:rPr>
          <w:rFonts w:eastAsiaTheme="minorHAnsi"/>
          <w:sz w:val="18"/>
          <w:szCs w:val="18"/>
          <w:lang w:eastAsia="en-US"/>
        </w:rPr>
        <w:t>Таблица 4</w:t>
      </w:r>
    </w:p>
    <w:p w14:paraId="2BF97BED" w14:textId="77777777" w:rsidR="005C2DD7" w:rsidRPr="00E12972" w:rsidRDefault="005C2DD7" w:rsidP="005C2DD7">
      <w:pPr>
        <w:autoSpaceDE w:val="0"/>
        <w:autoSpaceDN w:val="0"/>
        <w:adjustRightInd w:val="0"/>
        <w:ind w:firstLine="0"/>
        <w:rPr>
          <w:rFonts w:eastAsiaTheme="minorHAnsi"/>
          <w:sz w:val="18"/>
          <w:szCs w:val="18"/>
          <w:lang w:eastAsia="en-US"/>
        </w:rPr>
      </w:pPr>
    </w:p>
    <w:p w14:paraId="1D13EDC5" w14:textId="77777777" w:rsidR="005C2DD7" w:rsidRPr="00E12972" w:rsidRDefault="005C2DD7" w:rsidP="005C2DD7">
      <w:pPr>
        <w:autoSpaceDE w:val="0"/>
        <w:autoSpaceDN w:val="0"/>
        <w:adjustRightInd w:val="0"/>
        <w:ind w:firstLine="0"/>
        <w:jc w:val="center"/>
        <w:rPr>
          <w:rFonts w:eastAsiaTheme="minorHAnsi"/>
          <w:b/>
          <w:bCs/>
          <w:sz w:val="18"/>
          <w:szCs w:val="18"/>
          <w:lang w:eastAsia="en-US"/>
        </w:rPr>
      </w:pPr>
      <w:r w:rsidRPr="00E12972">
        <w:rPr>
          <w:rFonts w:eastAsiaTheme="minorHAnsi"/>
          <w:b/>
          <w:bCs/>
          <w:sz w:val="18"/>
          <w:szCs w:val="18"/>
          <w:lang w:eastAsia="en-US"/>
        </w:rPr>
        <w:t>РАСЧЕТ РАСХОДОВ НА СОДЕРЖАНИЕ СИСТЕМ НАРУЖНОГО ОСВЕЩЕНИЯ</w:t>
      </w:r>
    </w:p>
    <w:p w14:paraId="20955AA9" w14:textId="77777777" w:rsidR="005C2DD7" w:rsidRPr="00E12972" w:rsidRDefault="005C2DD7" w:rsidP="005C2DD7">
      <w:pPr>
        <w:autoSpaceDE w:val="0"/>
        <w:autoSpaceDN w:val="0"/>
        <w:adjustRightInd w:val="0"/>
        <w:ind w:firstLine="0"/>
        <w:rPr>
          <w:rFonts w:eastAsiaTheme="minorHAnsi"/>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2"/>
        <w:gridCol w:w="2434"/>
        <w:gridCol w:w="1134"/>
        <w:gridCol w:w="1559"/>
        <w:gridCol w:w="1984"/>
        <w:gridCol w:w="1701"/>
      </w:tblGrid>
      <w:tr w:rsidR="005C2DD7" w:rsidRPr="00E12972" w14:paraId="35BAE018" w14:textId="77777777" w:rsidTr="001113C1">
        <w:tc>
          <w:tcPr>
            <w:tcW w:w="822" w:type="dxa"/>
            <w:tcBorders>
              <w:top w:val="single" w:sz="4" w:space="0" w:color="auto"/>
              <w:left w:val="single" w:sz="4" w:space="0" w:color="auto"/>
              <w:bottom w:val="single" w:sz="4" w:space="0" w:color="auto"/>
              <w:right w:val="single" w:sz="4" w:space="0" w:color="auto"/>
            </w:tcBorders>
          </w:tcPr>
          <w:p w14:paraId="1CC3D2CC"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N п/п</w:t>
            </w:r>
          </w:p>
        </w:tc>
        <w:tc>
          <w:tcPr>
            <w:tcW w:w="2434" w:type="dxa"/>
            <w:tcBorders>
              <w:top w:val="single" w:sz="4" w:space="0" w:color="auto"/>
              <w:left w:val="single" w:sz="4" w:space="0" w:color="auto"/>
              <w:bottom w:val="single" w:sz="4" w:space="0" w:color="auto"/>
              <w:right w:val="single" w:sz="4" w:space="0" w:color="auto"/>
            </w:tcBorders>
          </w:tcPr>
          <w:p w14:paraId="1F7AA7F0"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Наименование вида работ по содержанию систем наружного освещения</w:t>
            </w:r>
          </w:p>
        </w:tc>
        <w:tc>
          <w:tcPr>
            <w:tcW w:w="1134" w:type="dxa"/>
            <w:tcBorders>
              <w:top w:val="single" w:sz="4" w:space="0" w:color="auto"/>
              <w:left w:val="single" w:sz="4" w:space="0" w:color="auto"/>
              <w:bottom w:val="single" w:sz="4" w:space="0" w:color="auto"/>
              <w:right w:val="single" w:sz="4" w:space="0" w:color="auto"/>
            </w:tcBorders>
          </w:tcPr>
          <w:p w14:paraId="3F897522"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175F761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Стоимость, руб. на единицу измерения с НДС на соответствующий год (M</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984" w:type="dxa"/>
            <w:tcBorders>
              <w:top w:val="single" w:sz="4" w:space="0" w:color="auto"/>
              <w:left w:val="single" w:sz="4" w:space="0" w:color="auto"/>
              <w:bottom w:val="single" w:sz="4" w:space="0" w:color="auto"/>
              <w:right w:val="single" w:sz="4" w:space="0" w:color="auto"/>
            </w:tcBorders>
          </w:tcPr>
          <w:p w14:paraId="44430B6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Натуральный показатель оборудования систем наружного освещения согласно утвержденным органами местного самоуправления титульным спискам средств наружного освещения на соответствующий год (Q</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B1A4D15"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Сумма расходов на содержание систем наружного освещения</w:t>
            </w:r>
          </w:p>
          <w:p w14:paraId="1B0BFB78"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(C</w:t>
            </w:r>
            <w:r w:rsidRPr="00E12972">
              <w:rPr>
                <w:rFonts w:eastAsiaTheme="minorHAnsi"/>
                <w:sz w:val="18"/>
                <w:szCs w:val="18"/>
                <w:vertAlign w:val="subscript"/>
                <w:lang w:eastAsia="en-US"/>
              </w:rPr>
              <w:t>mn</w:t>
            </w:r>
            <w:r w:rsidRPr="00E12972">
              <w:rPr>
                <w:rFonts w:eastAsiaTheme="minorHAnsi"/>
                <w:sz w:val="18"/>
                <w:szCs w:val="18"/>
                <w:lang w:eastAsia="en-US"/>
              </w:rPr>
              <w:t xml:space="preserve"> = M</w:t>
            </w:r>
            <w:r w:rsidRPr="00E12972">
              <w:rPr>
                <w:rFonts w:eastAsiaTheme="minorHAnsi"/>
                <w:sz w:val="18"/>
                <w:szCs w:val="18"/>
                <w:vertAlign w:val="subscript"/>
                <w:lang w:eastAsia="en-US"/>
              </w:rPr>
              <w:t>n</w:t>
            </w:r>
            <w:r w:rsidRPr="00E12972">
              <w:rPr>
                <w:rFonts w:eastAsiaTheme="minorHAnsi"/>
                <w:sz w:val="18"/>
                <w:szCs w:val="18"/>
                <w:lang w:eastAsia="en-US"/>
              </w:rPr>
              <w:t xml:space="preserve"> x Q</w:t>
            </w:r>
            <w:r w:rsidRPr="00E12972">
              <w:rPr>
                <w:rFonts w:eastAsiaTheme="minorHAnsi"/>
                <w:sz w:val="18"/>
                <w:szCs w:val="18"/>
                <w:vertAlign w:val="subscript"/>
                <w:lang w:eastAsia="en-US"/>
              </w:rPr>
              <w:t>n</w:t>
            </w:r>
            <w:r w:rsidRPr="00E12972">
              <w:rPr>
                <w:rFonts w:eastAsiaTheme="minorHAnsi"/>
                <w:sz w:val="18"/>
                <w:szCs w:val="18"/>
                <w:lang w:eastAsia="en-US"/>
              </w:rPr>
              <w:t>)</w:t>
            </w:r>
          </w:p>
        </w:tc>
      </w:tr>
      <w:tr w:rsidR="005C2DD7" w:rsidRPr="00E12972" w14:paraId="42732FCE" w14:textId="77777777" w:rsidTr="001113C1">
        <w:tc>
          <w:tcPr>
            <w:tcW w:w="822" w:type="dxa"/>
            <w:tcBorders>
              <w:top w:val="single" w:sz="4" w:space="0" w:color="auto"/>
              <w:left w:val="single" w:sz="4" w:space="0" w:color="auto"/>
              <w:bottom w:val="single" w:sz="4" w:space="0" w:color="auto"/>
              <w:right w:val="single" w:sz="4" w:space="0" w:color="auto"/>
            </w:tcBorders>
          </w:tcPr>
          <w:p w14:paraId="5D33C6B8"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265B5E0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1A34176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tcPr>
          <w:p w14:paraId="5B73905B"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4</w:t>
            </w:r>
          </w:p>
        </w:tc>
        <w:tc>
          <w:tcPr>
            <w:tcW w:w="1984" w:type="dxa"/>
            <w:tcBorders>
              <w:top w:val="single" w:sz="4" w:space="0" w:color="auto"/>
              <w:left w:val="single" w:sz="4" w:space="0" w:color="auto"/>
              <w:bottom w:val="single" w:sz="4" w:space="0" w:color="auto"/>
              <w:right w:val="single" w:sz="4" w:space="0" w:color="auto"/>
            </w:tcBorders>
          </w:tcPr>
          <w:p w14:paraId="7B75D224"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tcPr>
          <w:p w14:paraId="720B9C2C"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6</w:t>
            </w:r>
          </w:p>
        </w:tc>
      </w:tr>
      <w:tr w:rsidR="005C2DD7" w:rsidRPr="00E12972" w14:paraId="61DC9A69" w14:textId="77777777" w:rsidTr="001113C1">
        <w:tc>
          <w:tcPr>
            <w:tcW w:w="822" w:type="dxa"/>
            <w:tcBorders>
              <w:top w:val="single" w:sz="4" w:space="0" w:color="auto"/>
              <w:left w:val="single" w:sz="4" w:space="0" w:color="auto"/>
              <w:bottom w:val="single" w:sz="4" w:space="0" w:color="auto"/>
              <w:right w:val="single" w:sz="4" w:space="0" w:color="auto"/>
            </w:tcBorders>
          </w:tcPr>
          <w:p w14:paraId="57FDDA5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40AEE42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Осмотр воздушных линий электропередачи</w:t>
            </w:r>
          </w:p>
        </w:tc>
        <w:tc>
          <w:tcPr>
            <w:tcW w:w="1134" w:type="dxa"/>
            <w:tcBorders>
              <w:top w:val="single" w:sz="4" w:space="0" w:color="auto"/>
              <w:left w:val="single" w:sz="4" w:space="0" w:color="auto"/>
              <w:bottom w:val="single" w:sz="4" w:space="0" w:color="auto"/>
              <w:right w:val="single" w:sz="4" w:space="0" w:color="auto"/>
            </w:tcBorders>
          </w:tcPr>
          <w:p w14:paraId="1074434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 трассы</w:t>
            </w:r>
          </w:p>
        </w:tc>
        <w:tc>
          <w:tcPr>
            <w:tcW w:w="1559" w:type="dxa"/>
            <w:tcBorders>
              <w:top w:val="single" w:sz="4" w:space="0" w:color="auto"/>
              <w:left w:val="single" w:sz="4" w:space="0" w:color="auto"/>
              <w:bottom w:val="single" w:sz="4" w:space="0" w:color="auto"/>
              <w:right w:val="single" w:sz="4" w:space="0" w:color="auto"/>
            </w:tcBorders>
          </w:tcPr>
          <w:p w14:paraId="5745C5B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ABF164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FC5C9D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17AB717" w14:textId="77777777" w:rsidTr="001113C1">
        <w:tc>
          <w:tcPr>
            <w:tcW w:w="822" w:type="dxa"/>
            <w:tcBorders>
              <w:top w:val="single" w:sz="4" w:space="0" w:color="auto"/>
              <w:left w:val="single" w:sz="4" w:space="0" w:color="auto"/>
              <w:bottom w:val="single" w:sz="4" w:space="0" w:color="auto"/>
              <w:right w:val="single" w:sz="4" w:space="0" w:color="auto"/>
            </w:tcBorders>
          </w:tcPr>
          <w:p w14:paraId="671CAA9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w:t>
            </w:r>
          </w:p>
        </w:tc>
        <w:tc>
          <w:tcPr>
            <w:tcW w:w="2434" w:type="dxa"/>
            <w:tcBorders>
              <w:top w:val="single" w:sz="4" w:space="0" w:color="auto"/>
              <w:left w:val="single" w:sz="4" w:space="0" w:color="auto"/>
              <w:bottom w:val="single" w:sz="4" w:space="0" w:color="auto"/>
              <w:right w:val="single" w:sz="4" w:space="0" w:color="auto"/>
            </w:tcBorders>
          </w:tcPr>
          <w:p w14:paraId="51C9A47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Проверка состояния освещения в темное время суток</w:t>
            </w:r>
          </w:p>
        </w:tc>
        <w:tc>
          <w:tcPr>
            <w:tcW w:w="1134" w:type="dxa"/>
            <w:tcBorders>
              <w:top w:val="single" w:sz="4" w:space="0" w:color="auto"/>
              <w:left w:val="single" w:sz="4" w:space="0" w:color="auto"/>
              <w:bottom w:val="single" w:sz="4" w:space="0" w:color="auto"/>
              <w:right w:val="single" w:sz="4" w:space="0" w:color="auto"/>
            </w:tcBorders>
          </w:tcPr>
          <w:p w14:paraId="3FB777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 трассы</w:t>
            </w:r>
          </w:p>
        </w:tc>
        <w:tc>
          <w:tcPr>
            <w:tcW w:w="1559" w:type="dxa"/>
            <w:tcBorders>
              <w:top w:val="single" w:sz="4" w:space="0" w:color="auto"/>
              <w:left w:val="single" w:sz="4" w:space="0" w:color="auto"/>
              <w:bottom w:val="single" w:sz="4" w:space="0" w:color="auto"/>
              <w:right w:val="single" w:sz="4" w:space="0" w:color="auto"/>
            </w:tcBorders>
          </w:tcPr>
          <w:p w14:paraId="7C65813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5D1A63E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877A82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2256D07" w14:textId="77777777" w:rsidTr="001113C1">
        <w:tc>
          <w:tcPr>
            <w:tcW w:w="822" w:type="dxa"/>
            <w:tcBorders>
              <w:top w:val="single" w:sz="4" w:space="0" w:color="auto"/>
              <w:left w:val="single" w:sz="4" w:space="0" w:color="auto"/>
              <w:bottom w:val="single" w:sz="4" w:space="0" w:color="auto"/>
              <w:right w:val="single" w:sz="4" w:space="0" w:color="auto"/>
            </w:tcBorders>
          </w:tcPr>
          <w:p w14:paraId="5BCE957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3</w:t>
            </w:r>
          </w:p>
        </w:tc>
        <w:tc>
          <w:tcPr>
            <w:tcW w:w="2434" w:type="dxa"/>
            <w:tcBorders>
              <w:top w:val="single" w:sz="4" w:space="0" w:color="auto"/>
              <w:left w:val="single" w:sz="4" w:space="0" w:color="auto"/>
              <w:bottom w:val="single" w:sz="4" w:space="0" w:color="auto"/>
              <w:right w:val="single" w:sz="4" w:space="0" w:color="auto"/>
            </w:tcBorders>
          </w:tcPr>
          <w:p w14:paraId="1F47F0B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Снятие показаний приборов учета</w:t>
            </w:r>
          </w:p>
        </w:tc>
        <w:tc>
          <w:tcPr>
            <w:tcW w:w="1134" w:type="dxa"/>
            <w:tcBorders>
              <w:top w:val="single" w:sz="4" w:space="0" w:color="auto"/>
              <w:left w:val="single" w:sz="4" w:space="0" w:color="auto"/>
              <w:bottom w:val="single" w:sz="4" w:space="0" w:color="auto"/>
              <w:right w:val="single" w:sz="4" w:space="0" w:color="auto"/>
            </w:tcBorders>
          </w:tcPr>
          <w:p w14:paraId="25EA413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6D3F52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C70B8C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B6D7B7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F4AED91" w14:textId="77777777" w:rsidTr="001113C1">
        <w:tc>
          <w:tcPr>
            <w:tcW w:w="822" w:type="dxa"/>
            <w:tcBorders>
              <w:top w:val="single" w:sz="4" w:space="0" w:color="auto"/>
              <w:left w:val="single" w:sz="4" w:space="0" w:color="auto"/>
              <w:bottom w:val="single" w:sz="4" w:space="0" w:color="auto"/>
              <w:right w:val="single" w:sz="4" w:space="0" w:color="auto"/>
            </w:tcBorders>
          </w:tcPr>
          <w:p w14:paraId="60D46A6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4</w:t>
            </w:r>
          </w:p>
        </w:tc>
        <w:tc>
          <w:tcPr>
            <w:tcW w:w="2434" w:type="dxa"/>
            <w:tcBorders>
              <w:top w:val="single" w:sz="4" w:space="0" w:color="auto"/>
              <w:left w:val="single" w:sz="4" w:space="0" w:color="auto"/>
              <w:bottom w:val="single" w:sz="4" w:space="0" w:color="auto"/>
              <w:right w:val="single" w:sz="4" w:space="0" w:color="auto"/>
            </w:tcBorders>
          </w:tcPr>
          <w:p w14:paraId="5002C87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световых приборов</w:t>
            </w:r>
          </w:p>
        </w:tc>
        <w:tc>
          <w:tcPr>
            <w:tcW w:w="1134" w:type="dxa"/>
            <w:tcBorders>
              <w:top w:val="single" w:sz="4" w:space="0" w:color="auto"/>
              <w:left w:val="single" w:sz="4" w:space="0" w:color="auto"/>
              <w:bottom w:val="single" w:sz="4" w:space="0" w:color="auto"/>
              <w:right w:val="single" w:sz="4" w:space="0" w:color="auto"/>
            </w:tcBorders>
          </w:tcPr>
          <w:p w14:paraId="15D2197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38268FB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A652C6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664ACE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E6017F2" w14:textId="77777777" w:rsidTr="001113C1">
        <w:tc>
          <w:tcPr>
            <w:tcW w:w="822" w:type="dxa"/>
            <w:tcBorders>
              <w:top w:val="single" w:sz="4" w:space="0" w:color="auto"/>
              <w:left w:val="single" w:sz="4" w:space="0" w:color="auto"/>
              <w:bottom w:val="single" w:sz="4" w:space="0" w:color="auto"/>
              <w:right w:val="single" w:sz="4" w:space="0" w:color="auto"/>
            </w:tcBorders>
          </w:tcPr>
          <w:p w14:paraId="2888BBF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5</w:t>
            </w:r>
          </w:p>
        </w:tc>
        <w:tc>
          <w:tcPr>
            <w:tcW w:w="2434" w:type="dxa"/>
            <w:tcBorders>
              <w:top w:val="single" w:sz="4" w:space="0" w:color="auto"/>
              <w:left w:val="single" w:sz="4" w:space="0" w:color="auto"/>
              <w:bottom w:val="single" w:sz="4" w:space="0" w:color="auto"/>
              <w:right w:val="single" w:sz="4" w:space="0" w:color="auto"/>
            </w:tcBorders>
          </w:tcPr>
          <w:p w14:paraId="20A039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светодиодных световых приборов</w:t>
            </w:r>
          </w:p>
        </w:tc>
        <w:tc>
          <w:tcPr>
            <w:tcW w:w="1134" w:type="dxa"/>
            <w:tcBorders>
              <w:top w:val="single" w:sz="4" w:space="0" w:color="auto"/>
              <w:left w:val="single" w:sz="4" w:space="0" w:color="auto"/>
              <w:bottom w:val="single" w:sz="4" w:space="0" w:color="auto"/>
              <w:right w:val="single" w:sz="4" w:space="0" w:color="auto"/>
            </w:tcBorders>
          </w:tcPr>
          <w:p w14:paraId="3DD1126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8BC365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077C71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C21F92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ADA893A" w14:textId="77777777" w:rsidTr="001113C1">
        <w:tc>
          <w:tcPr>
            <w:tcW w:w="822" w:type="dxa"/>
            <w:tcBorders>
              <w:top w:val="single" w:sz="4" w:space="0" w:color="auto"/>
              <w:left w:val="single" w:sz="4" w:space="0" w:color="auto"/>
              <w:bottom w:val="single" w:sz="4" w:space="0" w:color="auto"/>
              <w:right w:val="single" w:sz="4" w:space="0" w:color="auto"/>
            </w:tcBorders>
          </w:tcPr>
          <w:p w14:paraId="5783836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6</w:t>
            </w:r>
          </w:p>
        </w:tc>
        <w:tc>
          <w:tcPr>
            <w:tcW w:w="2434" w:type="dxa"/>
            <w:tcBorders>
              <w:top w:val="single" w:sz="4" w:space="0" w:color="auto"/>
              <w:left w:val="single" w:sz="4" w:space="0" w:color="auto"/>
              <w:bottom w:val="single" w:sz="4" w:space="0" w:color="auto"/>
              <w:right w:val="single" w:sz="4" w:space="0" w:color="auto"/>
            </w:tcBorders>
          </w:tcPr>
          <w:p w14:paraId="6B54836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металлических окрашенных опор</w:t>
            </w:r>
          </w:p>
        </w:tc>
        <w:tc>
          <w:tcPr>
            <w:tcW w:w="1134" w:type="dxa"/>
            <w:tcBorders>
              <w:top w:val="single" w:sz="4" w:space="0" w:color="auto"/>
              <w:left w:val="single" w:sz="4" w:space="0" w:color="auto"/>
              <w:bottom w:val="single" w:sz="4" w:space="0" w:color="auto"/>
              <w:right w:val="single" w:sz="4" w:space="0" w:color="auto"/>
            </w:tcBorders>
          </w:tcPr>
          <w:p w14:paraId="244295E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97CDC3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619E18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9EE024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5B054F5" w14:textId="77777777" w:rsidTr="001113C1">
        <w:tc>
          <w:tcPr>
            <w:tcW w:w="822" w:type="dxa"/>
            <w:tcBorders>
              <w:top w:val="single" w:sz="4" w:space="0" w:color="auto"/>
              <w:left w:val="single" w:sz="4" w:space="0" w:color="auto"/>
              <w:bottom w:val="single" w:sz="4" w:space="0" w:color="auto"/>
              <w:right w:val="single" w:sz="4" w:space="0" w:color="auto"/>
            </w:tcBorders>
          </w:tcPr>
          <w:p w14:paraId="0CCF66B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7</w:t>
            </w:r>
          </w:p>
        </w:tc>
        <w:tc>
          <w:tcPr>
            <w:tcW w:w="2434" w:type="dxa"/>
            <w:tcBorders>
              <w:top w:val="single" w:sz="4" w:space="0" w:color="auto"/>
              <w:left w:val="single" w:sz="4" w:space="0" w:color="auto"/>
              <w:bottom w:val="single" w:sz="4" w:space="0" w:color="auto"/>
              <w:right w:val="single" w:sz="4" w:space="0" w:color="auto"/>
            </w:tcBorders>
          </w:tcPr>
          <w:p w14:paraId="0BA3480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металлических оцинкованных опор</w:t>
            </w:r>
          </w:p>
        </w:tc>
        <w:tc>
          <w:tcPr>
            <w:tcW w:w="1134" w:type="dxa"/>
            <w:tcBorders>
              <w:top w:val="single" w:sz="4" w:space="0" w:color="auto"/>
              <w:left w:val="single" w:sz="4" w:space="0" w:color="auto"/>
              <w:bottom w:val="single" w:sz="4" w:space="0" w:color="auto"/>
              <w:right w:val="single" w:sz="4" w:space="0" w:color="auto"/>
            </w:tcBorders>
          </w:tcPr>
          <w:p w14:paraId="120E0E9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05210C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75B0B1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AC57F4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D3EBC76" w14:textId="77777777" w:rsidTr="001113C1">
        <w:tc>
          <w:tcPr>
            <w:tcW w:w="822" w:type="dxa"/>
            <w:tcBorders>
              <w:top w:val="single" w:sz="4" w:space="0" w:color="auto"/>
              <w:left w:val="single" w:sz="4" w:space="0" w:color="auto"/>
              <w:bottom w:val="single" w:sz="4" w:space="0" w:color="auto"/>
              <w:right w:val="single" w:sz="4" w:space="0" w:color="auto"/>
            </w:tcBorders>
          </w:tcPr>
          <w:p w14:paraId="48B7FB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8</w:t>
            </w:r>
          </w:p>
        </w:tc>
        <w:tc>
          <w:tcPr>
            <w:tcW w:w="2434" w:type="dxa"/>
            <w:tcBorders>
              <w:top w:val="single" w:sz="4" w:space="0" w:color="auto"/>
              <w:left w:val="single" w:sz="4" w:space="0" w:color="auto"/>
              <w:bottom w:val="single" w:sz="4" w:space="0" w:color="auto"/>
              <w:right w:val="single" w:sz="4" w:space="0" w:color="auto"/>
            </w:tcBorders>
          </w:tcPr>
          <w:p w14:paraId="552D605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кронштейнов</w:t>
            </w:r>
          </w:p>
        </w:tc>
        <w:tc>
          <w:tcPr>
            <w:tcW w:w="1134" w:type="dxa"/>
            <w:tcBorders>
              <w:top w:val="single" w:sz="4" w:space="0" w:color="auto"/>
              <w:left w:val="single" w:sz="4" w:space="0" w:color="auto"/>
              <w:bottom w:val="single" w:sz="4" w:space="0" w:color="auto"/>
              <w:right w:val="single" w:sz="4" w:space="0" w:color="auto"/>
            </w:tcBorders>
          </w:tcPr>
          <w:p w14:paraId="48D6EBD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78233E7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B2082D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9487F0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C4496BD" w14:textId="77777777" w:rsidTr="001113C1">
        <w:tc>
          <w:tcPr>
            <w:tcW w:w="822" w:type="dxa"/>
            <w:tcBorders>
              <w:top w:val="single" w:sz="4" w:space="0" w:color="auto"/>
              <w:left w:val="single" w:sz="4" w:space="0" w:color="auto"/>
              <w:bottom w:val="single" w:sz="4" w:space="0" w:color="auto"/>
              <w:right w:val="single" w:sz="4" w:space="0" w:color="auto"/>
            </w:tcBorders>
          </w:tcPr>
          <w:p w14:paraId="4AD0D12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9</w:t>
            </w:r>
          </w:p>
        </w:tc>
        <w:tc>
          <w:tcPr>
            <w:tcW w:w="2434" w:type="dxa"/>
            <w:tcBorders>
              <w:top w:val="single" w:sz="4" w:space="0" w:color="auto"/>
              <w:left w:val="single" w:sz="4" w:space="0" w:color="auto"/>
              <w:bottom w:val="single" w:sz="4" w:space="0" w:color="auto"/>
              <w:right w:val="single" w:sz="4" w:space="0" w:color="auto"/>
            </w:tcBorders>
          </w:tcPr>
          <w:p w14:paraId="47F5DB8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силового кабеля</w:t>
            </w:r>
          </w:p>
        </w:tc>
        <w:tc>
          <w:tcPr>
            <w:tcW w:w="1134" w:type="dxa"/>
            <w:tcBorders>
              <w:top w:val="single" w:sz="4" w:space="0" w:color="auto"/>
              <w:left w:val="single" w:sz="4" w:space="0" w:color="auto"/>
              <w:bottom w:val="single" w:sz="4" w:space="0" w:color="auto"/>
              <w:right w:val="single" w:sz="4" w:space="0" w:color="auto"/>
            </w:tcBorders>
          </w:tcPr>
          <w:p w14:paraId="3DF2BF2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559" w:type="dxa"/>
            <w:tcBorders>
              <w:top w:val="single" w:sz="4" w:space="0" w:color="auto"/>
              <w:left w:val="single" w:sz="4" w:space="0" w:color="auto"/>
              <w:bottom w:val="single" w:sz="4" w:space="0" w:color="auto"/>
              <w:right w:val="single" w:sz="4" w:space="0" w:color="auto"/>
            </w:tcBorders>
          </w:tcPr>
          <w:p w14:paraId="249B119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6BFF3F1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A2583F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F84A432" w14:textId="77777777" w:rsidTr="001113C1">
        <w:tc>
          <w:tcPr>
            <w:tcW w:w="822" w:type="dxa"/>
            <w:tcBorders>
              <w:top w:val="single" w:sz="4" w:space="0" w:color="auto"/>
              <w:left w:val="single" w:sz="4" w:space="0" w:color="auto"/>
              <w:bottom w:val="single" w:sz="4" w:space="0" w:color="auto"/>
              <w:right w:val="single" w:sz="4" w:space="0" w:color="auto"/>
            </w:tcBorders>
          </w:tcPr>
          <w:p w14:paraId="7E579BB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lastRenderedPageBreak/>
              <w:t>10</w:t>
            </w:r>
          </w:p>
        </w:tc>
        <w:tc>
          <w:tcPr>
            <w:tcW w:w="2434" w:type="dxa"/>
            <w:tcBorders>
              <w:top w:val="single" w:sz="4" w:space="0" w:color="auto"/>
              <w:left w:val="single" w:sz="4" w:space="0" w:color="auto"/>
              <w:bottom w:val="single" w:sz="4" w:space="0" w:color="auto"/>
              <w:right w:val="single" w:sz="4" w:space="0" w:color="auto"/>
            </w:tcBorders>
          </w:tcPr>
          <w:p w14:paraId="01FE7BA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кабельной линии электропередачи, проложенной в земле</w:t>
            </w:r>
          </w:p>
        </w:tc>
        <w:tc>
          <w:tcPr>
            <w:tcW w:w="1134" w:type="dxa"/>
            <w:tcBorders>
              <w:top w:val="single" w:sz="4" w:space="0" w:color="auto"/>
              <w:left w:val="single" w:sz="4" w:space="0" w:color="auto"/>
              <w:bottom w:val="single" w:sz="4" w:space="0" w:color="auto"/>
              <w:right w:val="single" w:sz="4" w:space="0" w:color="auto"/>
            </w:tcBorders>
          </w:tcPr>
          <w:p w14:paraId="1ADA6E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559" w:type="dxa"/>
            <w:tcBorders>
              <w:top w:val="single" w:sz="4" w:space="0" w:color="auto"/>
              <w:left w:val="single" w:sz="4" w:space="0" w:color="auto"/>
              <w:bottom w:val="single" w:sz="4" w:space="0" w:color="auto"/>
              <w:right w:val="single" w:sz="4" w:space="0" w:color="auto"/>
            </w:tcBorders>
          </w:tcPr>
          <w:p w14:paraId="48E0B80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000C66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8C8196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7CA75B0" w14:textId="77777777" w:rsidTr="001113C1">
        <w:tc>
          <w:tcPr>
            <w:tcW w:w="822" w:type="dxa"/>
            <w:tcBorders>
              <w:top w:val="single" w:sz="4" w:space="0" w:color="auto"/>
              <w:left w:val="single" w:sz="4" w:space="0" w:color="auto"/>
              <w:bottom w:val="single" w:sz="4" w:space="0" w:color="auto"/>
              <w:right w:val="single" w:sz="4" w:space="0" w:color="auto"/>
            </w:tcBorders>
          </w:tcPr>
          <w:p w14:paraId="7E9BE91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11</w:t>
            </w:r>
          </w:p>
        </w:tc>
        <w:tc>
          <w:tcPr>
            <w:tcW w:w="2434" w:type="dxa"/>
            <w:tcBorders>
              <w:top w:val="single" w:sz="4" w:space="0" w:color="auto"/>
              <w:left w:val="single" w:sz="4" w:space="0" w:color="auto"/>
              <w:bottom w:val="single" w:sz="4" w:space="0" w:color="auto"/>
              <w:right w:val="single" w:sz="4" w:space="0" w:color="auto"/>
            </w:tcBorders>
          </w:tcPr>
          <w:p w14:paraId="3E49991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трансформатора понижающего</w:t>
            </w:r>
          </w:p>
        </w:tc>
        <w:tc>
          <w:tcPr>
            <w:tcW w:w="1134" w:type="dxa"/>
            <w:tcBorders>
              <w:top w:val="single" w:sz="4" w:space="0" w:color="auto"/>
              <w:left w:val="single" w:sz="4" w:space="0" w:color="auto"/>
              <w:bottom w:val="single" w:sz="4" w:space="0" w:color="auto"/>
              <w:right w:val="single" w:sz="4" w:space="0" w:color="auto"/>
            </w:tcBorders>
          </w:tcPr>
          <w:p w14:paraId="2882750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FCF479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DF9FD0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A6C4CC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2054772" w14:textId="77777777" w:rsidTr="001113C1">
        <w:tc>
          <w:tcPr>
            <w:tcW w:w="822" w:type="dxa"/>
            <w:tcBorders>
              <w:top w:val="single" w:sz="4" w:space="0" w:color="auto"/>
              <w:left w:val="single" w:sz="4" w:space="0" w:color="auto"/>
              <w:bottom w:val="single" w:sz="4" w:space="0" w:color="auto"/>
              <w:right w:val="single" w:sz="4" w:space="0" w:color="auto"/>
            </w:tcBorders>
          </w:tcPr>
          <w:p w14:paraId="5D11C36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12</w:t>
            </w:r>
          </w:p>
        </w:tc>
        <w:tc>
          <w:tcPr>
            <w:tcW w:w="2434" w:type="dxa"/>
            <w:tcBorders>
              <w:top w:val="single" w:sz="4" w:space="0" w:color="auto"/>
              <w:left w:val="single" w:sz="4" w:space="0" w:color="auto"/>
              <w:bottom w:val="single" w:sz="4" w:space="0" w:color="auto"/>
              <w:right w:val="single" w:sz="4" w:space="0" w:color="auto"/>
            </w:tcBorders>
          </w:tcPr>
          <w:p w14:paraId="0D81C71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трансформатора напряжения</w:t>
            </w:r>
          </w:p>
        </w:tc>
        <w:tc>
          <w:tcPr>
            <w:tcW w:w="1134" w:type="dxa"/>
            <w:tcBorders>
              <w:top w:val="single" w:sz="4" w:space="0" w:color="auto"/>
              <w:left w:val="single" w:sz="4" w:space="0" w:color="auto"/>
              <w:bottom w:val="single" w:sz="4" w:space="0" w:color="auto"/>
              <w:right w:val="single" w:sz="4" w:space="0" w:color="auto"/>
            </w:tcBorders>
          </w:tcPr>
          <w:p w14:paraId="46BFAF8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2BE60C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C949B9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C22117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7406E6D" w14:textId="77777777" w:rsidTr="001113C1">
        <w:tc>
          <w:tcPr>
            <w:tcW w:w="822" w:type="dxa"/>
            <w:tcBorders>
              <w:top w:val="single" w:sz="4" w:space="0" w:color="auto"/>
              <w:left w:val="single" w:sz="4" w:space="0" w:color="auto"/>
              <w:bottom w:val="single" w:sz="4" w:space="0" w:color="auto"/>
              <w:right w:val="single" w:sz="4" w:space="0" w:color="auto"/>
            </w:tcBorders>
          </w:tcPr>
          <w:p w14:paraId="6F9296E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13</w:t>
            </w:r>
          </w:p>
        </w:tc>
        <w:tc>
          <w:tcPr>
            <w:tcW w:w="2434" w:type="dxa"/>
            <w:tcBorders>
              <w:top w:val="single" w:sz="4" w:space="0" w:color="auto"/>
              <w:left w:val="single" w:sz="4" w:space="0" w:color="auto"/>
              <w:bottom w:val="single" w:sz="4" w:space="0" w:color="auto"/>
              <w:right w:val="single" w:sz="4" w:space="0" w:color="auto"/>
            </w:tcBorders>
          </w:tcPr>
          <w:p w14:paraId="65B35E5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фотореле, реле времени</w:t>
            </w:r>
          </w:p>
        </w:tc>
        <w:tc>
          <w:tcPr>
            <w:tcW w:w="1134" w:type="dxa"/>
            <w:tcBorders>
              <w:top w:val="single" w:sz="4" w:space="0" w:color="auto"/>
              <w:left w:val="single" w:sz="4" w:space="0" w:color="auto"/>
              <w:bottom w:val="single" w:sz="4" w:space="0" w:color="auto"/>
              <w:right w:val="single" w:sz="4" w:space="0" w:color="auto"/>
            </w:tcBorders>
          </w:tcPr>
          <w:p w14:paraId="2D368A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07286E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64AE426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C3563C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65D42F9" w14:textId="77777777" w:rsidTr="001113C1">
        <w:tc>
          <w:tcPr>
            <w:tcW w:w="822" w:type="dxa"/>
            <w:tcBorders>
              <w:top w:val="single" w:sz="4" w:space="0" w:color="auto"/>
              <w:left w:val="single" w:sz="4" w:space="0" w:color="auto"/>
              <w:bottom w:val="single" w:sz="4" w:space="0" w:color="auto"/>
              <w:right w:val="single" w:sz="4" w:space="0" w:color="auto"/>
            </w:tcBorders>
          </w:tcPr>
          <w:p w14:paraId="7DD935D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14</w:t>
            </w:r>
          </w:p>
        </w:tc>
        <w:tc>
          <w:tcPr>
            <w:tcW w:w="2434" w:type="dxa"/>
            <w:tcBorders>
              <w:top w:val="single" w:sz="4" w:space="0" w:color="auto"/>
              <w:left w:val="single" w:sz="4" w:space="0" w:color="auto"/>
              <w:bottom w:val="single" w:sz="4" w:space="0" w:color="auto"/>
              <w:right w:val="single" w:sz="4" w:space="0" w:color="auto"/>
            </w:tcBorders>
          </w:tcPr>
          <w:p w14:paraId="10F38F3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контактора</w:t>
            </w:r>
          </w:p>
        </w:tc>
        <w:tc>
          <w:tcPr>
            <w:tcW w:w="1134" w:type="dxa"/>
            <w:tcBorders>
              <w:top w:val="single" w:sz="4" w:space="0" w:color="auto"/>
              <w:left w:val="single" w:sz="4" w:space="0" w:color="auto"/>
              <w:bottom w:val="single" w:sz="4" w:space="0" w:color="auto"/>
              <w:right w:val="single" w:sz="4" w:space="0" w:color="auto"/>
            </w:tcBorders>
          </w:tcPr>
          <w:p w14:paraId="6AC8F7A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3AD2C6D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323376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910D8E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C6E0DA5" w14:textId="77777777" w:rsidTr="001113C1">
        <w:tc>
          <w:tcPr>
            <w:tcW w:w="822" w:type="dxa"/>
            <w:tcBorders>
              <w:top w:val="single" w:sz="4" w:space="0" w:color="auto"/>
              <w:left w:val="single" w:sz="4" w:space="0" w:color="auto"/>
              <w:bottom w:val="single" w:sz="4" w:space="0" w:color="auto"/>
              <w:right w:val="single" w:sz="4" w:space="0" w:color="auto"/>
            </w:tcBorders>
          </w:tcPr>
          <w:p w14:paraId="52DF215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15</w:t>
            </w:r>
          </w:p>
        </w:tc>
        <w:tc>
          <w:tcPr>
            <w:tcW w:w="2434" w:type="dxa"/>
            <w:tcBorders>
              <w:top w:val="single" w:sz="4" w:space="0" w:color="auto"/>
              <w:left w:val="single" w:sz="4" w:space="0" w:color="auto"/>
              <w:bottom w:val="single" w:sz="4" w:space="0" w:color="auto"/>
              <w:right w:val="single" w:sz="4" w:space="0" w:color="auto"/>
            </w:tcBorders>
          </w:tcPr>
          <w:p w14:paraId="55102E5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магнитного пускателя</w:t>
            </w:r>
          </w:p>
        </w:tc>
        <w:tc>
          <w:tcPr>
            <w:tcW w:w="1134" w:type="dxa"/>
            <w:tcBorders>
              <w:top w:val="single" w:sz="4" w:space="0" w:color="auto"/>
              <w:left w:val="single" w:sz="4" w:space="0" w:color="auto"/>
              <w:bottom w:val="single" w:sz="4" w:space="0" w:color="auto"/>
              <w:right w:val="single" w:sz="4" w:space="0" w:color="auto"/>
            </w:tcBorders>
          </w:tcPr>
          <w:p w14:paraId="68CE06C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2E8192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5D1AB55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4AC2E0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7EBC536" w14:textId="77777777" w:rsidTr="001113C1">
        <w:tc>
          <w:tcPr>
            <w:tcW w:w="822" w:type="dxa"/>
            <w:tcBorders>
              <w:top w:val="single" w:sz="4" w:space="0" w:color="auto"/>
              <w:left w:val="single" w:sz="4" w:space="0" w:color="auto"/>
              <w:bottom w:val="single" w:sz="4" w:space="0" w:color="auto"/>
              <w:right w:val="single" w:sz="4" w:space="0" w:color="auto"/>
            </w:tcBorders>
          </w:tcPr>
          <w:p w14:paraId="650E43A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16</w:t>
            </w:r>
          </w:p>
        </w:tc>
        <w:tc>
          <w:tcPr>
            <w:tcW w:w="2434" w:type="dxa"/>
            <w:tcBorders>
              <w:top w:val="single" w:sz="4" w:space="0" w:color="auto"/>
              <w:left w:val="single" w:sz="4" w:space="0" w:color="auto"/>
              <w:bottom w:val="single" w:sz="4" w:space="0" w:color="auto"/>
              <w:right w:val="single" w:sz="4" w:space="0" w:color="auto"/>
            </w:tcBorders>
          </w:tcPr>
          <w:p w14:paraId="6F45B6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рубильника</w:t>
            </w:r>
          </w:p>
        </w:tc>
        <w:tc>
          <w:tcPr>
            <w:tcW w:w="1134" w:type="dxa"/>
            <w:tcBorders>
              <w:top w:val="single" w:sz="4" w:space="0" w:color="auto"/>
              <w:left w:val="single" w:sz="4" w:space="0" w:color="auto"/>
              <w:bottom w:val="single" w:sz="4" w:space="0" w:color="auto"/>
              <w:right w:val="single" w:sz="4" w:space="0" w:color="auto"/>
            </w:tcBorders>
          </w:tcPr>
          <w:p w14:paraId="6068073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1EAC2D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641B2D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176717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FC89194" w14:textId="77777777" w:rsidTr="001113C1">
        <w:tc>
          <w:tcPr>
            <w:tcW w:w="822" w:type="dxa"/>
            <w:tcBorders>
              <w:top w:val="single" w:sz="4" w:space="0" w:color="auto"/>
              <w:left w:val="single" w:sz="4" w:space="0" w:color="auto"/>
              <w:bottom w:val="single" w:sz="4" w:space="0" w:color="auto"/>
              <w:right w:val="single" w:sz="4" w:space="0" w:color="auto"/>
            </w:tcBorders>
          </w:tcPr>
          <w:p w14:paraId="3AF9806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17</w:t>
            </w:r>
          </w:p>
        </w:tc>
        <w:tc>
          <w:tcPr>
            <w:tcW w:w="2434" w:type="dxa"/>
            <w:tcBorders>
              <w:top w:val="single" w:sz="4" w:space="0" w:color="auto"/>
              <w:left w:val="single" w:sz="4" w:space="0" w:color="auto"/>
              <w:bottom w:val="single" w:sz="4" w:space="0" w:color="auto"/>
              <w:right w:val="single" w:sz="4" w:space="0" w:color="auto"/>
            </w:tcBorders>
          </w:tcPr>
          <w:p w14:paraId="10C0F7A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выключателя автоматического однополюсного</w:t>
            </w:r>
          </w:p>
        </w:tc>
        <w:tc>
          <w:tcPr>
            <w:tcW w:w="1134" w:type="dxa"/>
            <w:tcBorders>
              <w:top w:val="single" w:sz="4" w:space="0" w:color="auto"/>
              <w:left w:val="single" w:sz="4" w:space="0" w:color="auto"/>
              <w:bottom w:val="single" w:sz="4" w:space="0" w:color="auto"/>
              <w:right w:val="single" w:sz="4" w:space="0" w:color="auto"/>
            </w:tcBorders>
          </w:tcPr>
          <w:p w14:paraId="55EA30B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45ABA6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7AE2C4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FE498D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C1ABF1B" w14:textId="77777777" w:rsidTr="001113C1">
        <w:tc>
          <w:tcPr>
            <w:tcW w:w="822" w:type="dxa"/>
            <w:tcBorders>
              <w:top w:val="single" w:sz="4" w:space="0" w:color="auto"/>
              <w:left w:val="single" w:sz="4" w:space="0" w:color="auto"/>
              <w:bottom w:val="single" w:sz="4" w:space="0" w:color="auto"/>
              <w:right w:val="single" w:sz="4" w:space="0" w:color="auto"/>
            </w:tcBorders>
          </w:tcPr>
          <w:p w14:paraId="3C859F0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18</w:t>
            </w:r>
          </w:p>
        </w:tc>
        <w:tc>
          <w:tcPr>
            <w:tcW w:w="2434" w:type="dxa"/>
            <w:tcBorders>
              <w:top w:val="single" w:sz="4" w:space="0" w:color="auto"/>
              <w:left w:val="single" w:sz="4" w:space="0" w:color="auto"/>
              <w:bottom w:val="single" w:sz="4" w:space="0" w:color="auto"/>
              <w:right w:val="single" w:sz="4" w:space="0" w:color="auto"/>
            </w:tcBorders>
          </w:tcPr>
          <w:p w14:paraId="6D32953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выключателя автоматического трехполюсного</w:t>
            </w:r>
          </w:p>
        </w:tc>
        <w:tc>
          <w:tcPr>
            <w:tcW w:w="1134" w:type="dxa"/>
            <w:tcBorders>
              <w:top w:val="single" w:sz="4" w:space="0" w:color="auto"/>
              <w:left w:val="single" w:sz="4" w:space="0" w:color="auto"/>
              <w:bottom w:val="single" w:sz="4" w:space="0" w:color="auto"/>
              <w:right w:val="single" w:sz="4" w:space="0" w:color="auto"/>
            </w:tcBorders>
          </w:tcPr>
          <w:p w14:paraId="4893A91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63C9A04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917B3D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D5B215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bl>
    <w:p w14:paraId="492220A3" w14:textId="77777777" w:rsidR="005C2DD7" w:rsidRPr="00E12972" w:rsidRDefault="005C2DD7" w:rsidP="005C2DD7">
      <w:pPr>
        <w:autoSpaceDE w:val="0"/>
        <w:autoSpaceDN w:val="0"/>
        <w:adjustRightInd w:val="0"/>
        <w:ind w:firstLine="0"/>
        <w:rPr>
          <w:rFonts w:eastAsiaTheme="minorHAnsi"/>
          <w:sz w:val="18"/>
          <w:szCs w:val="18"/>
          <w:lang w:eastAsia="en-US"/>
        </w:rPr>
      </w:pPr>
    </w:p>
    <w:p w14:paraId="3D4ADF09" w14:textId="77777777" w:rsidR="005C2DD7" w:rsidRPr="00E12972" w:rsidRDefault="005C2DD7" w:rsidP="005C2DD7">
      <w:pPr>
        <w:autoSpaceDE w:val="0"/>
        <w:autoSpaceDN w:val="0"/>
        <w:adjustRightInd w:val="0"/>
        <w:ind w:firstLine="0"/>
        <w:jc w:val="right"/>
        <w:outlineLvl w:val="0"/>
        <w:rPr>
          <w:rFonts w:eastAsiaTheme="minorHAnsi"/>
          <w:sz w:val="18"/>
          <w:szCs w:val="18"/>
          <w:lang w:eastAsia="en-US"/>
        </w:rPr>
      </w:pPr>
      <w:r w:rsidRPr="00E12972">
        <w:rPr>
          <w:rFonts w:eastAsiaTheme="minorHAnsi"/>
          <w:sz w:val="18"/>
          <w:szCs w:val="18"/>
          <w:lang w:eastAsia="en-US"/>
        </w:rPr>
        <w:t>Таблица 5</w:t>
      </w:r>
    </w:p>
    <w:p w14:paraId="7C5B4398" w14:textId="77777777" w:rsidR="005C2DD7" w:rsidRPr="00E12972" w:rsidRDefault="005C2DD7" w:rsidP="005C2DD7">
      <w:pPr>
        <w:autoSpaceDE w:val="0"/>
        <w:autoSpaceDN w:val="0"/>
        <w:adjustRightInd w:val="0"/>
        <w:ind w:firstLine="0"/>
        <w:rPr>
          <w:rFonts w:eastAsiaTheme="minorHAnsi"/>
          <w:sz w:val="18"/>
          <w:szCs w:val="18"/>
          <w:lang w:eastAsia="en-US"/>
        </w:rPr>
      </w:pPr>
    </w:p>
    <w:p w14:paraId="543D0A90" w14:textId="77777777" w:rsidR="005C2DD7" w:rsidRPr="00E12972" w:rsidRDefault="005C2DD7" w:rsidP="005C2DD7">
      <w:pPr>
        <w:autoSpaceDE w:val="0"/>
        <w:autoSpaceDN w:val="0"/>
        <w:adjustRightInd w:val="0"/>
        <w:ind w:firstLine="0"/>
        <w:jc w:val="center"/>
        <w:rPr>
          <w:rFonts w:eastAsiaTheme="minorHAnsi"/>
          <w:b/>
          <w:bCs/>
          <w:sz w:val="18"/>
          <w:szCs w:val="18"/>
          <w:lang w:eastAsia="en-US"/>
        </w:rPr>
      </w:pPr>
      <w:bookmarkStart w:id="17" w:name="Par185"/>
      <w:bookmarkEnd w:id="17"/>
      <w:r w:rsidRPr="00E12972">
        <w:rPr>
          <w:rFonts w:eastAsiaTheme="minorHAnsi"/>
          <w:b/>
          <w:bCs/>
          <w:sz w:val="18"/>
          <w:szCs w:val="18"/>
          <w:lang w:eastAsia="en-US"/>
        </w:rPr>
        <w:t>РАСЧЕТ РАСХОДОВ НА ТЕКУЩИЙ РЕМОНТ СИСТЕМ НАРУЖНОГО ОСВЕЩЕНИЯ</w:t>
      </w:r>
    </w:p>
    <w:p w14:paraId="44CB2954" w14:textId="77777777" w:rsidR="005C2DD7" w:rsidRPr="00E12972" w:rsidRDefault="005C2DD7" w:rsidP="005C2DD7">
      <w:pPr>
        <w:autoSpaceDE w:val="0"/>
        <w:autoSpaceDN w:val="0"/>
        <w:adjustRightInd w:val="0"/>
        <w:ind w:firstLine="0"/>
        <w:rPr>
          <w:rFonts w:eastAsiaTheme="minorHAnsi"/>
          <w:sz w:val="18"/>
          <w:szCs w:val="18"/>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2"/>
        <w:gridCol w:w="2434"/>
        <w:gridCol w:w="1134"/>
        <w:gridCol w:w="1701"/>
        <w:gridCol w:w="1701"/>
        <w:gridCol w:w="1842"/>
      </w:tblGrid>
      <w:tr w:rsidR="005C2DD7" w:rsidRPr="00E12972" w14:paraId="346A44CE" w14:textId="77777777" w:rsidTr="001113C1">
        <w:tc>
          <w:tcPr>
            <w:tcW w:w="822" w:type="dxa"/>
            <w:tcBorders>
              <w:top w:val="single" w:sz="4" w:space="0" w:color="auto"/>
              <w:left w:val="single" w:sz="4" w:space="0" w:color="auto"/>
              <w:bottom w:val="single" w:sz="4" w:space="0" w:color="auto"/>
              <w:right w:val="single" w:sz="4" w:space="0" w:color="auto"/>
            </w:tcBorders>
          </w:tcPr>
          <w:p w14:paraId="40FD4E63"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N п/п</w:t>
            </w:r>
          </w:p>
        </w:tc>
        <w:tc>
          <w:tcPr>
            <w:tcW w:w="2434" w:type="dxa"/>
            <w:tcBorders>
              <w:top w:val="single" w:sz="4" w:space="0" w:color="auto"/>
              <w:left w:val="single" w:sz="4" w:space="0" w:color="auto"/>
              <w:bottom w:val="single" w:sz="4" w:space="0" w:color="auto"/>
              <w:right w:val="single" w:sz="4" w:space="0" w:color="auto"/>
            </w:tcBorders>
          </w:tcPr>
          <w:p w14:paraId="50B501C2"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Наименование вида работ по текущему ремонту систем наружного освещения</w:t>
            </w:r>
          </w:p>
        </w:tc>
        <w:tc>
          <w:tcPr>
            <w:tcW w:w="1134" w:type="dxa"/>
            <w:tcBorders>
              <w:top w:val="single" w:sz="4" w:space="0" w:color="auto"/>
              <w:left w:val="single" w:sz="4" w:space="0" w:color="auto"/>
              <w:bottom w:val="single" w:sz="4" w:space="0" w:color="auto"/>
              <w:right w:val="single" w:sz="4" w:space="0" w:color="auto"/>
            </w:tcBorders>
          </w:tcPr>
          <w:p w14:paraId="4B11487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7116DB84"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Стоимость, руб. на единицу измерения с НДС на соответствующий год (R</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14:paraId="14F05DAD"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Натуральный показатель систем наружного освещения согласно утвержденным органами местного самоуправления титульным спискам средств наружного освещения на соответствующий год (Q</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446801A"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Сумма расходов на текущий ремонт систем наружного освещения</w:t>
            </w:r>
          </w:p>
          <w:p w14:paraId="7FAD3F81"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(C</w:t>
            </w:r>
            <w:r w:rsidRPr="00E12972">
              <w:rPr>
                <w:rFonts w:eastAsiaTheme="minorHAnsi"/>
                <w:sz w:val="18"/>
                <w:szCs w:val="18"/>
                <w:vertAlign w:val="subscript"/>
                <w:lang w:eastAsia="en-US"/>
              </w:rPr>
              <w:t>rn</w:t>
            </w:r>
            <w:r w:rsidRPr="00E12972">
              <w:rPr>
                <w:rFonts w:eastAsiaTheme="minorHAnsi"/>
                <w:sz w:val="18"/>
                <w:szCs w:val="18"/>
                <w:lang w:eastAsia="en-US"/>
              </w:rPr>
              <w:t xml:space="preserve"> = R</w:t>
            </w:r>
            <w:r w:rsidRPr="00E12972">
              <w:rPr>
                <w:rFonts w:eastAsiaTheme="minorHAnsi"/>
                <w:sz w:val="18"/>
                <w:szCs w:val="18"/>
                <w:vertAlign w:val="subscript"/>
                <w:lang w:eastAsia="en-US"/>
              </w:rPr>
              <w:t>n</w:t>
            </w:r>
            <w:r w:rsidRPr="00E12972">
              <w:rPr>
                <w:rFonts w:eastAsiaTheme="minorHAnsi"/>
                <w:sz w:val="18"/>
                <w:szCs w:val="18"/>
                <w:lang w:eastAsia="en-US"/>
              </w:rPr>
              <w:t xml:space="preserve"> x Q</w:t>
            </w:r>
            <w:r w:rsidRPr="00E12972">
              <w:rPr>
                <w:rFonts w:eastAsiaTheme="minorHAnsi"/>
                <w:sz w:val="18"/>
                <w:szCs w:val="18"/>
                <w:vertAlign w:val="subscript"/>
                <w:lang w:eastAsia="en-US"/>
              </w:rPr>
              <w:t>n</w:t>
            </w:r>
            <w:r w:rsidRPr="00E12972">
              <w:rPr>
                <w:rFonts w:eastAsiaTheme="minorHAnsi"/>
                <w:sz w:val="18"/>
                <w:szCs w:val="18"/>
                <w:lang w:eastAsia="en-US"/>
              </w:rPr>
              <w:t>)</w:t>
            </w:r>
          </w:p>
        </w:tc>
      </w:tr>
      <w:tr w:rsidR="005C2DD7" w:rsidRPr="00E12972" w14:paraId="5F7E6ED0" w14:textId="77777777" w:rsidTr="001113C1">
        <w:tc>
          <w:tcPr>
            <w:tcW w:w="822" w:type="dxa"/>
            <w:tcBorders>
              <w:top w:val="single" w:sz="4" w:space="0" w:color="auto"/>
              <w:left w:val="single" w:sz="4" w:space="0" w:color="auto"/>
              <w:bottom w:val="single" w:sz="4" w:space="0" w:color="auto"/>
              <w:right w:val="single" w:sz="4" w:space="0" w:color="auto"/>
            </w:tcBorders>
          </w:tcPr>
          <w:p w14:paraId="6BDE5FEF"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4D135081"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7904484A"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14:paraId="34564083"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14:paraId="6BF59E5B"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5</w:t>
            </w:r>
          </w:p>
        </w:tc>
        <w:tc>
          <w:tcPr>
            <w:tcW w:w="1842" w:type="dxa"/>
            <w:tcBorders>
              <w:top w:val="single" w:sz="4" w:space="0" w:color="auto"/>
              <w:left w:val="single" w:sz="4" w:space="0" w:color="auto"/>
              <w:bottom w:val="single" w:sz="4" w:space="0" w:color="auto"/>
              <w:right w:val="single" w:sz="4" w:space="0" w:color="auto"/>
            </w:tcBorders>
          </w:tcPr>
          <w:p w14:paraId="48C8EED0"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6</w:t>
            </w:r>
          </w:p>
        </w:tc>
      </w:tr>
      <w:tr w:rsidR="005C2DD7" w:rsidRPr="00E12972" w14:paraId="279B9AC7" w14:textId="77777777" w:rsidTr="001113C1">
        <w:tc>
          <w:tcPr>
            <w:tcW w:w="822" w:type="dxa"/>
            <w:tcBorders>
              <w:top w:val="single" w:sz="4" w:space="0" w:color="auto"/>
              <w:left w:val="single" w:sz="4" w:space="0" w:color="auto"/>
              <w:bottom w:val="single" w:sz="4" w:space="0" w:color="auto"/>
              <w:right w:val="single" w:sz="4" w:space="0" w:color="auto"/>
            </w:tcBorders>
          </w:tcPr>
          <w:p w14:paraId="106E05D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67E1FE1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ламп в светильниках</w:t>
            </w:r>
          </w:p>
        </w:tc>
        <w:tc>
          <w:tcPr>
            <w:tcW w:w="1134" w:type="dxa"/>
            <w:tcBorders>
              <w:top w:val="single" w:sz="4" w:space="0" w:color="auto"/>
              <w:left w:val="single" w:sz="4" w:space="0" w:color="auto"/>
              <w:bottom w:val="single" w:sz="4" w:space="0" w:color="auto"/>
              <w:right w:val="single" w:sz="4" w:space="0" w:color="auto"/>
            </w:tcBorders>
          </w:tcPr>
          <w:p w14:paraId="63DE7A8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691028C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BF9EF1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2E55AB5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1E4CF95" w14:textId="77777777" w:rsidTr="001113C1">
        <w:tc>
          <w:tcPr>
            <w:tcW w:w="822" w:type="dxa"/>
            <w:tcBorders>
              <w:top w:val="single" w:sz="4" w:space="0" w:color="auto"/>
              <w:left w:val="single" w:sz="4" w:space="0" w:color="auto"/>
              <w:bottom w:val="single" w:sz="4" w:space="0" w:color="auto"/>
              <w:right w:val="single" w:sz="4" w:space="0" w:color="auto"/>
            </w:tcBorders>
          </w:tcPr>
          <w:p w14:paraId="178D7A2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w:t>
            </w:r>
          </w:p>
        </w:tc>
        <w:tc>
          <w:tcPr>
            <w:tcW w:w="2434" w:type="dxa"/>
            <w:tcBorders>
              <w:top w:val="single" w:sz="4" w:space="0" w:color="auto"/>
              <w:left w:val="single" w:sz="4" w:space="0" w:color="auto"/>
              <w:bottom w:val="single" w:sz="4" w:space="0" w:color="auto"/>
              <w:right w:val="single" w:sz="4" w:space="0" w:color="auto"/>
            </w:tcBorders>
          </w:tcPr>
          <w:p w14:paraId="29948E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светильников (неисправных светильников в рамках содержания)*</w:t>
            </w:r>
          </w:p>
        </w:tc>
        <w:tc>
          <w:tcPr>
            <w:tcW w:w="1134" w:type="dxa"/>
            <w:tcBorders>
              <w:top w:val="single" w:sz="4" w:space="0" w:color="auto"/>
              <w:left w:val="single" w:sz="4" w:space="0" w:color="auto"/>
              <w:bottom w:val="single" w:sz="4" w:space="0" w:color="auto"/>
              <w:right w:val="single" w:sz="4" w:space="0" w:color="auto"/>
            </w:tcBorders>
          </w:tcPr>
          <w:p w14:paraId="431C440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2E6B80F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D3E455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8F6DF6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4ED2E4E" w14:textId="77777777" w:rsidTr="001113C1">
        <w:tc>
          <w:tcPr>
            <w:tcW w:w="822" w:type="dxa"/>
            <w:tcBorders>
              <w:top w:val="single" w:sz="4" w:space="0" w:color="auto"/>
              <w:left w:val="single" w:sz="4" w:space="0" w:color="auto"/>
              <w:bottom w:val="single" w:sz="4" w:space="0" w:color="auto"/>
              <w:right w:val="single" w:sz="4" w:space="0" w:color="auto"/>
            </w:tcBorders>
          </w:tcPr>
          <w:p w14:paraId="41FC28D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3</w:t>
            </w:r>
          </w:p>
        </w:tc>
        <w:tc>
          <w:tcPr>
            <w:tcW w:w="2434" w:type="dxa"/>
            <w:tcBorders>
              <w:top w:val="single" w:sz="4" w:space="0" w:color="auto"/>
              <w:left w:val="single" w:sz="4" w:space="0" w:color="auto"/>
              <w:bottom w:val="single" w:sz="4" w:space="0" w:color="auto"/>
              <w:right w:val="single" w:sz="4" w:space="0" w:color="auto"/>
            </w:tcBorders>
          </w:tcPr>
          <w:p w14:paraId="01B7DCA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светильников светодиодных*</w:t>
            </w:r>
          </w:p>
        </w:tc>
        <w:tc>
          <w:tcPr>
            <w:tcW w:w="1134" w:type="dxa"/>
            <w:tcBorders>
              <w:top w:val="single" w:sz="4" w:space="0" w:color="auto"/>
              <w:left w:val="single" w:sz="4" w:space="0" w:color="auto"/>
              <w:bottom w:val="single" w:sz="4" w:space="0" w:color="auto"/>
              <w:right w:val="single" w:sz="4" w:space="0" w:color="auto"/>
            </w:tcBorders>
          </w:tcPr>
          <w:p w14:paraId="05980E7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570B0D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F3E353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508C643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3F7158C" w14:textId="77777777" w:rsidTr="001113C1">
        <w:tc>
          <w:tcPr>
            <w:tcW w:w="822" w:type="dxa"/>
            <w:tcBorders>
              <w:top w:val="single" w:sz="4" w:space="0" w:color="auto"/>
              <w:left w:val="single" w:sz="4" w:space="0" w:color="auto"/>
              <w:bottom w:val="single" w:sz="4" w:space="0" w:color="auto"/>
              <w:right w:val="single" w:sz="4" w:space="0" w:color="auto"/>
            </w:tcBorders>
          </w:tcPr>
          <w:p w14:paraId="0A16332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lastRenderedPageBreak/>
              <w:t>4</w:t>
            </w:r>
          </w:p>
        </w:tc>
        <w:tc>
          <w:tcPr>
            <w:tcW w:w="2434" w:type="dxa"/>
            <w:tcBorders>
              <w:top w:val="single" w:sz="4" w:space="0" w:color="auto"/>
              <w:left w:val="single" w:sz="4" w:space="0" w:color="auto"/>
              <w:bottom w:val="single" w:sz="4" w:space="0" w:color="auto"/>
              <w:right w:val="single" w:sz="4" w:space="0" w:color="auto"/>
            </w:tcBorders>
          </w:tcPr>
          <w:p w14:paraId="10B4A68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силового кабеля</w:t>
            </w:r>
          </w:p>
        </w:tc>
        <w:tc>
          <w:tcPr>
            <w:tcW w:w="1134" w:type="dxa"/>
            <w:tcBorders>
              <w:top w:val="single" w:sz="4" w:space="0" w:color="auto"/>
              <w:left w:val="single" w:sz="4" w:space="0" w:color="auto"/>
              <w:bottom w:val="single" w:sz="4" w:space="0" w:color="auto"/>
              <w:right w:val="single" w:sz="4" w:space="0" w:color="auto"/>
            </w:tcBorders>
          </w:tcPr>
          <w:p w14:paraId="7D65303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2DF8213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31E6C6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130B0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9590C63" w14:textId="77777777" w:rsidTr="001113C1">
        <w:tc>
          <w:tcPr>
            <w:tcW w:w="822" w:type="dxa"/>
            <w:tcBorders>
              <w:top w:val="single" w:sz="4" w:space="0" w:color="auto"/>
              <w:left w:val="single" w:sz="4" w:space="0" w:color="auto"/>
              <w:bottom w:val="single" w:sz="4" w:space="0" w:color="auto"/>
              <w:right w:val="single" w:sz="4" w:space="0" w:color="auto"/>
            </w:tcBorders>
          </w:tcPr>
          <w:p w14:paraId="59026BE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5</w:t>
            </w:r>
          </w:p>
        </w:tc>
        <w:tc>
          <w:tcPr>
            <w:tcW w:w="2434" w:type="dxa"/>
            <w:tcBorders>
              <w:top w:val="single" w:sz="4" w:space="0" w:color="auto"/>
              <w:left w:val="single" w:sz="4" w:space="0" w:color="auto"/>
              <w:bottom w:val="single" w:sz="4" w:space="0" w:color="auto"/>
              <w:right w:val="single" w:sz="4" w:space="0" w:color="auto"/>
            </w:tcBorders>
          </w:tcPr>
          <w:p w14:paraId="4CF196A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самонесущих изолированных проводов СИП</w:t>
            </w:r>
          </w:p>
        </w:tc>
        <w:tc>
          <w:tcPr>
            <w:tcW w:w="1134" w:type="dxa"/>
            <w:tcBorders>
              <w:top w:val="single" w:sz="4" w:space="0" w:color="auto"/>
              <w:left w:val="single" w:sz="4" w:space="0" w:color="auto"/>
              <w:bottom w:val="single" w:sz="4" w:space="0" w:color="auto"/>
              <w:right w:val="single" w:sz="4" w:space="0" w:color="auto"/>
            </w:tcBorders>
          </w:tcPr>
          <w:p w14:paraId="6B2CEDB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35A9558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C43359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96B02D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3E92027" w14:textId="77777777" w:rsidTr="001113C1">
        <w:tc>
          <w:tcPr>
            <w:tcW w:w="822" w:type="dxa"/>
            <w:tcBorders>
              <w:top w:val="single" w:sz="4" w:space="0" w:color="auto"/>
              <w:left w:val="single" w:sz="4" w:space="0" w:color="auto"/>
              <w:bottom w:val="single" w:sz="4" w:space="0" w:color="auto"/>
              <w:right w:val="single" w:sz="4" w:space="0" w:color="auto"/>
            </w:tcBorders>
          </w:tcPr>
          <w:p w14:paraId="083CE57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6</w:t>
            </w:r>
          </w:p>
        </w:tc>
        <w:tc>
          <w:tcPr>
            <w:tcW w:w="2434" w:type="dxa"/>
            <w:tcBorders>
              <w:top w:val="single" w:sz="4" w:space="0" w:color="auto"/>
              <w:left w:val="single" w:sz="4" w:space="0" w:color="auto"/>
              <w:bottom w:val="single" w:sz="4" w:space="0" w:color="auto"/>
              <w:right w:val="single" w:sz="4" w:space="0" w:color="auto"/>
            </w:tcBorders>
          </w:tcPr>
          <w:p w14:paraId="233AF1B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неизолированных проводов по изоляторам</w:t>
            </w:r>
          </w:p>
        </w:tc>
        <w:tc>
          <w:tcPr>
            <w:tcW w:w="1134" w:type="dxa"/>
            <w:tcBorders>
              <w:top w:val="single" w:sz="4" w:space="0" w:color="auto"/>
              <w:left w:val="single" w:sz="4" w:space="0" w:color="auto"/>
              <w:bottom w:val="single" w:sz="4" w:space="0" w:color="auto"/>
              <w:right w:val="single" w:sz="4" w:space="0" w:color="auto"/>
            </w:tcBorders>
          </w:tcPr>
          <w:p w14:paraId="27581F9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7AC0FEC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8FC16F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5A095AB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4ADD139" w14:textId="77777777" w:rsidTr="001113C1">
        <w:tc>
          <w:tcPr>
            <w:tcW w:w="822" w:type="dxa"/>
            <w:tcBorders>
              <w:top w:val="single" w:sz="4" w:space="0" w:color="auto"/>
              <w:left w:val="single" w:sz="4" w:space="0" w:color="auto"/>
              <w:bottom w:val="single" w:sz="4" w:space="0" w:color="auto"/>
              <w:right w:val="single" w:sz="4" w:space="0" w:color="auto"/>
            </w:tcBorders>
          </w:tcPr>
          <w:p w14:paraId="1183489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7</w:t>
            </w:r>
          </w:p>
        </w:tc>
        <w:tc>
          <w:tcPr>
            <w:tcW w:w="2434" w:type="dxa"/>
            <w:tcBorders>
              <w:top w:val="single" w:sz="4" w:space="0" w:color="auto"/>
              <w:left w:val="single" w:sz="4" w:space="0" w:color="auto"/>
              <w:bottom w:val="single" w:sz="4" w:space="0" w:color="auto"/>
              <w:right w:val="single" w:sz="4" w:space="0" w:color="auto"/>
            </w:tcBorders>
          </w:tcPr>
          <w:p w14:paraId="7483B8B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понижающего</w:t>
            </w:r>
          </w:p>
        </w:tc>
        <w:tc>
          <w:tcPr>
            <w:tcW w:w="1134" w:type="dxa"/>
            <w:tcBorders>
              <w:top w:val="single" w:sz="4" w:space="0" w:color="auto"/>
              <w:left w:val="single" w:sz="4" w:space="0" w:color="auto"/>
              <w:bottom w:val="single" w:sz="4" w:space="0" w:color="auto"/>
              <w:right w:val="single" w:sz="4" w:space="0" w:color="auto"/>
            </w:tcBorders>
          </w:tcPr>
          <w:p w14:paraId="7C514C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55E5EC2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0A1EFC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F78B46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50AFCE8" w14:textId="77777777" w:rsidTr="001113C1">
        <w:tc>
          <w:tcPr>
            <w:tcW w:w="822" w:type="dxa"/>
            <w:tcBorders>
              <w:top w:val="single" w:sz="4" w:space="0" w:color="auto"/>
              <w:left w:val="single" w:sz="4" w:space="0" w:color="auto"/>
              <w:bottom w:val="single" w:sz="4" w:space="0" w:color="auto"/>
              <w:right w:val="single" w:sz="4" w:space="0" w:color="auto"/>
            </w:tcBorders>
          </w:tcPr>
          <w:p w14:paraId="3B40509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8</w:t>
            </w:r>
          </w:p>
        </w:tc>
        <w:tc>
          <w:tcPr>
            <w:tcW w:w="2434" w:type="dxa"/>
            <w:tcBorders>
              <w:top w:val="single" w:sz="4" w:space="0" w:color="auto"/>
              <w:left w:val="single" w:sz="4" w:space="0" w:color="auto"/>
              <w:bottom w:val="single" w:sz="4" w:space="0" w:color="auto"/>
              <w:right w:val="single" w:sz="4" w:space="0" w:color="auto"/>
            </w:tcBorders>
          </w:tcPr>
          <w:p w14:paraId="2D5FDB3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напряжения</w:t>
            </w:r>
          </w:p>
        </w:tc>
        <w:tc>
          <w:tcPr>
            <w:tcW w:w="1134" w:type="dxa"/>
            <w:tcBorders>
              <w:top w:val="single" w:sz="4" w:space="0" w:color="auto"/>
              <w:left w:val="single" w:sz="4" w:space="0" w:color="auto"/>
              <w:bottom w:val="single" w:sz="4" w:space="0" w:color="auto"/>
              <w:right w:val="single" w:sz="4" w:space="0" w:color="auto"/>
            </w:tcBorders>
          </w:tcPr>
          <w:p w14:paraId="51698F3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59A820B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1FB463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3FC0DDD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358457F" w14:textId="77777777" w:rsidTr="001113C1">
        <w:tc>
          <w:tcPr>
            <w:tcW w:w="822" w:type="dxa"/>
            <w:tcBorders>
              <w:top w:val="single" w:sz="4" w:space="0" w:color="auto"/>
              <w:left w:val="single" w:sz="4" w:space="0" w:color="auto"/>
              <w:bottom w:val="single" w:sz="4" w:space="0" w:color="auto"/>
              <w:right w:val="single" w:sz="4" w:space="0" w:color="auto"/>
            </w:tcBorders>
          </w:tcPr>
          <w:p w14:paraId="719549E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9</w:t>
            </w:r>
          </w:p>
        </w:tc>
        <w:tc>
          <w:tcPr>
            <w:tcW w:w="2434" w:type="dxa"/>
            <w:tcBorders>
              <w:top w:val="single" w:sz="4" w:space="0" w:color="auto"/>
              <w:left w:val="single" w:sz="4" w:space="0" w:color="auto"/>
              <w:bottom w:val="single" w:sz="4" w:space="0" w:color="auto"/>
              <w:right w:val="single" w:sz="4" w:space="0" w:color="auto"/>
            </w:tcBorders>
          </w:tcPr>
          <w:p w14:paraId="074082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тока</w:t>
            </w:r>
          </w:p>
        </w:tc>
        <w:tc>
          <w:tcPr>
            <w:tcW w:w="1134" w:type="dxa"/>
            <w:tcBorders>
              <w:top w:val="single" w:sz="4" w:space="0" w:color="auto"/>
              <w:left w:val="single" w:sz="4" w:space="0" w:color="auto"/>
              <w:bottom w:val="single" w:sz="4" w:space="0" w:color="auto"/>
              <w:right w:val="single" w:sz="4" w:space="0" w:color="auto"/>
            </w:tcBorders>
          </w:tcPr>
          <w:p w14:paraId="50CBE40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8F6DBE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15FB33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F6C287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E308D4E" w14:textId="77777777" w:rsidTr="001113C1">
        <w:tc>
          <w:tcPr>
            <w:tcW w:w="822" w:type="dxa"/>
            <w:tcBorders>
              <w:top w:val="single" w:sz="4" w:space="0" w:color="auto"/>
              <w:left w:val="single" w:sz="4" w:space="0" w:color="auto"/>
              <w:bottom w:val="single" w:sz="4" w:space="0" w:color="auto"/>
              <w:right w:val="single" w:sz="4" w:space="0" w:color="auto"/>
            </w:tcBorders>
          </w:tcPr>
          <w:p w14:paraId="1C6F203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10</w:t>
            </w:r>
          </w:p>
        </w:tc>
        <w:tc>
          <w:tcPr>
            <w:tcW w:w="2434" w:type="dxa"/>
            <w:tcBorders>
              <w:top w:val="single" w:sz="4" w:space="0" w:color="auto"/>
              <w:left w:val="single" w:sz="4" w:space="0" w:color="auto"/>
              <w:bottom w:val="single" w:sz="4" w:space="0" w:color="auto"/>
              <w:right w:val="single" w:sz="4" w:space="0" w:color="auto"/>
            </w:tcBorders>
          </w:tcPr>
          <w:p w14:paraId="6E34647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фотореле</w:t>
            </w:r>
          </w:p>
        </w:tc>
        <w:tc>
          <w:tcPr>
            <w:tcW w:w="1134" w:type="dxa"/>
            <w:tcBorders>
              <w:top w:val="single" w:sz="4" w:space="0" w:color="auto"/>
              <w:left w:val="single" w:sz="4" w:space="0" w:color="auto"/>
              <w:bottom w:val="single" w:sz="4" w:space="0" w:color="auto"/>
              <w:right w:val="single" w:sz="4" w:space="0" w:color="auto"/>
            </w:tcBorders>
          </w:tcPr>
          <w:p w14:paraId="6AFE9A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448CEEF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DB975B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EE4E4F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72C9DC1" w14:textId="77777777" w:rsidTr="001113C1">
        <w:tc>
          <w:tcPr>
            <w:tcW w:w="822" w:type="dxa"/>
            <w:tcBorders>
              <w:top w:val="single" w:sz="4" w:space="0" w:color="auto"/>
              <w:left w:val="single" w:sz="4" w:space="0" w:color="auto"/>
              <w:bottom w:val="single" w:sz="4" w:space="0" w:color="auto"/>
              <w:right w:val="single" w:sz="4" w:space="0" w:color="auto"/>
            </w:tcBorders>
          </w:tcPr>
          <w:p w14:paraId="17A9BE6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11</w:t>
            </w:r>
          </w:p>
        </w:tc>
        <w:tc>
          <w:tcPr>
            <w:tcW w:w="2434" w:type="dxa"/>
            <w:tcBorders>
              <w:top w:val="single" w:sz="4" w:space="0" w:color="auto"/>
              <w:left w:val="single" w:sz="4" w:space="0" w:color="auto"/>
              <w:bottom w:val="single" w:sz="4" w:space="0" w:color="auto"/>
              <w:right w:val="single" w:sz="4" w:space="0" w:color="auto"/>
            </w:tcBorders>
          </w:tcPr>
          <w:p w14:paraId="65F96F4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реле времени</w:t>
            </w:r>
          </w:p>
        </w:tc>
        <w:tc>
          <w:tcPr>
            <w:tcW w:w="1134" w:type="dxa"/>
            <w:tcBorders>
              <w:top w:val="single" w:sz="4" w:space="0" w:color="auto"/>
              <w:left w:val="single" w:sz="4" w:space="0" w:color="auto"/>
              <w:bottom w:val="single" w:sz="4" w:space="0" w:color="auto"/>
              <w:right w:val="single" w:sz="4" w:space="0" w:color="auto"/>
            </w:tcBorders>
          </w:tcPr>
          <w:p w14:paraId="2D2F8B3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13FC268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B5DE9D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CDFF7A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E83F0C9" w14:textId="77777777" w:rsidTr="001113C1">
        <w:tc>
          <w:tcPr>
            <w:tcW w:w="822" w:type="dxa"/>
            <w:tcBorders>
              <w:top w:val="single" w:sz="4" w:space="0" w:color="auto"/>
              <w:left w:val="single" w:sz="4" w:space="0" w:color="auto"/>
              <w:bottom w:val="single" w:sz="4" w:space="0" w:color="auto"/>
              <w:right w:val="single" w:sz="4" w:space="0" w:color="auto"/>
            </w:tcBorders>
          </w:tcPr>
          <w:p w14:paraId="35ACD81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12</w:t>
            </w:r>
          </w:p>
        </w:tc>
        <w:tc>
          <w:tcPr>
            <w:tcW w:w="2434" w:type="dxa"/>
            <w:tcBorders>
              <w:top w:val="single" w:sz="4" w:space="0" w:color="auto"/>
              <w:left w:val="single" w:sz="4" w:space="0" w:color="auto"/>
              <w:bottom w:val="single" w:sz="4" w:space="0" w:color="auto"/>
              <w:right w:val="single" w:sz="4" w:space="0" w:color="auto"/>
            </w:tcBorders>
          </w:tcPr>
          <w:p w14:paraId="42EAE88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контактора</w:t>
            </w:r>
          </w:p>
        </w:tc>
        <w:tc>
          <w:tcPr>
            <w:tcW w:w="1134" w:type="dxa"/>
            <w:tcBorders>
              <w:top w:val="single" w:sz="4" w:space="0" w:color="auto"/>
              <w:left w:val="single" w:sz="4" w:space="0" w:color="auto"/>
              <w:bottom w:val="single" w:sz="4" w:space="0" w:color="auto"/>
              <w:right w:val="single" w:sz="4" w:space="0" w:color="auto"/>
            </w:tcBorders>
          </w:tcPr>
          <w:p w14:paraId="48E7A51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9B61F1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AD412E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4E69F8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3404490" w14:textId="77777777" w:rsidTr="001113C1">
        <w:tc>
          <w:tcPr>
            <w:tcW w:w="822" w:type="dxa"/>
            <w:tcBorders>
              <w:top w:val="single" w:sz="4" w:space="0" w:color="auto"/>
              <w:left w:val="single" w:sz="4" w:space="0" w:color="auto"/>
              <w:bottom w:val="single" w:sz="4" w:space="0" w:color="auto"/>
              <w:right w:val="single" w:sz="4" w:space="0" w:color="auto"/>
            </w:tcBorders>
          </w:tcPr>
          <w:p w14:paraId="56B945E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13</w:t>
            </w:r>
          </w:p>
        </w:tc>
        <w:tc>
          <w:tcPr>
            <w:tcW w:w="2434" w:type="dxa"/>
            <w:tcBorders>
              <w:top w:val="single" w:sz="4" w:space="0" w:color="auto"/>
              <w:left w:val="single" w:sz="4" w:space="0" w:color="auto"/>
              <w:bottom w:val="single" w:sz="4" w:space="0" w:color="auto"/>
              <w:right w:val="single" w:sz="4" w:space="0" w:color="auto"/>
            </w:tcBorders>
          </w:tcPr>
          <w:p w14:paraId="1CBC9F7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магнитного пускателя</w:t>
            </w:r>
          </w:p>
        </w:tc>
        <w:tc>
          <w:tcPr>
            <w:tcW w:w="1134" w:type="dxa"/>
            <w:tcBorders>
              <w:top w:val="single" w:sz="4" w:space="0" w:color="auto"/>
              <w:left w:val="single" w:sz="4" w:space="0" w:color="auto"/>
              <w:bottom w:val="single" w:sz="4" w:space="0" w:color="auto"/>
              <w:right w:val="single" w:sz="4" w:space="0" w:color="auto"/>
            </w:tcBorders>
          </w:tcPr>
          <w:p w14:paraId="0B3F6B0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1AFAE07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581E9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3EE97C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FCF1225" w14:textId="77777777" w:rsidTr="001113C1">
        <w:tc>
          <w:tcPr>
            <w:tcW w:w="822" w:type="dxa"/>
            <w:tcBorders>
              <w:top w:val="single" w:sz="4" w:space="0" w:color="auto"/>
              <w:left w:val="single" w:sz="4" w:space="0" w:color="auto"/>
              <w:bottom w:val="single" w:sz="4" w:space="0" w:color="auto"/>
              <w:right w:val="single" w:sz="4" w:space="0" w:color="auto"/>
            </w:tcBorders>
          </w:tcPr>
          <w:p w14:paraId="039341C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14</w:t>
            </w:r>
          </w:p>
        </w:tc>
        <w:tc>
          <w:tcPr>
            <w:tcW w:w="2434" w:type="dxa"/>
            <w:tcBorders>
              <w:top w:val="single" w:sz="4" w:space="0" w:color="auto"/>
              <w:left w:val="single" w:sz="4" w:space="0" w:color="auto"/>
              <w:bottom w:val="single" w:sz="4" w:space="0" w:color="auto"/>
              <w:right w:val="single" w:sz="4" w:space="0" w:color="auto"/>
            </w:tcBorders>
          </w:tcPr>
          <w:p w14:paraId="434F0D5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рубильника</w:t>
            </w:r>
          </w:p>
        </w:tc>
        <w:tc>
          <w:tcPr>
            <w:tcW w:w="1134" w:type="dxa"/>
            <w:tcBorders>
              <w:top w:val="single" w:sz="4" w:space="0" w:color="auto"/>
              <w:left w:val="single" w:sz="4" w:space="0" w:color="auto"/>
              <w:bottom w:val="single" w:sz="4" w:space="0" w:color="auto"/>
              <w:right w:val="single" w:sz="4" w:space="0" w:color="auto"/>
            </w:tcBorders>
          </w:tcPr>
          <w:p w14:paraId="4ABF963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2F2FDD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F00377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365C58F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36FA87F" w14:textId="77777777" w:rsidTr="001113C1">
        <w:tc>
          <w:tcPr>
            <w:tcW w:w="822" w:type="dxa"/>
            <w:tcBorders>
              <w:top w:val="single" w:sz="4" w:space="0" w:color="auto"/>
              <w:left w:val="single" w:sz="4" w:space="0" w:color="auto"/>
              <w:bottom w:val="single" w:sz="4" w:space="0" w:color="auto"/>
              <w:right w:val="single" w:sz="4" w:space="0" w:color="auto"/>
            </w:tcBorders>
          </w:tcPr>
          <w:p w14:paraId="15F7D15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15</w:t>
            </w:r>
          </w:p>
        </w:tc>
        <w:tc>
          <w:tcPr>
            <w:tcW w:w="2434" w:type="dxa"/>
            <w:tcBorders>
              <w:top w:val="single" w:sz="4" w:space="0" w:color="auto"/>
              <w:left w:val="single" w:sz="4" w:space="0" w:color="auto"/>
              <w:bottom w:val="single" w:sz="4" w:space="0" w:color="auto"/>
              <w:right w:val="single" w:sz="4" w:space="0" w:color="auto"/>
            </w:tcBorders>
          </w:tcPr>
          <w:p w14:paraId="5F25A28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выключателя автоматического однополюсного</w:t>
            </w:r>
          </w:p>
        </w:tc>
        <w:tc>
          <w:tcPr>
            <w:tcW w:w="1134" w:type="dxa"/>
            <w:tcBorders>
              <w:top w:val="single" w:sz="4" w:space="0" w:color="auto"/>
              <w:left w:val="single" w:sz="4" w:space="0" w:color="auto"/>
              <w:bottom w:val="single" w:sz="4" w:space="0" w:color="auto"/>
              <w:right w:val="single" w:sz="4" w:space="0" w:color="auto"/>
            </w:tcBorders>
          </w:tcPr>
          <w:p w14:paraId="41DA202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680FD6E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2B41CE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2C4D01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1D0AD90" w14:textId="77777777" w:rsidTr="001113C1">
        <w:tc>
          <w:tcPr>
            <w:tcW w:w="822" w:type="dxa"/>
            <w:tcBorders>
              <w:top w:val="single" w:sz="4" w:space="0" w:color="auto"/>
              <w:left w:val="single" w:sz="4" w:space="0" w:color="auto"/>
              <w:bottom w:val="single" w:sz="4" w:space="0" w:color="auto"/>
              <w:right w:val="single" w:sz="4" w:space="0" w:color="auto"/>
            </w:tcBorders>
          </w:tcPr>
          <w:p w14:paraId="0D9FD51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16</w:t>
            </w:r>
          </w:p>
        </w:tc>
        <w:tc>
          <w:tcPr>
            <w:tcW w:w="2434" w:type="dxa"/>
            <w:tcBorders>
              <w:top w:val="single" w:sz="4" w:space="0" w:color="auto"/>
              <w:left w:val="single" w:sz="4" w:space="0" w:color="auto"/>
              <w:bottom w:val="single" w:sz="4" w:space="0" w:color="auto"/>
              <w:right w:val="single" w:sz="4" w:space="0" w:color="auto"/>
            </w:tcBorders>
          </w:tcPr>
          <w:p w14:paraId="47BDF19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выключателя автоматического трехполюсного</w:t>
            </w:r>
          </w:p>
        </w:tc>
        <w:tc>
          <w:tcPr>
            <w:tcW w:w="1134" w:type="dxa"/>
            <w:tcBorders>
              <w:top w:val="single" w:sz="4" w:space="0" w:color="auto"/>
              <w:left w:val="single" w:sz="4" w:space="0" w:color="auto"/>
              <w:bottom w:val="single" w:sz="4" w:space="0" w:color="auto"/>
              <w:right w:val="single" w:sz="4" w:space="0" w:color="auto"/>
            </w:tcBorders>
          </w:tcPr>
          <w:p w14:paraId="5CE96C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01FAB4E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9FB31D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4B43E8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9E8C2CB" w14:textId="77777777" w:rsidTr="001113C1">
        <w:tc>
          <w:tcPr>
            <w:tcW w:w="822" w:type="dxa"/>
            <w:tcBorders>
              <w:top w:val="single" w:sz="4" w:space="0" w:color="auto"/>
              <w:left w:val="single" w:sz="4" w:space="0" w:color="auto"/>
              <w:bottom w:val="single" w:sz="4" w:space="0" w:color="auto"/>
              <w:right w:val="single" w:sz="4" w:space="0" w:color="auto"/>
            </w:tcBorders>
          </w:tcPr>
          <w:p w14:paraId="0D9F2BA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17</w:t>
            </w:r>
          </w:p>
        </w:tc>
        <w:tc>
          <w:tcPr>
            <w:tcW w:w="2434" w:type="dxa"/>
            <w:tcBorders>
              <w:top w:val="single" w:sz="4" w:space="0" w:color="auto"/>
              <w:left w:val="single" w:sz="4" w:space="0" w:color="auto"/>
              <w:bottom w:val="single" w:sz="4" w:space="0" w:color="auto"/>
              <w:right w:val="single" w:sz="4" w:space="0" w:color="auto"/>
            </w:tcBorders>
          </w:tcPr>
          <w:p w14:paraId="2E5B984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одностоечных</w:t>
            </w:r>
          </w:p>
        </w:tc>
        <w:tc>
          <w:tcPr>
            <w:tcW w:w="1134" w:type="dxa"/>
            <w:tcBorders>
              <w:top w:val="single" w:sz="4" w:space="0" w:color="auto"/>
              <w:left w:val="single" w:sz="4" w:space="0" w:color="auto"/>
              <w:bottom w:val="single" w:sz="4" w:space="0" w:color="auto"/>
              <w:right w:val="single" w:sz="4" w:space="0" w:color="auto"/>
            </w:tcBorders>
          </w:tcPr>
          <w:p w14:paraId="0AED2B5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47A3884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7AF30E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46F4017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DE51A17" w14:textId="77777777" w:rsidTr="001113C1">
        <w:tc>
          <w:tcPr>
            <w:tcW w:w="822" w:type="dxa"/>
            <w:tcBorders>
              <w:top w:val="single" w:sz="4" w:space="0" w:color="auto"/>
              <w:left w:val="single" w:sz="4" w:space="0" w:color="auto"/>
              <w:bottom w:val="single" w:sz="4" w:space="0" w:color="auto"/>
              <w:right w:val="single" w:sz="4" w:space="0" w:color="auto"/>
            </w:tcBorders>
          </w:tcPr>
          <w:p w14:paraId="11859EB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18</w:t>
            </w:r>
          </w:p>
        </w:tc>
        <w:tc>
          <w:tcPr>
            <w:tcW w:w="2434" w:type="dxa"/>
            <w:tcBorders>
              <w:top w:val="single" w:sz="4" w:space="0" w:color="auto"/>
              <w:left w:val="single" w:sz="4" w:space="0" w:color="auto"/>
              <w:bottom w:val="single" w:sz="4" w:space="0" w:color="auto"/>
              <w:right w:val="single" w:sz="4" w:space="0" w:color="auto"/>
            </w:tcBorders>
          </w:tcPr>
          <w:p w14:paraId="4E25C7F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с одним подкосом</w:t>
            </w:r>
          </w:p>
        </w:tc>
        <w:tc>
          <w:tcPr>
            <w:tcW w:w="1134" w:type="dxa"/>
            <w:tcBorders>
              <w:top w:val="single" w:sz="4" w:space="0" w:color="auto"/>
              <w:left w:val="single" w:sz="4" w:space="0" w:color="auto"/>
              <w:bottom w:val="single" w:sz="4" w:space="0" w:color="auto"/>
              <w:right w:val="single" w:sz="4" w:space="0" w:color="auto"/>
            </w:tcBorders>
          </w:tcPr>
          <w:p w14:paraId="1A7421A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43BA08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E89BF2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577BEF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0880878" w14:textId="77777777" w:rsidTr="001113C1">
        <w:tc>
          <w:tcPr>
            <w:tcW w:w="822" w:type="dxa"/>
            <w:tcBorders>
              <w:top w:val="single" w:sz="4" w:space="0" w:color="auto"/>
              <w:left w:val="single" w:sz="4" w:space="0" w:color="auto"/>
              <w:bottom w:val="single" w:sz="4" w:space="0" w:color="auto"/>
              <w:right w:val="single" w:sz="4" w:space="0" w:color="auto"/>
            </w:tcBorders>
          </w:tcPr>
          <w:p w14:paraId="2926A59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19</w:t>
            </w:r>
          </w:p>
        </w:tc>
        <w:tc>
          <w:tcPr>
            <w:tcW w:w="2434" w:type="dxa"/>
            <w:tcBorders>
              <w:top w:val="single" w:sz="4" w:space="0" w:color="auto"/>
              <w:left w:val="single" w:sz="4" w:space="0" w:color="auto"/>
              <w:bottom w:val="single" w:sz="4" w:space="0" w:color="auto"/>
              <w:right w:val="single" w:sz="4" w:space="0" w:color="auto"/>
            </w:tcBorders>
          </w:tcPr>
          <w:p w14:paraId="4AAC804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с двумя подкосами</w:t>
            </w:r>
          </w:p>
        </w:tc>
        <w:tc>
          <w:tcPr>
            <w:tcW w:w="1134" w:type="dxa"/>
            <w:tcBorders>
              <w:top w:val="single" w:sz="4" w:space="0" w:color="auto"/>
              <w:left w:val="single" w:sz="4" w:space="0" w:color="auto"/>
              <w:bottom w:val="single" w:sz="4" w:space="0" w:color="auto"/>
              <w:right w:val="single" w:sz="4" w:space="0" w:color="auto"/>
            </w:tcBorders>
          </w:tcPr>
          <w:p w14:paraId="56C11F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49F5401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0A7C27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EDD07F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49AA96F" w14:textId="77777777" w:rsidTr="001113C1">
        <w:tc>
          <w:tcPr>
            <w:tcW w:w="822" w:type="dxa"/>
            <w:tcBorders>
              <w:top w:val="single" w:sz="4" w:space="0" w:color="auto"/>
              <w:left w:val="single" w:sz="4" w:space="0" w:color="auto"/>
              <w:bottom w:val="single" w:sz="4" w:space="0" w:color="auto"/>
              <w:right w:val="single" w:sz="4" w:space="0" w:color="auto"/>
            </w:tcBorders>
          </w:tcPr>
          <w:p w14:paraId="1DB9A6B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20</w:t>
            </w:r>
          </w:p>
        </w:tc>
        <w:tc>
          <w:tcPr>
            <w:tcW w:w="2434" w:type="dxa"/>
            <w:tcBorders>
              <w:top w:val="single" w:sz="4" w:space="0" w:color="auto"/>
              <w:left w:val="single" w:sz="4" w:space="0" w:color="auto"/>
              <w:bottom w:val="single" w:sz="4" w:space="0" w:color="auto"/>
              <w:right w:val="single" w:sz="4" w:space="0" w:color="auto"/>
            </w:tcBorders>
          </w:tcPr>
          <w:p w14:paraId="763E242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оцинкованных опор прямостоечных</w:t>
            </w:r>
          </w:p>
        </w:tc>
        <w:tc>
          <w:tcPr>
            <w:tcW w:w="1134" w:type="dxa"/>
            <w:tcBorders>
              <w:top w:val="single" w:sz="4" w:space="0" w:color="auto"/>
              <w:left w:val="single" w:sz="4" w:space="0" w:color="auto"/>
              <w:bottom w:val="single" w:sz="4" w:space="0" w:color="auto"/>
              <w:right w:val="single" w:sz="4" w:space="0" w:color="auto"/>
            </w:tcBorders>
          </w:tcPr>
          <w:p w14:paraId="48FEE72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5F6B97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536764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5637C0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A84343D" w14:textId="77777777" w:rsidTr="001113C1">
        <w:tc>
          <w:tcPr>
            <w:tcW w:w="822" w:type="dxa"/>
            <w:tcBorders>
              <w:top w:val="single" w:sz="4" w:space="0" w:color="auto"/>
              <w:left w:val="single" w:sz="4" w:space="0" w:color="auto"/>
              <w:bottom w:val="single" w:sz="4" w:space="0" w:color="auto"/>
              <w:right w:val="single" w:sz="4" w:space="0" w:color="auto"/>
            </w:tcBorders>
          </w:tcPr>
          <w:p w14:paraId="2C62CF55"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21</w:t>
            </w:r>
          </w:p>
        </w:tc>
        <w:tc>
          <w:tcPr>
            <w:tcW w:w="2434" w:type="dxa"/>
            <w:tcBorders>
              <w:top w:val="single" w:sz="4" w:space="0" w:color="auto"/>
              <w:left w:val="single" w:sz="4" w:space="0" w:color="auto"/>
              <w:bottom w:val="single" w:sz="4" w:space="0" w:color="auto"/>
              <w:right w:val="single" w:sz="4" w:space="0" w:color="auto"/>
            </w:tcBorders>
          </w:tcPr>
          <w:p w14:paraId="65B8B8B5"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металлических опор фланцевых</w:t>
            </w:r>
          </w:p>
        </w:tc>
        <w:tc>
          <w:tcPr>
            <w:tcW w:w="1134" w:type="dxa"/>
            <w:tcBorders>
              <w:top w:val="single" w:sz="4" w:space="0" w:color="auto"/>
              <w:left w:val="single" w:sz="4" w:space="0" w:color="auto"/>
              <w:bottom w:val="single" w:sz="4" w:space="0" w:color="auto"/>
              <w:right w:val="single" w:sz="4" w:space="0" w:color="auto"/>
            </w:tcBorders>
          </w:tcPr>
          <w:p w14:paraId="7A92E6D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0AFE12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65DCE5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7C0CCF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427AA18" w14:textId="77777777" w:rsidTr="001113C1">
        <w:tc>
          <w:tcPr>
            <w:tcW w:w="822" w:type="dxa"/>
            <w:tcBorders>
              <w:top w:val="single" w:sz="4" w:space="0" w:color="auto"/>
              <w:left w:val="single" w:sz="4" w:space="0" w:color="auto"/>
              <w:bottom w:val="single" w:sz="4" w:space="0" w:color="auto"/>
              <w:right w:val="single" w:sz="4" w:space="0" w:color="auto"/>
            </w:tcBorders>
          </w:tcPr>
          <w:p w14:paraId="7CD4E29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22</w:t>
            </w:r>
          </w:p>
        </w:tc>
        <w:tc>
          <w:tcPr>
            <w:tcW w:w="2434" w:type="dxa"/>
            <w:tcBorders>
              <w:top w:val="single" w:sz="4" w:space="0" w:color="auto"/>
              <w:left w:val="single" w:sz="4" w:space="0" w:color="auto"/>
              <w:bottom w:val="single" w:sz="4" w:space="0" w:color="auto"/>
              <w:right w:val="single" w:sz="4" w:space="0" w:color="auto"/>
            </w:tcBorders>
          </w:tcPr>
          <w:p w14:paraId="0E05EAA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однорожковых</w:t>
            </w:r>
          </w:p>
        </w:tc>
        <w:tc>
          <w:tcPr>
            <w:tcW w:w="1134" w:type="dxa"/>
            <w:tcBorders>
              <w:top w:val="single" w:sz="4" w:space="0" w:color="auto"/>
              <w:left w:val="single" w:sz="4" w:space="0" w:color="auto"/>
              <w:bottom w:val="single" w:sz="4" w:space="0" w:color="auto"/>
              <w:right w:val="single" w:sz="4" w:space="0" w:color="auto"/>
            </w:tcBorders>
          </w:tcPr>
          <w:p w14:paraId="14074E2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74DE6F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2A25F6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2A33E6B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73F3AE8" w14:textId="77777777" w:rsidTr="001113C1">
        <w:tc>
          <w:tcPr>
            <w:tcW w:w="822" w:type="dxa"/>
            <w:tcBorders>
              <w:top w:val="single" w:sz="4" w:space="0" w:color="auto"/>
              <w:left w:val="single" w:sz="4" w:space="0" w:color="auto"/>
              <w:bottom w:val="single" w:sz="4" w:space="0" w:color="auto"/>
              <w:right w:val="single" w:sz="4" w:space="0" w:color="auto"/>
            </w:tcBorders>
          </w:tcPr>
          <w:p w14:paraId="20B5258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23</w:t>
            </w:r>
          </w:p>
        </w:tc>
        <w:tc>
          <w:tcPr>
            <w:tcW w:w="2434" w:type="dxa"/>
            <w:tcBorders>
              <w:top w:val="single" w:sz="4" w:space="0" w:color="auto"/>
              <w:left w:val="single" w:sz="4" w:space="0" w:color="auto"/>
              <w:bottom w:val="single" w:sz="4" w:space="0" w:color="auto"/>
              <w:right w:val="single" w:sz="4" w:space="0" w:color="auto"/>
            </w:tcBorders>
          </w:tcPr>
          <w:p w14:paraId="606C5D9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двухрожковых</w:t>
            </w:r>
          </w:p>
        </w:tc>
        <w:tc>
          <w:tcPr>
            <w:tcW w:w="1134" w:type="dxa"/>
            <w:tcBorders>
              <w:top w:val="single" w:sz="4" w:space="0" w:color="auto"/>
              <w:left w:val="single" w:sz="4" w:space="0" w:color="auto"/>
              <w:bottom w:val="single" w:sz="4" w:space="0" w:color="auto"/>
              <w:right w:val="single" w:sz="4" w:space="0" w:color="auto"/>
            </w:tcBorders>
          </w:tcPr>
          <w:p w14:paraId="3850402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9B901A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980A74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79E195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F18C37E" w14:textId="77777777" w:rsidTr="001113C1">
        <w:tc>
          <w:tcPr>
            <w:tcW w:w="822" w:type="dxa"/>
            <w:tcBorders>
              <w:top w:val="single" w:sz="4" w:space="0" w:color="auto"/>
              <w:left w:val="single" w:sz="4" w:space="0" w:color="auto"/>
              <w:bottom w:val="single" w:sz="4" w:space="0" w:color="auto"/>
              <w:right w:val="single" w:sz="4" w:space="0" w:color="auto"/>
            </w:tcBorders>
          </w:tcPr>
          <w:p w14:paraId="0FC3AC6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24</w:t>
            </w:r>
          </w:p>
        </w:tc>
        <w:tc>
          <w:tcPr>
            <w:tcW w:w="2434" w:type="dxa"/>
            <w:tcBorders>
              <w:top w:val="single" w:sz="4" w:space="0" w:color="auto"/>
              <w:left w:val="single" w:sz="4" w:space="0" w:color="auto"/>
              <w:bottom w:val="single" w:sz="4" w:space="0" w:color="auto"/>
              <w:right w:val="single" w:sz="4" w:space="0" w:color="auto"/>
            </w:tcBorders>
          </w:tcPr>
          <w:p w14:paraId="60B8AD6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трехрожковых</w:t>
            </w:r>
          </w:p>
        </w:tc>
        <w:tc>
          <w:tcPr>
            <w:tcW w:w="1134" w:type="dxa"/>
            <w:tcBorders>
              <w:top w:val="single" w:sz="4" w:space="0" w:color="auto"/>
              <w:left w:val="single" w:sz="4" w:space="0" w:color="auto"/>
              <w:bottom w:val="single" w:sz="4" w:space="0" w:color="auto"/>
              <w:right w:val="single" w:sz="4" w:space="0" w:color="auto"/>
            </w:tcBorders>
          </w:tcPr>
          <w:p w14:paraId="27E109A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F3D3A1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AE9808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AF5B47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BD9EF8C" w14:textId="77777777" w:rsidTr="001113C1">
        <w:tc>
          <w:tcPr>
            <w:tcW w:w="822" w:type="dxa"/>
            <w:tcBorders>
              <w:top w:val="single" w:sz="4" w:space="0" w:color="auto"/>
              <w:left w:val="single" w:sz="4" w:space="0" w:color="auto"/>
              <w:bottom w:val="single" w:sz="4" w:space="0" w:color="auto"/>
              <w:right w:val="single" w:sz="4" w:space="0" w:color="auto"/>
            </w:tcBorders>
          </w:tcPr>
          <w:p w14:paraId="5410B48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25</w:t>
            </w:r>
          </w:p>
        </w:tc>
        <w:tc>
          <w:tcPr>
            <w:tcW w:w="2434" w:type="dxa"/>
            <w:tcBorders>
              <w:top w:val="single" w:sz="4" w:space="0" w:color="auto"/>
              <w:left w:val="single" w:sz="4" w:space="0" w:color="auto"/>
              <w:bottom w:val="single" w:sz="4" w:space="0" w:color="auto"/>
              <w:right w:val="single" w:sz="4" w:space="0" w:color="auto"/>
            </w:tcBorders>
          </w:tcPr>
          <w:p w14:paraId="1FEB882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четырехрожковых</w:t>
            </w:r>
          </w:p>
        </w:tc>
        <w:tc>
          <w:tcPr>
            <w:tcW w:w="1134" w:type="dxa"/>
            <w:tcBorders>
              <w:top w:val="single" w:sz="4" w:space="0" w:color="auto"/>
              <w:left w:val="single" w:sz="4" w:space="0" w:color="auto"/>
              <w:bottom w:val="single" w:sz="4" w:space="0" w:color="auto"/>
              <w:right w:val="single" w:sz="4" w:space="0" w:color="auto"/>
            </w:tcBorders>
          </w:tcPr>
          <w:p w14:paraId="29D1F39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67BAC8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196460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D0960F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bl>
    <w:p w14:paraId="22C7B0FE" w14:textId="77777777" w:rsidR="005C2DD7" w:rsidRPr="00E12972" w:rsidRDefault="005C2DD7" w:rsidP="005C2DD7">
      <w:pPr>
        <w:autoSpaceDE w:val="0"/>
        <w:autoSpaceDN w:val="0"/>
        <w:adjustRightInd w:val="0"/>
        <w:ind w:firstLine="0"/>
        <w:jc w:val="left"/>
        <w:rPr>
          <w:rFonts w:eastAsiaTheme="minorHAnsi"/>
          <w:sz w:val="18"/>
          <w:szCs w:val="18"/>
          <w:lang w:eastAsia="en-US"/>
        </w:rPr>
      </w:pPr>
    </w:p>
    <w:p w14:paraId="61DDBFBC" w14:textId="77777777" w:rsidR="005C2DD7" w:rsidRPr="00E12972" w:rsidRDefault="005C2DD7" w:rsidP="005C2DD7">
      <w:pPr>
        <w:rPr>
          <w:rFonts w:eastAsiaTheme="minorHAnsi"/>
          <w:sz w:val="18"/>
          <w:szCs w:val="18"/>
          <w:lang w:eastAsia="en-US"/>
        </w:rPr>
      </w:pPr>
    </w:p>
    <w:p w14:paraId="131189BC" w14:textId="77777777" w:rsidR="005C2DD7" w:rsidRPr="00E12972" w:rsidRDefault="005C2DD7" w:rsidP="005C2DD7">
      <w:pPr>
        <w:autoSpaceDE w:val="0"/>
        <w:autoSpaceDN w:val="0"/>
        <w:adjustRightInd w:val="0"/>
        <w:ind w:firstLine="0"/>
        <w:rPr>
          <w:rFonts w:eastAsiaTheme="minorHAnsi"/>
          <w:lang w:eastAsia="en-US"/>
        </w:rPr>
      </w:pPr>
    </w:p>
    <w:p w14:paraId="22DD9D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 xml:space="preserve">Норматив расходов на организацию наружного освещения, содержание и текущий ремонт систем наружного освещения, за исключением расходов на замену неэнергоэффективных объектов </w:t>
      </w:r>
      <w:r w:rsidRPr="00E12972">
        <w:rPr>
          <w:rFonts w:eastAsiaTheme="minorHAnsi"/>
          <w:lang w:eastAsia="en-US"/>
        </w:rPr>
        <w:lastRenderedPageBreak/>
        <w:t>(средств) наружного освещения, рассчитываемый на один светильник наружного освещения в год, является единым для всех муниципальных образований Московской области, решающих соответствующие вопросы местного значения.</w:t>
      </w:r>
    </w:p>
    <w:p w14:paraId="2AE1DEC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За базовые значения показателей годовых затрат, расходов на наружное освещение, содержание и текущий ремонт систем наружного освещения в расчете на один светильник принимается расчет на 2017 год, произведенный в рамках заключенного Министерством энергетики Московской области государственного контракта от 14.09.2017 N 383272-17 на выполнение научно-исследовательской работы по теме "Разработка регламента, технологических карт, расценок и нормативов финансовых затрат на содержание и ремонт систем наружного освещения в Московской области", который ежегодно уточняется с применением индекса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362CE9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определении прогнозных расходов бюджетов на организацию наружного освещения, содержание и текущий ремонт систем наружного освещения применяется коэффициент, ограничивающий рост расходов, рассчитанный с учетом финансовых возможностей бюджетов муниципальных образований Московской области, равный 0,51;</w:t>
      </w:r>
    </w:p>
    <w:p w14:paraId="74062EC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91) норматив расходов на замену неэнергоэффективных объектов (средств) наружного освещения на дворовых территориях и территориях общего пользования, на один неэнергоэффективный светильник наружного освещения в год (M</w:t>
      </w:r>
      <w:r w:rsidRPr="00E12972">
        <w:rPr>
          <w:rFonts w:eastAsiaTheme="minorHAnsi"/>
          <w:vertAlign w:val="subscript"/>
          <w:lang w:eastAsia="en-US"/>
        </w:rPr>
        <w:t>зам. сно</w:t>
      </w:r>
      <w:r w:rsidRPr="00E12972">
        <w:rPr>
          <w:rFonts w:eastAsiaTheme="minorHAnsi"/>
          <w:lang w:eastAsia="en-US"/>
        </w:rPr>
        <w:t>), руб./шт., определяется по следующей формуле:</w:t>
      </w:r>
    </w:p>
    <w:p w14:paraId="2C3DAEB6" w14:textId="77777777" w:rsidR="005C2DD7" w:rsidRPr="00E12972" w:rsidRDefault="005C2DD7" w:rsidP="005C2DD7">
      <w:pPr>
        <w:autoSpaceDE w:val="0"/>
        <w:autoSpaceDN w:val="0"/>
        <w:adjustRightInd w:val="0"/>
        <w:ind w:firstLine="0"/>
        <w:rPr>
          <w:rFonts w:eastAsiaTheme="minorHAnsi"/>
          <w:lang w:eastAsia="en-US"/>
        </w:rPr>
      </w:pPr>
    </w:p>
    <w:p w14:paraId="55643FE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60C664D" wp14:editId="14BD59EA">
            <wp:extent cx="1238250" cy="5143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p w14:paraId="01F54FB4" w14:textId="77777777" w:rsidR="005C2DD7" w:rsidRPr="00E12972" w:rsidRDefault="005C2DD7" w:rsidP="005C2DD7">
      <w:pPr>
        <w:autoSpaceDE w:val="0"/>
        <w:autoSpaceDN w:val="0"/>
        <w:adjustRightInd w:val="0"/>
        <w:ind w:firstLine="0"/>
        <w:rPr>
          <w:rFonts w:eastAsiaTheme="minorHAnsi"/>
          <w:lang w:eastAsia="en-US"/>
        </w:rPr>
      </w:pPr>
    </w:p>
    <w:p w14:paraId="3AFF4F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9535C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СНО</w:t>
      </w:r>
      <w:r w:rsidRPr="00E12972">
        <w:rPr>
          <w:rFonts w:eastAsiaTheme="minorHAnsi"/>
          <w:lang w:eastAsia="en-US"/>
        </w:rPr>
        <w:t xml:space="preserve"> - сумма расходов на замену объектов (средств) наружного освещения (далее - светильников) на дворовых территориях, территориях общего пользования, у которых в качестве источника света не используются светодиоды (далее - неэнергоэффективный светильник), руб., рассчитывается по следующей формуле:</w:t>
      </w:r>
    </w:p>
    <w:p w14:paraId="4A3CCF3C" w14:textId="77777777" w:rsidR="005C2DD7" w:rsidRPr="00E12972" w:rsidRDefault="005C2DD7" w:rsidP="005C2DD7">
      <w:pPr>
        <w:autoSpaceDE w:val="0"/>
        <w:autoSpaceDN w:val="0"/>
        <w:adjustRightInd w:val="0"/>
        <w:ind w:firstLine="0"/>
        <w:rPr>
          <w:rFonts w:eastAsiaTheme="minorHAnsi"/>
          <w:lang w:eastAsia="en-US"/>
        </w:rPr>
      </w:pPr>
    </w:p>
    <w:p w14:paraId="19E716A1" w14:textId="77777777" w:rsidR="005C2DD7" w:rsidRPr="00E12972" w:rsidRDefault="005C2DD7" w:rsidP="005C2DD7">
      <w:pPr>
        <w:autoSpaceDE w:val="0"/>
        <w:autoSpaceDN w:val="0"/>
        <w:adjustRightInd w:val="0"/>
        <w:ind w:firstLine="540"/>
        <w:rPr>
          <w:rFonts w:eastAsiaTheme="minorHAnsi"/>
          <w:lang w:val="en-US" w:eastAsia="en-US"/>
        </w:rPr>
      </w:pPr>
      <w:r w:rsidRPr="00E12972">
        <w:rPr>
          <w:rFonts w:eastAsiaTheme="minorHAnsi"/>
          <w:lang w:val="en-US" w:eastAsia="en-US"/>
        </w:rPr>
        <w:t>P</w:t>
      </w:r>
      <w:r w:rsidRPr="00E12972">
        <w:rPr>
          <w:rFonts w:eastAsiaTheme="minorHAnsi"/>
          <w:vertAlign w:val="subscript"/>
          <w:lang w:eastAsia="en-US"/>
        </w:rPr>
        <w:t>СНО</w:t>
      </w:r>
      <w:r w:rsidRPr="00E12972">
        <w:rPr>
          <w:rFonts w:eastAsiaTheme="minorHAnsi"/>
          <w:lang w:val="en-US" w:eastAsia="en-US"/>
        </w:rPr>
        <w:t xml:space="preserve"> = Rn x S</w:t>
      </w:r>
      <w:r w:rsidRPr="00E12972">
        <w:rPr>
          <w:rFonts w:eastAsiaTheme="minorHAnsi"/>
          <w:vertAlign w:val="subscript"/>
          <w:lang w:val="en-US" w:eastAsia="en-US"/>
        </w:rPr>
        <w:t>rnld</w:t>
      </w:r>
      <w:r w:rsidRPr="00E12972">
        <w:rPr>
          <w:rFonts w:eastAsiaTheme="minorHAnsi"/>
          <w:lang w:val="en-US" w:eastAsia="en-US"/>
        </w:rPr>
        <w:t xml:space="preserve"> x j,</w:t>
      </w:r>
    </w:p>
    <w:p w14:paraId="515BCC32" w14:textId="77777777" w:rsidR="005C2DD7" w:rsidRPr="00E12972" w:rsidRDefault="005C2DD7" w:rsidP="005C2DD7">
      <w:pPr>
        <w:autoSpaceDE w:val="0"/>
        <w:autoSpaceDN w:val="0"/>
        <w:adjustRightInd w:val="0"/>
        <w:ind w:firstLine="0"/>
        <w:rPr>
          <w:rFonts w:eastAsiaTheme="minorHAnsi"/>
          <w:lang w:val="en-US" w:eastAsia="en-US"/>
        </w:rPr>
      </w:pPr>
    </w:p>
    <w:p w14:paraId="49B56C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00AE93A" w14:textId="77777777" w:rsidR="005C2DD7" w:rsidRPr="00E12972" w:rsidRDefault="005C2DD7" w:rsidP="005C2DD7">
      <w:pPr>
        <w:autoSpaceDE w:val="0"/>
        <w:autoSpaceDN w:val="0"/>
        <w:adjustRightInd w:val="0"/>
        <w:ind w:firstLine="0"/>
        <w:rPr>
          <w:rFonts w:eastAsiaTheme="minorHAnsi"/>
          <w:lang w:eastAsia="en-US"/>
        </w:rPr>
      </w:pPr>
    </w:p>
    <w:p w14:paraId="4DA22D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Rn - стоимость замены одного неэнергоэффективного светильника в соответствии с подтвержденными расценками ГАУ МО "Московская областная государственная экспертиза", руб.;</w:t>
      </w:r>
    </w:p>
    <w:p w14:paraId="61C452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43AE9AE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w:t>
      </w:r>
      <w:r w:rsidRPr="00E12972">
        <w:rPr>
          <w:rFonts w:eastAsiaTheme="minorHAnsi"/>
          <w:vertAlign w:val="subscript"/>
          <w:lang w:eastAsia="en-US"/>
        </w:rPr>
        <w:t>rnld</w:t>
      </w:r>
      <w:r w:rsidRPr="00E12972">
        <w:rPr>
          <w:rFonts w:eastAsiaTheme="minorHAnsi"/>
          <w:lang w:eastAsia="en-US"/>
        </w:rPr>
        <w:t xml:space="preserve"> - количество неэнергоэффективных светильников в муниципальных образованиях Московской области согласно титульным спискам средств наружного освещения придомовых территорий многоквартирных домов, территорий общего пользования муниципальных образований </w:t>
      </w:r>
      <w:r w:rsidRPr="00E12972">
        <w:rPr>
          <w:rFonts w:eastAsiaTheme="minorHAnsi"/>
          <w:lang w:eastAsia="en-US"/>
        </w:rPr>
        <w:lastRenderedPageBreak/>
        <w:t>Московской области, утвержденным органами местного самоуправления по форме, установленной Министерством благоустройства Московской области, по состоянию на 1 января текущего года, шт.</w:t>
      </w:r>
    </w:p>
    <w:p w14:paraId="1C786D7A" w14:textId="77777777" w:rsidR="005C2DD7" w:rsidRPr="00E12972" w:rsidRDefault="005C2DD7" w:rsidP="005C2DD7">
      <w:pPr>
        <w:autoSpaceDE w:val="0"/>
        <w:autoSpaceDN w:val="0"/>
        <w:adjustRightInd w:val="0"/>
        <w:ind w:firstLine="0"/>
        <w:rPr>
          <w:rFonts w:eastAsiaTheme="minorHAnsi"/>
          <w:lang w:eastAsia="en-US"/>
        </w:rPr>
      </w:pPr>
    </w:p>
    <w:p w14:paraId="530C9C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После заполнения формы органами местного самоуправления муниципальных образований Московской области Министерство благоустройства Московской области осуществляет расчет прогнозных расходов бюджетов муниципальных образований Московской области на замену неэнергоэффективных светильников на дворовых территориях, территориях общего пользования муниципальных образований Московской области на очередной финансовый год и плановый период, исходя из прогнозной доли заменяемых неэнергоэффективных светильников на светодиодные светильники в муниципальных образованиях Московской области в год, равной 50% от общего количества неэнергоэффективных светильников в муниципальных образованиях Московской области;</w:t>
      </w:r>
    </w:p>
    <w:p w14:paraId="25E01A5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92) норматив расходов на установку шкафов управления наружным освещением, на один шкаф в год (M</w:t>
      </w:r>
      <w:r w:rsidRPr="00E12972">
        <w:rPr>
          <w:rFonts w:eastAsiaTheme="minorHAnsi"/>
          <w:vertAlign w:val="subscript"/>
          <w:lang w:eastAsia="en-US"/>
        </w:rPr>
        <w:t>уст. сно</w:t>
      </w:r>
      <w:r w:rsidRPr="00E12972">
        <w:rPr>
          <w:rFonts w:eastAsiaTheme="minorHAnsi"/>
          <w:lang w:eastAsia="en-US"/>
        </w:rPr>
        <w:t>), руб./шт., определяется по следующей формуле:</w:t>
      </w:r>
    </w:p>
    <w:p w14:paraId="215F01AD" w14:textId="77777777" w:rsidR="005C2DD7" w:rsidRPr="00E12972" w:rsidRDefault="005C2DD7" w:rsidP="005C2DD7">
      <w:pPr>
        <w:autoSpaceDE w:val="0"/>
        <w:autoSpaceDN w:val="0"/>
        <w:adjustRightInd w:val="0"/>
        <w:ind w:firstLine="0"/>
        <w:rPr>
          <w:rFonts w:eastAsiaTheme="minorHAnsi"/>
          <w:lang w:eastAsia="en-US"/>
        </w:rPr>
      </w:pPr>
    </w:p>
    <w:p w14:paraId="54D018A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2F137D" wp14:editId="0C0B8611">
            <wp:extent cx="1247775" cy="5143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a:ln>
                      <a:noFill/>
                    </a:ln>
                  </pic:spPr>
                </pic:pic>
              </a:graphicData>
            </a:graphic>
          </wp:inline>
        </w:drawing>
      </w:r>
    </w:p>
    <w:p w14:paraId="4E4F5B9F" w14:textId="77777777" w:rsidR="005C2DD7" w:rsidRPr="00E12972" w:rsidRDefault="005C2DD7" w:rsidP="005C2DD7">
      <w:pPr>
        <w:autoSpaceDE w:val="0"/>
        <w:autoSpaceDN w:val="0"/>
        <w:adjustRightInd w:val="0"/>
        <w:ind w:firstLine="0"/>
        <w:rPr>
          <w:rFonts w:eastAsiaTheme="minorHAnsi"/>
          <w:lang w:eastAsia="en-US"/>
        </w:rPr>
      </w:pPr>
    </w:p>
    <w:p w14:paraId="557AB4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F5D603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w:t>
      </w:r>
      <w:r w:rsidRPr="00E12972">
        <w:rPr>
          <w:rFonts w:eastAsiaTheme="minorHAnsi"/>
          <w:vertAlign w:val="subscript"/>
          <w:lang w:eastAsia="en-US"/>
        </w:rPr>
        <w:t>СНО</w:t>
      </w:r>
      <w:r w:rsidRPr="00E12972">
        <w:rPr>
          <w:rFonts w:eastAsiaTheme="minorHAnsi"/>
          <w:lang w:eastAsia="en-US"/>
        </w:rPr>
        <w:t xml:space="preserve"> - сумма расходов муниципальных образований Московской области на установку шкафов управления наружным освещением, руб., рассчитывается по следующей формуле:</w:t>
      </w:r>
    </w:p>
    <w:p w14:paraId="1C419625" w14:textId="77777777" w:rsidR="005C2DD7" w:rsidRPr="00E12972" w:rsidRDefault="005C2DD7" w:rsidP="005C2DD7">
      <w:pPr>
        <w:autoSpaceDE w:val="0"/>
        <w:autoSpaceDN w:val="0"/>
        <w:adjustRightInd w:val="0"/>
        <w:ind w:firstLine="0"/>
        <w:rPr>
          <w:rFonts w:eastAsiaTheme="minorHAnsi"/>
          <w:lang w:eastAsia="en-US"/>
        </w:rPr>
      </w:pPr>
    </w:p>
    <w:p w14:paraId="1B29D3B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А</w:t>
      </w:r>
      <w:r w:rsidRPr="00E12972">
        <w:rPr>
          <w:rFonts w:eastAsiaTheme="minorHAnsi"/>
          <w:vertAlign w:val="subscript"/>
          <w:lang w:eastAsia="en-US"/>
        </w:rPr>
        <w:t>СНО</w:t>
      </w:r>
      <w:r w:rsidRPr="00E12972">
        <w:rPr>
          <w:rFonts w:eastAsiaTheme="minorHAnsi"/>
          <w:lang w:eastAsia="en-US"/>
        </w:rPr>
        <w:t xml:space="preserve"> = Аn x S</w:t>
      </w:r>
      <w:r w:rsidRPr="00E12972">
        <w:rPr>
          <w:rFonts w:eastAsiaTheme="minorHAnsi"/>
          <w:vertAlign w:val="subscript"/>
          <w:lang w:eastAsia="en-US"/>
        </w:rPr>
        <w:t>А</w:t>
      </w:r>
      <w:r w:rsidRPr="00E12972">
        <w:rPr>
          <w:rFonts w:eastAsiaTheme="minorHAnsi"/>
          <w:lang w:eastAsia="en-US"/>
        </w:rPr>
        <w:t xml:space="preserve"> x j,</w:t>
      </w:r>
    </w:p>
    <w:p w14:paraId="2EAB2DBB" w14:textId="77777777" w:rsidR="005C2DD7" w:rsidRPr="00E12972" w:rsidRDefault="005C2DD7" w:rsidP="005C2DD7">
      <w:pPr>
        <w:autoSpaceDE w:val="0"/>
        <w:autoSpaceDN w:val="0"/>
        <w:adjustRightInd w:val="0"/>
        <w:ind w:firstLine="0"/>
        <w:rPr>
          <w:rFonts w:eastAsiaTheme="minorHAnsi"/>
          <w:lang w:eastAsia="en-US"/>
        </w:rPr>
      </w:pPr>
    </w:p>
    <w:p w14:paraId="78061F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DE5C1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Аn - стоимость установки шкафа управления наружным освещением в соответствии с подтвержденными расценками ГАУ МО "Московская областная государственная экспертиза", руб.;</w:t>
      </w:r>
    </w:p>
    <w:p w14:paraId="1249D7B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35E5E2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w:t>
      </w:r>
      <w:r w:rsidRPr="00E12972">
        <w:rPr>
          <w:rFonts w:eastAsiaTheme="minorHAnsi"/>
          <w:vertAlign w:val="subscript"/>
          <w:lang w:eastAsia="en-US"/>
        </w:rPr>
        <w:t>А</w:t>
      </w:r>
      <w:r w:rsidRPr="00E12972">
        <w:rPr>
          <w:rFonts w:eastAsiaTheme="minorHAnsi"/>
          <w:lang w:eastAsia="en-US"/>
        </w:rPr>
        <w:t xml:space="preserve"> - количество устанавливаемых шкафов управления наружным освещением в муниципальных образованиях Московской области по данным органов местного самоуправления по состоянию на 1 января текущего года, шт.</w:t>
      </w:r>
    </w:p>
    <w:p w14:paraId="4F209A26" w14:textId="77777777" w:rsidR="005C2DD7" w:rsidRPr="00E12972" w:rsidRDefault="005C2DD7" w:rsidP="005C2DD7">
      <w:pPr>
        <w:autoSpaceDE w:val="0"/>
        <w:autoSpaceDN w:val="0"/>
        <w:adjustRightInd w:val="0"/>
        <w:ind w:firstLine="0"/>
        <w:rPr>
          <w:rFonts w:eastAsiaTheme="minorHAnsi"/>
          <w:lang w:eastAsia="en-US"/>
        </w:rPr>
      </w:pPr>
    </w:p>
    <w:p w14:paraId="30C68A4F" w14:textId="77777777" w:rsidR="005C2DD7" w:rsidRPr="00E12972" w:rsidRDefault="005C2DD7" w:rsidP="005C2DD7">
      <w:pPr>
        <w:autoSpaceDE w:val="0"/>
        <w:autoSpaceDN w:val="0"/>
        <w:adjustRightInd w:val="0"/>
        <w:ind w:firstLine="0"/>
        <w:rPr>
          <w:rFonts w:eastAsiaTheme="minorHAnsi"/>
          <w:lang w:eastAsia="en-US"/>
        </w:rPr>
      </w:pPr>
    </w:p>
    <w:p w14:paraId="4BB4BEC2"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eastAsiaTheme="minorHAnsi"/>
          <w:lang w:eastAsia="en-US"/>
        </w:rPr>
        <w:t xml:space="preserve">2.5.6. </w:t>
      </w:r>
      <w:r w:rsidRPr="00E12972">
        <w:rPr>
          <w:rFonts w:ascii="Times New Roman" w:hAnsi="Times New Roman" w:cs="Times New Roman"/>
          <w:bCs/>
          <w:sz w:val="24"/>
          <w:szCs w:val="24"/>
        </w:rPr>
        <w:t xml:space="preserve">Расчет расходов </w:t>
      </w:r>
      <w:r w:rsidRPr="00E12972">
        <w:rPr>
          <w:rFonts w:ascii="Times New Roman" w:hAnsi="Times New Roman" w:cs="Times New Roman"/>
          <w:b/>
          <w:bCs/>
          <w:sz w:val="24"/>
          <w:szCs w:val="24"/>
        </w:rPr>
        <w:t>на оплату разницы превышения стоимости предоставляемых площадей над расселяемыми при реализации мероприятий по расселению граждан</w:t>
      </w:r>
      <w:r w:rsidRPr="00E12972">
        <w:rPr>
          <w:rFonts w:ascii="Times New Roman" w:hAnsi="Times New Roman" w:cs="Times New Roman"/>
          <w:b/>
          <w:bCs/>
          <w:sz w:val="24"/>
          <w:szCs w:val="24"/>
        </w:rPr>
        <w:br/>
        <w:t>из аварийного жилищного фонда</w:t>
      </w:r>
      <w:r w:rsidRPr="00E12972">
        <w:rPr>
          <w:rFonts w:ascii="Times New Roman" w:hAnsi="Times New Roman" w:cs="Times New Roman"/>
          <w:bCs/>
          <w:sz w:val="24"/>
          <w:szCs w:val="24"/>
        </w:rPr>
        <w:t>, участвующих в государственной программе Московской области«Переселение граждан из аварийного жилищного фонда в Московской области», (Vi) определен по формуле:</w:t>
      </w:r>
    </w:p>
    <w:p w14:paraId="7006EBF2" w14:textId="77777777" w:rsidR="005C2DD7" w:rsidRPr="00E12972" w:rsidRDefault="005C2DD7" w:rsidP="005C2DD7">
      <w:pPr>
        <w:pStyle w:val="ConsPlusNormal"/>
        <w:ind w:firstLine="709"/>
        <w:rPr>
          <w:rFonts w:ascii="Times New Roman" w:hAnsi="Times New Roman" w:cs="Times New Roman"/>
          <w:bCs/>
          <w:sz w:val="24"/>
          <w:szCs w:val="24"/>
        </w:rPr>
      </w:pPr>
    </w:p>
    <w:p w14:paraId="54968A17"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ascii="Times New Roman" w:hAnsi="Times New Roman" w:cs="Times New Roman"/>
          <w:bCs/>
          <w:sz w:val="24"/>
          <w:szCs w:val="24"/>
        </w:rPr>
        <w:t>Vi = Sпревi x С, где</w:t>
      </w:r>
    </w:p>
    <w:p w14:paraId="2E3C72D7" w14:textId="77777777" w:rsidR="005C2DD7" w:rsidRPr="00E12972" w:rsidRDefault="005C2DD7" w:rsidP="005C2DD7">
      <w:pPr>
        <w:pStyle w:val="ConsPlusNormal"/>
        <w:ind w:firstLine="709"/>
        <w:rPr>
          <w:rFonts w:ascii="Times New Roman" w:hAnsi="Times New Roman" w:cs="Times New Roman"/>
          <w:bCs/>
          <w:sz w:val="24"/>
          <w:szCs w:val="24"/>
        </w:rPr>
      </w:pPr>
    </w:p>
    <w:p w14:paraId="600E7DD1"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ascii="Times New Roman" w:hAnsi="Times New Roman" w:cs="Times New Roman"/>
          <w:bCs/>
          <w:sz w:val="24"/>
          <w:szCs w:val="24"/>
        </w:rPr>
        <w:t xml:space="preserve">Sпревi – превышение площади жилых помещений до социальной нормы 33 кв. м в рамках реализации государственной программы Московской области «Переселение граждан из аварийного </w:t>
      </w:r>
      <w:r w:rsidRPr="00E12972">
        <w:rPr>
          <w:rFonts w:ascii="Times New Roman" w:hAnsi="Times New Roman" w:cs="Times New Roman"/>
          <w:bCs/>
          <w:sz w:val="24"/>
          <w:szCs w:val="24"/>
        </w:rPr>
        <w:lastRenderedPageBreak/>
        <w:t>жилищного фонда в Московской области» без учета превышения площади жилых помещений в городском округе, для расселения которых заключены муниципальные контракты до 31.12.2024 (Таблица 1);</w:t>
      </w:r>
    </w:p>
    <w:p w14:paraId="26FDA15B" w14:textId="77777777" w:rsidR="005C2DD7" w:rsidRPr="00E12972" w:rsidRDefault="005C2DD7" w:rsidP="005C2DD7">
      <w:pPr>
        <w:pStyle w:val="ConsPlusNormal"/>
        <w:ind w:firstLine="709"/>
        <w:rPr>
          <w:bCs/>
        </w:rPr>
      </w:pPr>
      <w:r w:rsidRPr="00E12972">
        <w:rPr>
          <w:rFonts w:ascii="Times New Roman" w:hAnsi="Times New Roman" w:cs="Times New Roman"/>
          <w:bCs/>
          <w:sz w:val="24"/>
          <w:szCs w:val="24"/>
        </w:rPr>
        <w:t>С – стоимость одного кв. м общей площади жилых помещений по Московской области, утвержденная государственной программой Московской области «Переселение граждан</w:t>
      </w:r>
      <w:r w:rsidRPr="00E12972">
        <w:rPr>
          <w:rFonts w:ascii="Times New Roman" w:hAnsi="Times New Roman" w:cs="Times New Roman"/>
          <w:bCs/>
          <w:sz w:val="24"/>
          <w:szCs w:val="24"/>
        </w:rPr>
        <w:br/>
        <w:t>из аварийного жилищного фонда в Московской области» для жилых помещений, по которым контракты будут профинансированы после 01.01.2025.</w:t>
      </w:r>
    </w:p>
    <w:p w14:paraId="6B23DF25" w14:textId="77777777" w:rsidR="005C2DD7" w:rsidRPr="00E12972" w:rsidRDefault="005C2DD7" w:rsidP="005C2DD7">
      <w:pPr>
        <w:ind w:left="10" w:right="126" w:hanging="10"/>
        <w:jc w:val="right"/>
      </w:pPr>
    </w:p>
    <w:p w14:paraId="5A348C65" w14:textId="77777777" w:rsidR="005C2DD7" w:rsidRPr="00E12972" w:rsidRDefault="005C2DD7" w:rsidP="005C2DD7">
      <w:pPr>
        <w:ind w:left="10" w:right="126" w:hanging="10"/>
        <w:jc w:val="right"/>
      </w:pPr>
    </w:p>
    <w:p w14:paraId="2CFAE592" w14:textId="77777777" w:rsidR="005C2DD7" w:rsidRPr="00E12972" w:rsidRDefault="005C2DD7" w:rsidP="005C2DD7">
      <w:pPr>
        <w:ind w:left="10" w:right="126" w:hanging="10"/>
        <w:jc w:val="right"/>
      </w:pPr>
    </w:p>
    <w:p w14:paraId="3045D494" w14:textId="77777777" w:rsidR="005C2DD7" w:rsidRPr="00E12972" w:rsidRDefault="005C2DD7" w:rsidP="005C2DD7">
      <w:pPr>
        <w:ind w:left="10" w:right="126" w:hanging="10"/>
        <w:jc w:val="right"/>
      </w:pPr>
    </w:p>
    <w:p w14:paraId="01F8F0A2" w14:textId="77777777" w:rsidR="005C2DD7" w:rsidRPr="00E12972" w:rsidRDefault="005C2DD7" w:rsidP="005C2DD7">
      <w:pPr>
        <w:ind w:left="10" w:right="126" w:hanging="10"/>
        <w:jc w:val="right"/>
      </w:pPr>
    </w:p>
    <w:p w14:paraId="4634398A" w14:textId="77777777" w:rsidR="005C2DD7" w:rsidRPr="00E12972" w:rsidRDefault="005C2DD7" w:rsidP="005C2DD7">
      <w:pPr>
        <w:ind w:left="10" w:right="126" w:hanging="10"/>
        <w:jc w:val="right"/>
      </w:pPr>
      <w:r w:rsidRPr="00E12972">
        <w:t>Таблица 1</w:t>
      </w:r>
    </w:p>
    <w:tbl>
      <w:tblPr>
        <w:tblStyle w:val="TableGrid"/>
        <w:tblW w:w="9638" w:type="dxa"/>
        <w:tblInd w:w="-5" w:type="dxa"/>
        <w:tblCellMar>
          <w:top w:w="64" w:type="dxa"/>
          <w:left w:w="110" w:type="dxa"/>
          <w:right w:w="63" w:type="dxa"/>
        </w:tblCellMar>
        <w:tblLook w:val="04A0" w:firstRow="1" w:lastRow="0" w:firstColumn="1" w:lastColumn="0" w:noHBand="0" w:noVBand="1"/>
      </w:tblPr>
      <w:tblGrid>
        <w:gridCol w:w="4252"/>
        <w:gridCol w:w="5386"/>
      </w:tblGrid>
      <w:tr w:rsidR="005C2DD7" w:rsidRPr="00E12972" w14:paraId="426E6D9E" w14:textId="77777777" w:rsidTr="001113C1">
        <w:trPr>
          <w:trHeight w:val="3123"/>
        </w:trPr>
        <w:tc>
          <w:tcPr>
            <w:tcW w:w="4252" w:type="dxa"/>
            <w:tcBorders>
              <w:top w:val="single" w:sz="4" w:space="0" w:color="000000"/>
              <w:left w:val="single" w:sz="4" w:space="0" w:color="000000"/>
              <w:bottom w:val="single" w:sz="4" w:space="0" w:color="000000"/>
              <w:right w:val="single" w:sz="4" w:space="0" w:color="000000"/>
            </w:tcBorders>
            <w:vAlign w:val="center"/>
          </w:tcPr>
          <w:p w14:paraId="5C902FEF" w14:textId="77777777" w:rsidR="005C2DD7" w:rsidRPr="00E12972" w:rsidRDefault="005C2DD7" w:rsidP="001113C1">
            <w:pPr>
              <w:ind w:right="47" w:firstLine="0"/>
              <w:jc w:val="center"/>
              <w:rPr>
                <w:rFonts w:ascii="Times New Roman" w:hAnsi="Times New Roman" w:cs="Times New Roman"/>
              </w:rPr>
            </w:pPr>
            <w:r w:rsidRPr="00E12972">
              <w:rPr>
                <w:rFonts w:ascii="Times New Roman" w:hAnsi="Times New Roman" w:cs="Times New Roman"/>
              </w:rPr>
              <w:t>Наименование</w:t>
            </w:r>
          </w:p>
          <w:p w14:paraId="228BDBA3" w14:textId="77777777" w:rsidR="005C2DD7" w:rsidRPr="00E12972" w:rsidRDefault="005C2DD7" w:rsidP="001113C1">
            <w:pPr>
              <w:ind w:right="47" w:firstLine="0"/>
              <w:jc w:val="center"/>
              <w:rPr>
                <w:rFonts w:ascii="Times New Roman" w:hAnsi="Times New Roman" w:cs="Times New Roman"/>
              </w:rPr>
            </w:pPr>
            <w:r w:rsidRPr="00E12972">
              <w:rPr>
                <w:rFonts w:ascii="Times New Roman" w:hAnsi="Times New Roman" w:cs="Times New Roman"/>
              </w:rPr>
              <w:t>муниципального образования Московской области</w:t>
            </w:r>
          </w:p>
        </w:tc>
        <w:tc>
          <w:tcPr>
            <w:tcW w:w="5386" w:type="dxa"/>
            <w:tcBorders>
              <w:top w:val="single" w:sz="4" w:space="0" w:color="000000"/>
              <w:left w:val="single" w:sz="4" w:space="0" w:color="000000"/>
              <w:bottom w:val="single" w:sz="4" w:space="0" w:color="000000"/>
              <w:right w:val="single" w:sz="4" w:space="0" w:color="000000"/>
            </w:tcBorders>
          </w:tcPr>
          <w:p w14:paraId="6A75C0B2" w14:textId="77777777" w:rsidR="005C2DD7" w:rsidRPr="00E12972" w:rsidRDefault="005C2DD7" w:rsidP="001113C1">
            <w:pPr>
              <w:ind w:firstLine="0"/>
              <w:jc w:val="center"/>
              <w:rPr>
                <w:rFonts w:ascii="Times New Roman" w:hAnsi="Times New Roman" w:cs="Times New Roman"/>
              </w:rPr>
            </w:pPr>
            <w:r w:rsidRPr="00E12972">
              <w:rPr>
                <w:rFonts w:ascii="Times New Roman" w:hAnsi="Times New Roman" w:cs="Times New Roman"/>
              </w:rPr>
              <w:t>Превышение площади жилых помещений</w:t>
            </w:r>
            <w:r w:rsidRPr="00E12972">
              <w:rPr>
                <w:rFonts w:ascii="Times New Roman" w:hAnsi="Times New Roman" w:cs="Times New Roman"/>
              </w:rPr>
              <w:br/>
              <w:t xml:space="preserve">в муниципальном образовании Московской области до социальной нормы 33 кв. м в рамках реализации государственной </w:t>
            </w:r>
            <w:hyperlink r:id="rId195">
              <w:r w:rsidRPr="00E12972">
                <w:rPr>
                  <w:rFonts w:ascii="Times New Roman" w:hAnsi="Times New Roman" w:cs="Times New Roman"/>
                </w:rPr>
                <w:t>программы</w:t>
              </w:r>
            </w:hyperlink>
            <w:hyperlink r:id="rId196">
              <w:r w:rsidRPr="00E12972">
                <w:rPr>
                  <w:rFonts w:ascii="Times New Roman" w:hAnsi="Times New Roman" w:cs="Times New Roman"/>
                </w:rPr>
                <w:t xml:space="preserve"> </w:t>
              </w:r>
            </w:hyperlink>
            <w:r w:rsidRPr="00E12972">
              <w:rPr>
                <w:rFonts w:ascii="Times New Roman" w:hAnsi="Times New Roman" w:cs="Times New Roman"/>
              </w:rPr>
              <w:t>Московской области «Переселение граждан</w:t>
            </w:r>
            <w:r w:rsidRPr="00E12972">
              <w:rPr>
                <w:rFonts w:ascii="Times New Roman" w:hAnsi="Times New Roman" w:cs="Times New Roman"/>
              </w:rPr>
              <w:br/>
              <w:t>из аварийного жилищного фонда в Московской области» без учета превышения площади жилых помещений в муниципальном образовании Московской области, для расселения которых заключены муниципальные контракты</w:t>
            </w:r>
            <w:r w:rsidRPr="00E12972">
              <w:rPr>
                <w:rFonts w:ascii="Times New Roman" w:hAnsi="Times New Roman" w:cs="Times New Roman"/>
              </w:rPr>
              <w:br/>
              <w:t xml:space="preserve">до 31.12.2024, кв. м (Sпрев) </w:t>
            </w:r>
          </w:p>
        </w:tc>
      </w:tr>
      <w:tr w:rsidR="005C2DD7" w:rsidRPr="00E12972" w14:paraId="2B57EDF7" w14:textId="77777777" w:rsidTr="001113C1">
        <w:trPr>
          <w:trHeight w:val="91"/>
        </w:trPr>
        <w:tc>
          <w:tcPr>
            <w:tcW w:w="4252" w:type="dxa"/>
            <w:tcBorders>
              <w:top w:val="single" w:sz="4" w:space="0" w:color="000000"/>
              <w:left w:val="single" w:sz="4" w:space="0" w:color="000000"/>
              <w:bottom w:val="single" w:sz="4" w:space="0" w:color="000000"/>
              <w:right w:val="single" w:sz="4" w:space="0" w:color="000000"/>
            </w:tcBorders>
            <w:vAlign w:val="center"/>
          </w:tcPr>
          <w:p w14:paraId="21701107" w14:textId="77777777" w:rsidR="005C2DD7" w:rsidRPr="00E12972" w:rsidRDefault="005C2DD7" w:rsidP="001113C1">
            <w:pPr>
              <w:ind w:firstLine="0"/>
              <w:jc w:val="center"/>
              <w:rPr>
                <w:rFonts w:ascii="Times New Roman" w:hAnsi="Times New Roman" w:cs="Times New Roman"/>
                <w:color w:val="000000"/>
              </w:rPr>
            </w:pPr>
            <w:r w:rsidRPr="00E12972">
              <w:rPr>
                <w:rFonts w:ascii="Times New Roman" w:hAnsi="Times New Roman" w:cs="Times New Roman"/>
                <w:color w:val="000000"/>
              </w:rPr>
              <w:t>2</w:t>
            </w:r>
          </w:p>
        </w:tc>
        <w:tc>
          <w:tcPr>
            <w:tcW w:w="5386" w:type="dxa"/>
            <w:tcBorders>
              <w:top w:val="single" w:sz="4" w:space="0" w:color="000000"/>
              <w:left w:val="single" w:sz="4" w:space="0" w:color="000000"/>
              <w:bottom w:val="single" w:sz="4" w:space="0" w:color="000000"/>
              <w:right w:val="single" w:sz="4" w:space="0" w:color="000000"/>
            </w:tcBorders>
            <w:vAlign w:val="center"/>
          </w:tcPr>
          <w:p w14:paraId="634A1015" w14:textId="77777777" w:rsidR="005C2DD7" w:rsidRPr="00E12972" w:rsidRDefault="005C2DD7" w:rsidP="001113C1">
            <w:pPr>
              <w:ind w:right="47" w:firstLine="0"/>
              <w:jc w:val="center"/>
              <w:rPr>
                <w:rFonts w:ascii="Times New Roman" w:hAnsi="Times New Roman" w:cs="Times New Roman"/>
                <w:color w:val="000000"/>
              </w:rPr>
            </w:pPr>
            <w:r w:rsidRPr="00E12972">
              <w:rPr>
                <w:rFonts w:ascii="Times New Roman" w:hAnsi="Times New Roman" w:cs="Times New Roman"/>
                <w:color w:val="000000"/>
              </w:rPr>
              <w:t>3</w:t>
            </w:r>
          </w:p>
        </w:tc>
      </w:tr>
      <w:tr w:rsidR="005C2DD7" w:rsidRPr="00E12972" w14:paraId="27358B79" w14:textId="77777777" w:rsidTr="001113C1">
        <w:trPr>
          <w:trHeight w:val="331"/>
        </w:trPr>
        <w:tc>
          <w:tcPr>
            <w:tcW w:w="4252" w:type="dxa"/>
            <w:tcBorders>
              <w:top w:val="single" w:sz="4" w:space="0" w:color="000000"/>
              <w:left w:val="single" w:sz="4" w:space="0" w:color="000000"/>
              <w:bottom w:val="single" w:sz="4" w:space="0" w:color="000000"/>
              <w:right w:val="single" w:sz="4" w:space="0" w:color="000000"/>
            </w:tcBorders>
            <w:vAlign w:val="center"/>
          </w:tcPr>
          <w:p w14:paraId="6750EBA1" w14:textId="77777777" w:rsidR="005C2DD7" w:rsidRPr="00E12972" w:rsidRDefault="005C2DD7" w:rsidP="001113C1">
            <w:pPr>
              <w:ind w:firstLine="0"/>
              <w:rPr>
                <w:rFonts w:ascii="Times New Roman" w:hAnsi="Times New Roman" w:cs="Times New Roman"/>
              </w:rPr>
            </w:pPr>
            <w:r w:rsidRPr="00E12972">
              <w:rPr>
                <w:rFonts w:ascii="Times New Roman" w:hAnsi="Times New Roman" w:cs="Times New Roman"/>
                <w:color w:val="000000"/>
              </w:rPr>
              <w:t>городской округ Домодедово</w:t>
            </w:r>
          </w:p>
        </w:tc>
        <w:tc>
          <w:tcPr>
            <w:tcW w:w="5386" w:type="dxa"/>
            <w:tcBorders>
              <w:top w:val="single" w:sz="4" w:space="0" w:color="000000"/>
              <w:left w:val="single" w:sz="4" w:space="0" w:color="000000"/>
              <w:bottom w:val="single" w:sz="4" w:space="0" w:color="000000"/>
              <w:right w:val="single" w:sz="4" w:space="0" w:color="000000"/>
            </w:tcBorders>
            <w:vAlign w:val="center"/>
          </w:tcPr>
          <w:p w14:paraId="266C6398" w14:textId="77777777" w:rsidR="005C2DD7" w:rsidRPr="00E12972" w:rsidRDefault="005C2DD7" w:rsidP="001113C1">
            <w:pPr>
              <w:ind w:right="48" w:firstLine="0"/>
              <w:jc w:val="center"/>
              <w:rPr>
                <w:rFonts w:ascii="Times New Roman" w:hAnsi="Times New Roman" w:cs="Times New Roman"/>
              </w:rPr>
            </w:pPr>
            <w:r w:rsidRPr="00E12972">
              <w:rPr>
                <w:rFonts w:ascii="Times New Roman" w:hAnsi="Times New Roman" w:cs="Times New Roman"/>
                <w:color w:val="000000"/>
              </w:rPr>
              <w:t>430,50</w:t>
            </w:r>
          </w:p>
        </w:tc>
      </w:tr>
    </w:tbl>
    <w:p w14:paraId="4C345ED9" w14:textId="77777777" w:rsidR="005C2DD7" w:rsidRPr="00E12972" w:rsidRDefault="005C2DD7" w:rsidP="005C2DD7">
      <w:pPr>
        <w:autoSpaceDE w:val="0"/>
        <w:autoSpaceDN w:val="0"/>
        <w:adjustRightInd w:val="0"/>
        <w:ind w:firstLine="0"/>
        <w:rPr>
          <w:rFonts w:eastAsiaTheme="minorHAnsi"/>
          <w:lang w:eastAsia="en-US"/>
        </w:rPr>
      </w:pPr>
    </w:p>
    <w:p w14:paraId="10278606" w14:textId="77777777" w:rsidR="005C2DD7" w:rsidRPr="00E12972" w:rsidRDefault="005C2DD7" w:rsidP="005C2DD7">
      <w:pPr>
        <w:keepNext/>
        <w:outlineLvl w:val="0"/>
      </w:pPr>
    </w:p>
    <w:p w14:paraId="574D49D4" w14:textId="77777777" w:rsidR="005C2DD7" w:rsidRPr="00E12972" w:rsidRDefault="005C2DD7" w:rsidP="005C2DD7">
      <w:pPr>
        <w:keepNext/>
        <w:outlineLvl w:val="0"/>
        <w:rPr>
          <w:i/>
          <w:iCs/>
        </w:rPr>
      </w:pPr>
      <w:r w:rsidRPr="00E12972">
        <w:t xml:space="preserve">2.6. </w:t>
      </w:r>
      <w:r w:rsidRPr="00E12972">
        <w:rPr>
          <w:i/>
          <w:iCs/>
        </w:rPr>
        <w:t>Расходы по разделу «Охрана окружающей среды»</w:t>
      </w:r>
    </w:p>
    <w:p w14:paraId="4B1625F4" w14:textId="77777777" w:rsidR="005C2DD7" w:rsidRPr="00E12972" w:rsidRDefault="005C2DD7" w:rsidP="005C2DD7">
      <w:pPr>
        <w:keepNext/>
      </w:pPr>
    </w:p>
    <w:p w14:paraId="2BBAD69C" w14:textId="77777777" w:rsidR="005C2DD7" w:rsidRPr="00E12972" w:rsidRDefault="005C2DD7" w:rsidP="005C2DD7">
      <w:pPr>
        <w:autoSpaceDE w:val="0"/>
        <w:autoSpaceDN w:val="0"/>
        <w:adjustRightInd w:val="0"/>
        <w:ind w:firstLine="540"/>
      </w:pPr>
      <w:r w:rsidRPr="00E12972">
        <w:t xml:space="preserve">2.6.1. Нормативы расходов </w:t>
      </w:r>
      <w:r w:rsidRPr="00E12972">
        <w:rPr>
          <w:b/>
        </w:rPr>
        <w:t>в сфере природоохранной деятельности</w:t>
      </w:r>
      <w:r w:rsidRPr="00E12972">
        <w:t xml:space="preserve"> состоят из:</w:t>
      </w:r>
    </w:p>
    <w:p w14:paraId="39C7F7C3" w14:textId="77777777" w:rsidR="005C2DD7" w:rsidRPr="00E12972" w:rsidRDefault="005C2DD7" w:rsidP="005C2DD7">
      <w:pPr>
        <w:autoSpaceDE w:val="0"/>
        <w:autoSpaceDN w:val="0"/>
        <w:adjustRightInd w:val="0"/>
        <w:spacing w:before="240"/>
        <w:ind w:firstLine="540"/>
      </w:pPr>
      <w:r w:rsidRPr="00E12972">
        <w:t>норматива расходов на организацию мероприятий по охране окружающей среды в границах городского округа (Н</w:t>
      </w:r>
      <w:r w:rsidRPr="00E12972">
        <w:rPr>
          <w:vertAlign w:val="subscript"/>
        </w:rPr>
        <w:t>р1</w:t>
      </w:r>
      <w:r w:rsidRPr="00E12972">
        <w:t>) - в расчете в рублях на одного жителя городского округа;</w:t>
      </w:r>
    </w:p>
    <w:p w14:paraId="4778CC8E" w14:textId="77777777" w:rsidR="005C2DD7" w:rsidRPr="00E12972" w:rsidRDefault="005C2DD7" w:rsidP="005C2DD7">
      <w:pPr>
        <w:autoSpaceDE w:val="0"/>
        <w:autoSpaceDN w:val="0"/>
        <w:adjustRightInd w:val="0"/>
        <w:ind w:firstLine="539"/>
      </w:pPr>
      <w:r w:rsidRPr="00E12972">
        <w:t>норматива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w:t>
      </w:r>
      <w:r w:rsidRPr="00E12972">
        <w:rPr>
          <w:vertAlign w:val="subscript"/>
        </w:rPr>
        <w:t>р2</w:t>
      </w:r>
      <w:r w:rsidRPr="00E12972">
        <w:t>), - в расчете в рублях на один гектар площади лесов;</w:t>
      </w:r>
    </w:p>
    <w:p w14:paraId="004C3FD4" w14:textId="77777777" w:rsidR="005C2DD7" w:rsidRPr="00E12972" w:rsidRDefault="005C2DD7" w:rsidP="005C2DD7">
      <w:pPr>
        <w:autoSpaceDE w:val="0"/>
        <w:autoSpaceDN w:val="0"/>
        <w:adjustRightInd w:val="0"/>
        <w:ind w:firstLine="539"/>
      </w:pPr>
      <w:r w:rsidRPr="00E12972">
        <w:t>норматива расходов на очистку от мусора прудов, расположенных в границах городского округа (Н</w:t>
      </w:r>
      <w:r w:rsidRPr="00E12972">
        <w:rPr>
          <w:vertAlign w:val="subscript"/>
        </w:rPr>
        <w:t>рп</w:t>
      </w:r>
      <w:r w:rsidRPr="00E12972">
        <w:t>), - в рублях в расчете на один гектар площади прудов;</w:t>
      </w:r>
    </w:p>
    <w:p w14:paraId="08394C23"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и эксплуатацию гидротехнического сооружения, находящегося в собственности городского округа (Н</w:t>
      </w:r>
      <w:r w:rsidRPr="00E12972">
        <w:rPr>
          <w:rFonts w:eastAsiaTheme="minorHAnsi"/>
          <w:vertAlign w:val="subscript"/>
          <w:lang w:eastAsia="en-US"/>
        </w:rPr>
        <w:t>гтс</w:t>
      </w:r>
      <w:r w:rsidRPr="00E12972">
        <w:rPr>
          <w:rFonts w:eastAsiaTheme="minorHAnsi"/>
          <w:lang w:eastAsia="en-US"/>
        </w:rPr>
        <w:t>), - в рублях в расчете на одно гидротехническое сооружение, находящееся в собственности городского округа.</w:t>
      </w:r>
    </w:p>
    <w:p w14:paraId="192A7CF6" w14:textId="77777777" w:rsidR="005C2DD7" w:rsidRPr="00E12972" w:rsidRDefault="005C2DD7" w:rsidP="005C2DD7">
      <w:pPr>
        <w:autoSpaceDE w:val="0"/>
        <w:autoSpaceDN w:val="0"/>
        <w:adjustRightInd w:val="0"/>
        <w:ind w:firstLine="539"/>
      </w:pPr>
    </w:p>
    <w:p w14:paraId="0E08AB9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организацию мероприятий по охране окружающей среды в границах городского округа осуществляется на базе расходов на соответствующие цели за три года, предшествующих текущему.</w:t>
      </w:r>
    </w:p>
    <w:p w14:paraId="7DABC6AF" w14:textId="77777777" w:rsidR="005C2DD7" w:rsidRPr="00E12972" w:rsidRDefault="005C2DD7" w:rsidP="005C2DD7">
      <w:pPr>
        <w:autoSpaceDE w:val="0"/>
        <w:autoSpaceDN w:val="0"/>
        <w:adjustRightInd w:val="0"/>
        <w:spacing w:before="240"/>
        <w:ind w:firstLine="540"/>
      </w:pPr>
      <w:r w:rsidRPr="00E12972">
        <w:t xml:space="preserve"> Норматив расходов на организацию мероприятий по охране окружающей среды в границах городского округа (Н</w:t>
      </w:r>
      <w:r w:rsidRPr="00E12972">
        <w:rPr>
          <w:vertAlign w:val="subscript"/>
        </w:rPr>
        <w:t>р1</w:t>
      </w:r>
      <w:r w:rsidRPr="00E12972">
        <w:t>) определяется по следующей формуле:</w:t>
      </w:r>
    </w:p>
    <w:p w14:paraId="41F235AD" w14:textId="77777777" w:rsidR="005C2DD7" w:rsidRPr="00E12972" w:rsidRDefault="005C2DD7" w:rsidP="005C2DD7">
      <w:pPr>
        <w:autoSpaceDE w:val="0"/>
        <w:autoSpaceDN w:val="0"/>
        <w:adjustRightInd w:val="0"/>
        <w:ind w:firstLine="0"/>
      </w:pPr>
    </w:p>
    <w:p w14:paraId="04020717" w14:textId="77777777" w:rsidR="005C2DD7" w:rsidRPr="00E12972" w:rsidRDefault="005C2DD7" w:rsidP="005C2DD7">
      <w:pPr>
        <w:autoSpaceDE w:val="0"/>
        <w:autoSpaceDN w:val="0"/>
        <w:adjustRightInd w:val="0"/>
        <w:ind w:firstLine="540"/>
      </w:pPr>
      <w:r w:rsidRPr="00E12972">
        <w:t>Н</w:t>
      </w:r>
      <w:r w:rsidRPr="00E12972">
        <w:rPr>
          <w:vertAlign w:val="subscript"/>
        </w:rPr>
        <w:t>р1</w:t>
      </w:r>
      <w:r w:rsidRPr="00E12972">
        <w:t xml:space="preserve"> = (Н</w:t>
      </w:r>
      <w:r w:rsidRPr="00E12972">
        <w:rPr>
          <w:vertAlign w:val="subscript"/>
        </w:rPr>
        <w:t>оопт</w:t>
      </w:r>
      <w:r w:rsidRPr="00E12972">
        <w:t xml:space="preserve"> + Н</w:t>
      </w:r>
      <w:r w:rsidRPr="00E12972">
        <w:rPr>
          <w:vertAlign w:val="subscript"/>
        </w:rPr>
        <w:t>иос</w:t>
      </w:r>
      <w:r w:rsidRPr="00E12972">
        <w:t xml:space="preserve"> + Н</w:t>
      </w:r>
      <w:r w:rsidRPr="00E12972">
        <w:rPr>
          <w:vertAlign w:val="subscript"/>
        </w:rPr>
        <w:t>сгтс</w:t>
      </w:r>
      <w:r w:rsidRPr="00E12972">
        <w:t xml:space="preserve"> + Н</w:t>
      </w:r>
      <w:r w:rsidRPr="00E12972">
        <w:rPr>
          <w:vertAlign w:val="subscript"/>
        </w:rPr>
        <w:t>эпо</w:t>
      </w:r>
      <w:r w:rsidRPr="00E12972">
        <w:t>) / Ч, где:</w:t>
      </w:r>
    </w:p>
    <w:p w14:paraId="5CD6BDA4" w14:textId="77777777" w:rsidR="005C2DD7" w:rsidRPr="00E12972" w:rsidRDefault="005C2DD7" w:rsidP="005C2DD7">
      <w:pPr>
        <w:autoSpaceDE w:val="0"/>
        <w:autoSpaceDN w:val="0"/>
        <w:adjustRightInd w:val="0"/>
        <w:ind w:firstLine="0"/>
      </w:pPr>
    </w:p>
    <w:p w14:paraId="353636F0" w14:textId="77777777" w:rsidR="005C2DD7" w:rsidRPr="00E12972" w:rsidRDefault="005C2DD7" w:rsidP="005C2DD7">
      <w:pPr>
        <w:autoSpaceDE w:val="0"/>
        <w:autoSpaceDN w:val="0"/>
        <w:adjustRightInd w:val="0"/>
        <w:ind w:firstLine="540"/>
      </w:pPr>
      <w:r w:rsidRPr="00E12972">
        <w:t>Н</w:t>
      </w:r>
      <w:r w:rsidRPr="00E12972">
        <w:rPr>
          <w:vertAlign w:val="subscript"/>
        </w:rPr>
        <w:t>оопт</w:t>
      </w:r>
      <w:r w:rsidRPr="00E12972">
        <w:t xml:space="preserve"> - расходы на охрану особо охраняемых природных территорий;</w:t>
      </w:r>
    </w:p>
    <w:p w14:paraId="7BE6606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иос</w:t>
      </w:r>
      <w:r w:rsidRPr="00E12972">
        <w:t xml:space="preserve"> - расходы на исследование состояния окружающей среды;</w:t>
      </w:r>
    </w:p>
    <w:p w14:paraId="500DAA6F"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сгтс</w:t>
      </w:r>
      <w:r w:rsidRPr="00E12972">
        <w:t xml:space="preserve"> - расходы на содержание и эксплуатацию гидротехнических сооружений;</w:t>
      </w:r>
    </w:p>
    <w:p w14:paraId="37503BC4"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эпо</w:t>
      </w:r>
      <w:r w:rsidRPr="00E12972">
        <w:t xml:space="preserve"> - расходы на проведение мероприятий по экологическому просвещению и образованию населения городского округа;</w:t>
      </w:r>
    </w:p>
    <w:p w14:paraId="1C11A712" w14:textId="77777777" w:rsidR="005C2DD7" w:rsidRPr="00E12972" w:rsidRDefault="005C2DD7" w:rsidP="005C2DD7">
      <w:pPr>
        <w:autoSpaceDE w:val="0"/>
        <w:autoSpaceDN w:val="0"/>
        <w:adjustRightInd w:val="0"/>
        <w:spacing w:before="240"/>
        <w:ind w:firstLine="540"/>
      </w:pPr>
      <w:r w:rsidRPr="00E12972">
        <w:t>Ч - численность населения городского округа по состоянию на 1 января текущего года.</w:t>
      </w:r>
    </w:p>
    <w:p w14:paraId="6C432159" w14:textId="77777777" w:rsidR="005C2DD7" w:rsidRPr="00E12972" w:rsidRDefault="005C2DD7" w:rsidP="005C2DD7">
      <w:pPr>
        <w:autoSpaceDE w:val="0"/>
        <w:autoSpaceDN w:val="0"/>
        <w:adjustRightInd w:val="0"/>
        <w:ind w:firstLine="0"/>
      </w:pPr>
    </w:p>
    <w:p w14:paraId="66633BEE" w14:textId="77777777" w:rsidR="005C2DD7" w:rsidRPr="00E12972" w:rsidRDefault="005C2DD7" w:rsidP="005C2DD7">
      <w:pPr>
        <w:autoSpaceDE w:val="0"/>
        <w:autoSpaceDN w:val="0"/>
        <w:adjustRightInd w:val="0"/>
        <w:ind w:firstLine="567"/>
      </w:pPr>
      <w:r w:rsidRPr="00E12972">
        <w:t>Расходы на охрану особо охраняемых природных территорий, находящихся в муниципальной собственности (Н</w:t>
      </w:r>
      <w:r w:rsidRPr="00E12972">
        <w:rPr>
          <w:vertAlign w:val="subscript"/>
        </w:rPr>
        <w:t>оопт</w:t>
      </w:r>
      <w:r w:rsidRPr="00E12972">
        <w:t>), - среднегодовые расходы городского округа за три года, предшествующих текущему, включающие расходы на проведение практических природоохранных мероприятий: изготовление и установка щитов и аншлагов, разработка гнездовий, обустройство родников, проведение работ по очистке особо охраняемых природных территорий (далее - ООПТ) от мусора.</w:t>
      </w:r>
    </w:p>
    <w:p w14:paraId="07FF092F" w14:textId="77777777" w:rsidR="005C2DD7" w:rsidRPr="00E12972" w:rsidRDefault="005C2DD7" w:rsidP="005C2DD7">
      <w:pPr>
        <w:autoSpaceDE w:val="0"/>
        <w:autoSpaceDN w:val="0"/>
        <w:adjustRightInd w:val="0"/>
        <w:ind w:firstLine="540"/>
      </w:pPr>
    </w:p>
    <w:p w14:paraId="5E0FFCE1" w14:textId="77777777" w:rsidR="005C2DD7" w:rsidRPr="00E12972" w:rsidRDefault="005C2DD7" w:rsidP="005C2DD7">
      <w:pPr>
        <w:autoSpaceDE w:val="0"/>
        <w:autoSpaceDN w:val="0"/>
        <w:adjustRightInd w:val="0"/>
        <w:ind w:firstLine="567"/>
      </w:pPr>
      <w:r w:rsidRPr="00E12972">
        <w:t>Расходы на исследование состояния окружающей среды (Н</w:t>
      </w:r>
      <w:r w:rsidRPr="00E12972">
        <w:rPr>
          <w:vertAlign w:val="subscript"/>
        </w:rPr>
        <w:t>иос</w:t>
      </w:r>
      <w:r w:rsidRPr="00E12972">
        <w:t>) - среднегодовые расходы городских округов за три года, предшествующих текущему, состоящие из расходов на исследования загрязнения водных объектов, находящихся в муниципальной собственности, проведение анализов качества воды.</w:t>
      </w:r>
    </w:p>
    <w:p w14:paraId="26653568" w14:textId="77777777" w:rsidR="005C2DD7" w:rsidRPr="00E12972" w:rsidRDefault="005C2DD7" w:rsidP="005C2DD7">
      <w:pPr>
        <w:autoSpaceDE w:val="0"/>
        <w:autoSpaceDN w:val="0"/>
        <w:adjustRightInd w:val="0"/>
        <w:ind w:firstLine="0"/>
      </w:pPr>
    </w:p>
    <w:p w14:paraId="13BE9F51" w14:textId="77777777" w:rsidR="005C2DD7" w:rsidRPr="00E12972" w:rsidRDefault="005C2DD7" w:rsidP="005C2DD7">
      <w:pPr>
        <w:autoSpaceDE w:val="0"/>
        <w:autoSpaceDN w:val="0"/>
        <w:adjustRightInd w:val="0"/>
        <w:ind w:firstLine="0"/>
      </w:pPr>
      <w:r w:rsidRPr="00E12972">
        <w:t>Расходы на проведение мероприятий по экологическому просвещению и образованию населения городского округа (Н</w:t>
      </w:r>
      <w:r w:rsidRPr="00E12972">
        <w:rPr>
          <w:vertAlign w:val="subscript"/>
        </w:rPr>
        <w:t>эпо</w:t>
      </w:r>
      <w:r w:rsidRPr="00E12972">
        <w:t xml:space="preserve">) - среднегодовые расходы городских округов за три года, предшествующих текущему на проведение выставок, семинаров, проведение </w:t>
      </w:r>
      <w:r w:rsidRPr="00E12972">
        <w:rPr>
          <w:rFonts w:eastAsiaTheme="minorHAnsi"/>
          <w:lang w:eastAsia="en-US"/>
        </w:rPr>
        <w:t>экологических мероприятий</w:t>
      </w:r>
      <w:r w:rsidRPr="00E12972">
        <w:t>.</w:t>
      </w:r>
    </w:p>
    <w:p w14:paraId="12F29350" w14:textId="77777777" w:rsidR="005C2DD7" w:rsidRPr="00E12972" w:rsidRDefault="005C2DD7" w:rsidP="005C2DD7">
      <w:pPr>
        <w:autoSpaceDE w:val="0"/>
        <w:autoSpaceDN w:val="0"/>
        <w:adjustRightInd w:val="0"/>
        <w:spacing w:before="240"/>
        <w:ind w:firstLine="540"/>
      </w:pPr>
      <w:r w:rsidRPr="00E12972">
        <w:t>При расчете норматива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за основу принимаются утвержденные объемы работ в соответствии с лесохозяйственным регламентом и величины норматива затрат согласно приказу Федерального агентства лесного хозяйства от 29.06.2020 N 607 "Об утверждении нормативов затрат на оказание государственных работ (услуг) по охране, защите, воспроизводству лесов, лесоразведению и лесоустройству и о признании утратившим силу приказа Федерального агентства лесного хозяйства от 19.06.2019 N 762" (далее - Приказ).</w:t>
      </w:r>
    </w:p>
    <w:p w14:paraId="7F0A0FF8"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w:t>
      </w:r>
      <w:r w:rsidRPr="00E12972">
        <w:rPr>
          <w:vertAlign w:val="subscript"/>
        </w:rPr>
        <w:t>р2</w:t>
      </w:r>
      <w:r w:rsidRPr="00E12972">
        <w:t>), - в расчете в рублях на один гектар площади лесов определяется по формуле:</w:t>
      </w:r>
    </w:p>
    <w:p w14:paraId="401387DE" w14:textId="77777777" w:rsidR="005C2DD7" w:rsidRPr="00E12972" w:rsidRDefault="005C2DD7" w:rsidP="005C2DD7">
      <w:pPr>
        <w:autoSpaceDE w:val="0"/>
        <w:autoSpaceDN w:val="0"/>
        <w:adjustRightInd w:val="0"/>
        <w:ind w:firstLine="0"/>
      </w:pPr>
    </w:p>
    <w:p w14:paraId="48502358" w14:textId="77777777" w:rsidR="005C2DD7" w:rsidRPr="00E12972" w:rsidRDefault="005C2DD7" w:rsidP="005C2DD7">
      <w:pPr>
        <w:autoSpaceDE w:val="0"/>
        <w:autoSpaceDN w:val="0"/>
        <w:adjustRightInd w:val="0"/>
        <w:ind w:firstLine="540"/>
      </w:pPr>
      <w:r w:rsidRPr="00E12972">
        <w:t>Н</w:t>
      </w:r>
      <w:r w:rsidRPr="00E12972">
        <w:rPr>
          <w:vertAlign w:val="subscript"/>
        </w:rPr>
        <w:t>р2</w:t>
      </w:r>
      <w:r w:rsidRPr="00E12972">
        <w:t xml:space="preserve"> = (Н</w:t>
      </w:r>
      <w:r w:rsidRPr="00E12972">
        <w:rPr>
          <w:vertAlign w:val="subscript"/>
        </w:rPr>
        <w:t>лд</w:t>
      </w:r>
      <w:r w:rsidRPr="00E12972">
        <w:t xml:space="preserve"> + Н</w:t>
      </w:r>
      <w:r w:rsidRPr="00E12972">
        <w:rPr>
          <w:vertAlign w:val="subscript"/>
        </w:rPr>
        <w:t>мп</w:t>
      </w:r>
      <w:r w:rsidRPr="00E12972">
        <w:t xml:space="preserve"> + Н</w:t>
      </w:r>
      <w:r w:rsidRPr="00E12972">
        <w:rPr>
          <w:vertAlign w:val="subscript"/>
        </w:rPr>
        <w:t>гм</w:t>
      </w:r>
      <w:r w:rsidRPr="00E12972">
        <w:t xml:space="preserve"> + Н</w:t>
      </w:r>
      <w:r w:rsidRPr="00E12972">
        <w:rPr>
          <w:vertAlign w:val="subscript"/>
        </w:rPr>
        <w:t>пмп</w:t>
      </w:r>
      <w:r w:rsidRPr="00E12972">
        <w:t xml:space="preserve"> + Н</w:t>
      </w:r>
      <w:r w:rsidRPr="00E12972">
        <w:rPr>
          <w:vertAlign w:val="subscript"/>
        </w:rPr>
        <w:t>уш</w:t>
      </w:r>
      <w:r w:rsidRPr="00E12972">
        <w:t xml:space="preserve"> + Н</w:t>
      </w:r>
      <w:r w:rsidRPr="00E12972">
        <w:rPr>
          <w:vertAlign w:val="subscript"/>
        </w:rPr>
        <w:t>рст</w:t>
      </w:r>
      <w:r w:rsidRPr="00E12972">
        <w:t xml:space="preserve"> + Н</w:t>
      </w:r>
      <w:r w:rsidRPr="00E12972">
        <w:rPr>
          <w:vertAlign w:val="subscript"/>
        </w:rPr>
        <w:t>ел</w:t>
      </w:r>
      <w:r w:rsidRPr="00E12972">
        <w:t>) / S</w:t>
      </w:r>
      <w:r w:rsidRPr="00E12972">
        <w:rPr>
          <w:vertAlign w:val="subscript"/>
        </w:rPr>
        <w:t>л</w:t>
      </w:r>
      <w:r w:rsidRPr="00E12972">
        <w:t>, где:</w:t>
      </w:r>
    </w:p>
    <w:p w14:paraId="4568BCB0" w14:textId="77777777" w:rsidR="005C2DD7" w:rsidRPr="00E12972" w:rsidRDefault="005C2DD7" w:rsidP="005C2DD7">
      <w:pPr>
        <w:autoSpaceDE w:val="0"/>
        <w:autoSpaceDN w:val="0"/>
        <w:adjustRightInd w:val="0"/>
        <w:ind w:firstLine="0"/>
      </w:pPr>
    </w:p>
    <w:p w14:paraId="5E1B7DFC" w14:textId="77777777" w:rsidR="005C2DD7" w:rsidRPr="00E12972" w:rsidRDefault="005C2DD7" w:rsidP="005C2DD7">
      <w:pPr>
        <w:autoSpaceDE w:val="0"/>
        <w:autoSpaceDN w:val="0"/>
        <w:adjustRightInd w:val="0"/>
        <w:ind w:firstLine="540"/>
      </w:pPr>
      <w:r w:rsidRPr="00E12972">
        <w:t>Н</w:t>
      </w:r>
      <w:r w:rsidRPr="00E12972">
        <w:rPr>
          <w:vertAlign w:val="subscript"/>
        </w:rPr>
        <w:t>лд</w:t>
      </w:r>
      <w:r w:rsidRPr="00E12972">
        <w:t xml:space="preserve"> - затраты на эксплуатацию лесных дорог, предназначенных для охраны лесов от пожаров.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5FBD026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мп</w:t>
      </w:r>
      <w:r w:rsidRPr="00E12972">
        <w:t xml:space="preserve"> - затраты на устройство противопожарных минерализованных полос.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71127C7D"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гм</w:t>
      </w:r>
      <w:r w:rsidRPr="00E12972">
        <w:t xml:space="preserve"> - затраты на проведение профилактического контролируемого противопожарного выжигания хвороста, лесной подстилки, сухой травы и других лесных горючих материалов. Затраты </w:t>
      </w:r>
      <w:r w:rsidRPr="00E12972">
        <w:lastRenderedPageBreak/>
        <w:t>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6D3EBB66"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пмп</w:t>
      </w:r>
      <w:r w:rsidRPr="00E12972">
        <w:t xml:space="preserve"> - затраты на прочистку противопожарных минерализованных полос и их обновление.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1AA818C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уш</w:t>
      </w:r>
      <w:r w:rsidRPr="00E12972">
        <w:t xml:space="preserve"> - затраты на установку шлагбаумов, устройство преград, обеспечивающих ограничение пребывания граждан в лесах в целях обеспечения пожарной безопасности.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3DCBC40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рст</w:t>
      </w:r>
      <w:r w:rsidRPr="00E12972">
        <w:t xml:space="preserve"> - затраты на установку и размещение стендов, знаков и указателей, содержащих информацию о мерах пожарной безопасности в лесах.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4D2C987C"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ел</w:t>
      </w:r>
      <w:r w:rsidRPr="00E12972">
        <w:t xml:space="preserve"> - затраты на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42E2B99E" w14:textId="77777777" w:rsidR="005C2DD7" w:rsidRPr="00E12972" w:rsidRDefault="005C2DD7" w:rsidP="005C2DD7">
      <w:pPr>
        <w:autoSpaceDE w:val="0"/>
        <w:autoSpaceDN w:val="0"/>
        <w:adjustRightInd w:val="0"/>
        <w:spacing w:before="240"/>
        <w:ind w:firstLine="540"/>
      </w:pPr>
      <w:r w:rsidRPr="00E12972">
        <w:t>S</w:t>
      </w:r>
      <w:r w:rsidRPr="00E12972">
        <w:rPr>
          <w:vertAlign w:val="subscript"/>
        </w:rPr>
        <w:t>л</w:t>
      </w:r>
      <w:r w:rsidRPr="00E12972">
        <w:t xml:space="preserve"> - площадь городских лесов, лесов особо охраняемых природных территорий, расположенных в границах городских округов, границы которых установлены лесохозяйственным регламентом, по состоянию на 1 января текущего финансового года.</w:t>
      </w:r>
    </w:p>
    <w:p w14:paraId="0EF7C3CF" w14:textId="77777777" w:rsidR="005C2DD7" w:rsidRPr="00E12972" w:rsidRDefault="005C2DD7" w:rsidP="005C2DD7">
      <w:pPr>
        <w:autoSpaceDE w:val="0"/>
        <w:autoSpaceDN w:val="0"/>
        <w:adjustRightInd w:val="0"/>
        <w:ind w:firstLine="0"/>
      </w:pPr>
    </w:p>
    <w:p w14:paraId="521F94C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очистку от мусора прудов, расположенных в границах муниципального образования (Н</w:t>
      </w:r>
      <w:r w:rsidRPr="00E12972">
        <w:rPr>
          <w:rFonts w:eastAsiaTheme="minorHAnsi"/>
          <w:vertAlign w:val="subscript"/>
          <w:lang w:eastAsia="en-US"/>
        </w:rPr>
        <w:t>рп</w:t>
      </w:r>
      <w:r w:rsidRPr="00E12972">
        <w:rPr>
          <w:rFonts w:eastAsiaTheme="minorHAnsi"/>
          <w:lang w:eastAsia="en-US"/>
        </w:rPr>
        <w:t>), в рублях в расчете на один гектар площади прудов определяется на основании сметных расчетов по содержанию водоемов, учитывающих затраты на оплату труда работников организаций, выполняющих мероприятия по очистке от мусора прудов, включая начисления по оплате труда, затраты на содержание и эксплуатацию оборудования, используемого для выполнения мероприятий по очистке от мусора прудов.</w:t>
      </w:r>
    </w:p>
    <w:p w14:paraId="209B28BA" w14:textId="77777777" w:rsidR="005C2DD7" w:rsidRPr="00E12972" w:rsidRDefault="005C2DD7" w:rsidP="005C2DD7">
      <w:pPr>
        <w:autoSpaceDE w:val="0"/>
        <w:autoSpaceDN w:val="0"/>
        <w:adjustRightInd w:val="0"/>
        <w:ind w:firstLine="567"/>
      </w:pPr>
    </w:p>
    <w:p w14:paraId="7B763545" w14:textId="77777777" w:rsidR="005C2DD7" w:rsidRPr="00E12972" w:rsidRDefault="005C2DD7" w:rsidP="005C2DD7">
      <w:pPr>
        <w:autoSpaceDE w:val="0"/>
        <w:autoSpaceDN w:val="0"/>
        <w:adjustRightInd w:val="0"/>
        <w:ind w:firstLine="0"/>
        <w:rPr>
          <w:rFonts w:eastAsiaTheme="minorHAnsi"/>
          <w:lang w:eastAsia="en-US"/>
        </w:rPr>
      </w:pPr>
      <w:r w:rsidRPr="00E12972">
        <w:rPr>
          <w:rFonts w:eastAsiaTheme="minorHAnsi"/>
          <w:lang w:eastAsia="en-US"/>
        </w:rPr>
        <w:t>Расчет норматива расходов на содержание и эксплуатацию гидротехнического сооружения, находящегося в собственности муниципального образования, осуществляется на базе расходов муниципальных образований Московской области на соответствующие цели за три года, предшествующих текущему.</w:t>
      </w:r>
    </w:p>
    <w:p w14:paraId="00E67FC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Норматив расходов на содержание и эксплуатацию гидротехнического сооружения, находящегося в собственности городского округа (Н</w:t>
      </w:r>
      <w:r w:rsidRPr="00E12972">
        <w:rPr>
          <w:rFonts w:eastAsiaTheme="minorHAnsi"/>
          <w:vertAlign w:val="subscript"/>
          <w:lang w:eastAsia="en-US"/>
        </w:rPr>
        <w:t>гтс</w:t>
      </w:r>
      <w:r w:rsidRPr="00E12972">
        <w:rPr>
          <w:rFonts w:eastAsiaTheme="minorHAnsi"/>
          <w:lang w:eastAsia="en-US"/>
        </w:rPr>
        <w:t>), определяется по следующей формуле:</w:t>
      </w:r>
    </w:p>
    <w:p w14:paraId="25C06B08" w14:textId="77777777" w:rsidR="005C2DD7" w:rsidRPr="00E12972" w:rsidRDefault="005C2DD7" w:rsidP="005C2DD7">
      <w:pPr>
        <w:autoSpaceDE w:val="0"/>
        <w:autoSpaceDN w:val="0"/>
        <w:adjustRightInd w:val="0"/>
        <w:ind w:firstLine="0"/>
        <w:outlineLvl w:val="0"/>
        <w:rPr>
          <w:rFonts w:eastAsiaTheme="minorHAnsi"/>
          <w:lang w:eastAsia="en-US"/>
        </w:rPr>
      </w:pPr>
    </w:p>
    <w:p w14:paraId="61D6C9C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гтс</w:t>
      </w:r>
      <w:r w:rsidRPr="00E12972">
        <w:rPr>
          <w:rFonts w:eastAsiaTheme="minorHAnsi"/>
          <w:lang w:eastAsia="en-US"/>
        </w:rPr>
        <w:t xml:space="preserve"> = Н</w:t>
      </w:r>
      <w:r w:rsidRPr="00E12972">
        <w:rPr>
          <w:rFonts w:eastAsiaTheme="minorHAnsi"/>
          <w:vertAlign w:val="subscript"/>
          <w:lang w:eastAsia="en-US"/>
        </w:rPr>
        <w:t>ргтс</w:t>
      </w:r>
      <w:r w:rsidRPr="00E12972">
        <w:rPr>
          <w:rFonts w:eastAsiaTheme="minorHAnsi"/>
          <w:lang w:eastAsia="en-US"/>
        </w:rPr>
        <w:t xml:space="preserve"> x И</w:t>
      </w:r>
      <w:r w:rsidRPr="00E12972">
        <w:rPr>
          <w:rFonts w:eastAsiaTheme="minorHAnsi"/>
          <w:vertAlign w:val="subscript"/>
          <w:lang w:eastAsia="en-US"/>
        </w:rPr>
        <w:t>пц3</w:t>
      </w:r>
      <w:r w:rsidRPr="00E12972">
        <w:rPr>
          <w:rFonts w:eastAsiaTheme="minorHAnsi"/>
          <w:lang w:eastAsia="en-US"/>
        </w:rPr>
        <w:t xml:space="preserve"> x И</w:t>
      </w:r>
      <w:r w:rsidRPr="00E12972">
        <w:rPr>
          <w:rFonts w:eastAsiaTheme="minorHAnsi"/>
          <w:vertAlign w:val="subscript"/>
          <w:lang w:eastAsia="en-US"/>
        </w:rPr>
        <w:t>пц4</w:t>
      </w:r>
      <w:r w:rsidRPr="00E12972">
        <w:rPr>
          <w:rFonts w:eastAsiaTheme="minorHAnsi"/>
          <w:lang w:eastAsia="en-US"/>
        </w:rPr>
        <w:t xml:space="preserve"> / К, где:</w:t>
      </w:r>
    </w:p>
    <w:p w14:paraId="0808B626" w14:textId="77777777" w:rsidR="005C2DD7" w:rsidRPr="00E12972" w:rsidRDefault="005C2DD7" w:rsidP="005C2DD7">
      <w:pPr>
        <w:autoSpaceDE w:val="0"/>
        <w:autoSpaceDN w:val="0"/>
        <w:adjustRightInd w:val="0"/>
        <w:ind w:firstLine="0"/>
        <w:rPr>
          <w:rFonts w:eastAsiaTheme="minorHAnsi"/>
          <w:lang w:eastAsia="en-US"/>
        </w:rPr>
      </w:pPr>
    </w:p>
    <w:p w14:paraId="5140848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w:t>
      </w:r>
      <w:r w:rsidRPr="00E12972">
        <w:rPr>
          <w:rFonts w:eastAsiaTheme="minorHAnsi"/>
          <w:lang w:eastAsia="en-US"/>
        </w:rPr>
        <w:t xml:space="preserve"> - среднегодовые расходы на содержание и эксплуатацию гидротехнического сооружения, находящегося в собственности городского округа, рассчитанные по следующей формуле:</w:t>
      </w:r>
    </w:p>
    <w:p w14:paraId="332A10A1" w14:textId="77777777" w:rsidR="005C2DD7" w:rsidRPr="00E12972" w:rsidRDefault="005C2DD7" w:rsidP="005C2DD7">
      <w:pPr>
        <w:autoSpaceDE w:val="0"/>
        <w:autoSpaceDN w:val="0"/>
        <w:adjustRightInd w:val="0"/>
        <w:ind w:firstLine="0"/>
        <w:rPr>
          <w:rFonts w:eastAsiaTheme="minorHAnsi"/>
          <w:lang w:eastAsia="en-US"/>
        </w:rPr>
      </w:pPr>
    </w:p>
    <w:p w14:paraId="6FCCD08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w:t>
      </w:r>
      <w:r w:rsidRPr="00E12972">
        <w:rPr>
          <w:rFonts w:eastAsiaTheme="minorHAnsi"/>
          <w:lang w:eastAsia="en-US"/>
        </w:rPr>
        <w:t xml:space="preserve"> = ((Н</w:t>
      </w:r>
      <w:r w:rsidRPr="00E12972">
        <w:rPr>
          <w:rFonts w:eastAsiaTheme="minorHAnsi"/>
          <w:vertAlign w:val="subscript"/>
          <w:lang w:eastAsia="en-US"/>
        </w:rPr>
        <w:t>ргтс-3</w:t>
      </w:r>
      <w:r w:rsidRPr="00E12972">
        <w:rPr>
          <w:rFonts w:eastAsiaTheme="minorHAnsi"/>
          <w:lang w:eastAsia="en-US"/>
        </w:rPr>
        <w:t xml:space="preserve"> x И</w:t>
      </w:r>
      <w:r w:rsidRPr="00E12972">
        <w:rPr>
          <w:rFonts w:eastAsiaTheme="minorHAnsi"/>
          <w:vertAlign w:val="subscript"/>
          <w:lang w:eastAsia="en-US"/>
        </w:rPr>
        <w:t>пц1</w:t>
      </w:r>
      <w:r w:rsidRPr="00E12972">
        <w:rPr>
          <w:rFonts w:eastAsiaTheme="minorHAnsi"/>
          <w:lang w:eastAsia="en-US"/>
        </w:rPr>
        <w:t xml:space="preserve"> x И</w:t>
      </w:r>
      <w:r w:rsidRPr="00E12972">
        <w:rPr>
          <w:rFonts w:eastAsiaTheme="minorHAnsi"/>
          <w:vertAlign w:val="subscript"/>
          <w:lang w:eastAsia="en-US"/>
        </w:rPr>
        <w:t>пц2</w:t>
      </w:r>
      <w:r w:rsidRPr="00E12972">
        <w:rPr>
          <w:rFonts w:eastAsiaTheme="minorHAnsi"/>
          <w:lang w:eastAsia="en-US"/>
        </w:rPr>
        <w:t>) + (Н</w:t>
      </w:r>
      <w:r w:rsidRPr="00E12972">
        <w:rPr>
          <w:rFonts w:eastAsiaTheme="minorHAnsi"/>
          <w:vertAlign w:val="subscript"/>
          <w:lang w:eastAsia="en-US"/>
        </w:rPr>
        <w:t>ргтс-2</w:t>
      </w:r>
      <w:r w:rsidRPr="00E12972">
        <w:rPr>
          <w:rFonts w:eastAsiaTheme="minorHAnsi"/>
          <w:lang w:eastAsia="en-US"/>
        </w:rPr>
        <w:t xml:space="preserve"> x И</w:t>
      </w:r>
      <w:r w:rsidRPr="00E12972">
        <w:rPr>
          <w:rFonts w:eastAsiaTheme="minorHAnsi"/>
          <w:vertAlign w:val="subscript"/>
          <w:lang w:eastAsia="en-US"/>
        </w:rPr>
        <w:t>пц2</w:t>
      </w:r>
      <w:r w:rsidRPr="00E12972">
        <w:rPr>
          <w:rFonts w:eastAsiaTheme="minorHAnsi"/>
          <w:lang w:eastAsia="en-US"/>
        </w:rPr>
        <w:t>) +</w:t>
      </w:r>
    </w:p>
    <w:p w14:paraId="1F695F75" w14:textId="77777777" w:rsidR="005C2DD7" w:rsidRPr="00E12972" w:rsidRDefault="005C2DD7" w:rsidP="005C2DD7">
      <w:pPr>
        <w:autoSpaceDE w:val="0"/>
        <w:autoSpaceDN w:val="0"/>
        <w:adjustRightInd w:val="0"/>
        <w:ind w:firstLine="0"/>
        <w:rPr>
          <w:rFonts w:eastAsiaTheme="minorHAnsi"/>
          <w:lang w:eastAsia="en-US"/>
        </w:rPr>
      </w:pPr>
    </w:p>
    <w:p w14:paraId="287FC1D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Н</w:t>
      </w:r>
      <w:r w:rsidRPr="00E12972">
        <w:rPr>
          <w:rFonts w:eastAsiaTheme="minorHAnsi"/>
          <w:vertAlign w:val="subscript"/>
          <w:lang w:eastAsia="en-US"/>
        </w:rPr>
        <w:t>ргтс-1</w:t>
      </w:r>
      <w:r w:rsidRPr="00E12972">
        <w:rPr>
          <w:rFonts w:eastAsiaTheme="minorHAnsi"/>
          <w:lang w:eastAsia="en-US"/>
        </w:rPr>
        <w:t>) / 3, где:</w:t>
      </w:r>
    </w:p>
    <w:p w14:paraId="483BAFF1" w14:textId="77777777" w:rsidR="005C2DD7" w:rsidRPr="00E12972" w:rsidRDefault="005C2DD7" w:rsidP="005C2DD7">
      <w:pPr>
        <w:autoSpaceDE w:val="0"/>
        <w:autoSpaceDN w:val="0"/>
        <w:adjustRightInd w:val="0"/>
        <w:ind w:firstLine="0"/>
        <w:rPr>
          <w:rFonts w:eastAsiaTheme="minorHAnsi"/>
          <w:lang w:eastAsia="en-US"/>
        </w:rPr>
      </w:pPr>
    </w:p>
    <w:p w14:paraId="34D986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ргтс-3</w:t>
      </w:r>
      <w:r w:rsidRPr="00E12972">
        <w:rPr>
          <w:rFonts w:eastAsiaTheme="minorHAnsi"/>
          <w:lang w:eastAsia="en-US"/>
        </w:rPr>
        <w:t>, Н</w:t>
      </w:r>
      <w:r w:rsidRPr="00E12972">
        <w:rPr>
          <w:rFonts w:eastAsiaTheme="minorHAnsi"/>
          <w:vertAlign w:val="subscript"/>
          <w:lang w:eastAsia="en-US"/>
        </w:rPr>
        <w:t>ргтс-2</w:t>
      </w:r>
      <w:r w:rsidRPr="00E12972">
        <w:rPr>
          <w:rFonts w:eastAsiaTheme="minorHAnsi"/>
          <w:lang w:eastAsia="en-US"/>
        </w:rPr>
        <w:t>, Н</w:t>
      </w:r>
      <w:r w:rsidRPr="00E12972">
        <w:rPr>
          <w:rFonts w:eastAsiaTheme="minorHAnsi"/>
          <w:vertAlign w:val="subscript"/>
          <w:lang w:eastAsia="en-US"/>
        </w:rPr>
        <w:t>ргтс-1</w:t>
      </w:r>
      <w:r w:rsidRPr="00E12972">
        <w:rPr>
          <w:rFonts w:eastAsiaTheme="minorHAnsi"/>
          <w:lang w:eastAsia="en-US"/>
        </w:rPr>
        <w:t xml:space="preserve"> - расходы на содержание и эксплуатацию гидротехнического сооружения, находящегося в собственности городского округа, за три года, предшествующих текущему;</w:t>
      </w:r>
    </w:p>
    <w:p w14:paraId="1814F63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И</w:t>
      </w:r>
      <w:r w:rsidRPr="00E12972">
        <w:rPr>
          <w:rFonts w:eastAsiaTheme="minorHAnsi"/>
          <w:vertAlign w:val="subscript"/>
          <w:lang w:eastAsia="en-US"/>
        </w:rPr>
        <w:t>пц1</w:t>
      </w:r>
      <w:r w:rsidRPr="00E12972">
        <w:rPr>
          <w:rFonts w:eastAsiaTheme="minorHAnsi"/>
          <w:lang w:eastAsia="en-US"/>
        </w:rPr>
        <w:t xml:space="preserve"> - индекс потребительских цен в среднем за год, установленный на финансовый год, предшествующий отчетному финансовому году;</w:t>
      </w:r>
    </w:p>
    <w:p w14:paraId="77362E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пц2</w:t>
      </w:r>
      <w:r w:rsidRPr="00E12972">
        <w:rPr>
          <w:rFonts w:eastAsiaTheme="minorHAnsi"/>
          <w:lang w:eastAsia="en-US"/>
        </w:rPr>
        <w:t xml:space="preserve"> - индекс потребительских цен в среднем за год, установленный на отчетный финансовый год;</w:t>
      </w:r>
    </w:p>
    <w:p w14:paraId="74A805D1" w14:textId="77777777" w:rsidR="005C2DD7" w:rsidRPr="00E12972" w:rsidRDefault="005C2DD7" w:rsidP="005C2DD7">
      <w:pPr>
        <w:autoSpaceDE w:val="0"/>
        <w:autoSpaceDN w:val="0"/>
        <w:adjustRightInd w:val="0"/>
        <w:ind w:firstLine="0"/>
        <w:rPr>
          <w:rFonts w:eastAsiaTheme="minorHAnsi"/>
          <w:lang w:eastAsia="en-US"/>
        </w:rPr>
      </w:pPr>
    </w:p>
    <w:p w14:paraId="6CF424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пц3</w:t>
      </w:r>
      <w:r w:rsidRPr="00E12972">
        <w:rPr>
          <w:rFonts w:eastAsiaTheme="minorHAnsi"/>
          <w:lang w:eastAsia="en-US"/>
        </w:rPr>
        <w:t xml:space="preserve"> - индекс потребительских цен в среднем за год, установленный на текущий финансовый год;</w:t>
      </w:r>
    </w:p>
    <w:p w14:paraId="6D2DF8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пц4</w:t>
      </w:r>
      <w:r w:rsidRPr="00E12972">
        <w:rPr>
          <w:rFonts w:eastAsiaTheme="minorHAnsi"/>
          <w:lang w:eastAsia="en-US"/>
        </w:rPr>
        <w:t xml:space="preserve"> - индекс потребительских цен в среднем за год, установленный на очередной финансовый год;</w:t>
      </w:r>
    </w:p>
    <w:p w14:paraId="1795A4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 - количество гидротехнических сооружений, находящихся в собственности городского округа, в отношении которых были проведены расходы.</w:t>
      </w:r>
    </w:p>
    <w:p w14:paraId="62D64122" w14:textId="77777777" w:rsidR="005C2DD7" w:rsidRPr="00E12972" w:rsidRDefault="005C2DD7" w:rsidP="005C2DD7">
      <w:pPr>
        <w:autoSpaceDE w:val="0"/>
        <w:autoSpaceDN w:val="0"/>
        <w:adjustRightInd w:val="0"/>
        <w:ind w:firstLine="0"/>
        <w:rPr>
          <w:rFonts w:eastAsiaTheme="minorHAnsi"/>
          <w:lang w:eastAsia="en-US"/>
        </w:rPr>
      </w:pPr>
    </w:p>
    <w:p w14:paraId="508DB0F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Индексы потребительских цен в среднем за год применяются в соответствии с основными параметрами сценарных условий прогноза социально-экономического развития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66CB8225" w14:textId="77777777" w:rsidR="005C2DD7" w:rsidRPr="00E12972" w:rsidRDefault="005C2DD7" w:rsidP="005C2DD7">
      <w:pPr>
        <w:autoSpaceDE w:val="0"/>
        <w:autoSpaceDN w:val="0"/>
        <w:adjustRightInd w:val="0"/>
        <w:ind w:firstLine="567"/>
      </w:pPr>
    </w:p>
    <w:p w14:paraId="284CB40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нормативов расходов на плановый период производится аналогично расчету нормативов расходов на очередной финансовый год.</w:t>
      </w:r>
    </w:p>
    <w:p w14:paraId="21A39B02" w14:textId="77777777" w:rsidR="005C2DD7" w:rsidRPr="00E12972" w:rsidRDefault="005C2DD7" w:rsidP="005C2DD7">
      <w:pPr>
        <w:autoSpaceDE w:val="0"/>
        <w:autoSpaceDN w:val="0"/>
        <w:adjustRightInd w:val="0"/>
        <w:ind w:firstLine="567"/>
      </w:pPr>
    </w:p>
    <w:p w14:paraId="1C7E581F" w14:textId="77777777" w:rsidR="005C2DD7" w:rsidRPr="00E12972" w:rsidRDefault="005C2DD7" w:rsidP="005C2DD7">
      <w:pPr>
        <w:autoSpaceDE w:val="0"/>
        <w:autoSpaceDN w:val="0"/>
        <w:adjustRightInd w:val="0"/>
        <w:ind w:firstLine="567"/>
        <w:rPr>
          <w:bCs/>
        </w:rPr>
      </w:pPr>
      <w:r w:rsidRPr="00E12972">
        <w:t>2.6.2. Н</w:t>
      </w:r>
      <w:r w:rsidRPr="00E12972">
        <w:rPr>
          <w:bCs/>
        </w:rPr>
        <w:t xml:space="preserve">ормативом расходов бюджета городского округа </w:t>
      </w:r>
      <w:r w:rsidRPr="00E12972">
        <w:rPr>
          <w:b/>
          <w:bCs/>
        </w:rPr>
        <w:t>на реализацию комплекса мероприятий по борьбе с борщевиком Сосновского</w:t>
      </w:r>
      <w:r w:rsidRPr="00E12972">
        <w:rPr>
          <w:bCs/>
        </w:rPr>
        <w:t xml:space="preserve"> считается:</w:t>
      </w:r>
    </w:p>
    <w:p w14:paraId="3607602C" w14:textId="77777777" w:rsidR="005C2DD7" w:rsidRPr="00E12972" w:rsidRDefault="005C2DD7" w:rsidP="005C2DD7">
      <w:pPr>
        <w:autoSpaceDE w:val="0"/>
        <w:autoSpaceDN w:val="0"/>
        <w:adjustRightInd w:val="0"/>
        <w:spacing w:before="240"/>
        <w:ind w:firstLine="540"/>
        <w:rPr>
          <w:bCs/>
        </w:rPr>
      </w:pPr>
      <w:r w:rsidRPr="00E12972">
        <w:rPr>
          <w:bCs/>
        </w:rPr>
        <w:t>норматив расходов, рассчитываемый в рублях на один гектар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(в части земель промышленности), земель запаса и земель, категория которых не установлена, находящихся в собственности городского округа и государственная собственность на которые не разграничена, а также находящихся в собственности Московской области и переданных в пользование городским округам, пораженной борщевиком Сосновского.</w:t>
      </w:r>
    </w:p>
    <w:p w14:paraId="540159B1" w14:textId="77777777" w:rsidR="005C2DD7" w:rsidRPr="00E12972" w:rsidRDefault="005C2DD7" w:rsidP="005C2DD7">
      <w:pPr>
        <w:autoSpaceDE w:val="0"/>
        <w:autoSpaceDN w:val="0"/>
        <w:adjustRightInd w:val="0"/>
        <w:ind w:firstLine="0"/>
        <w:outlineLvl w:val="0"/>
        <w:rPr>
          <w:bCs/>
        </w:rPr>
      </w:pPr>
    </w:p>
    <w:p w14:paraId="52DAAFBF" w14:textId="77777777" w:rsidR="005C2DD7" w:rsidRPr="00E12972" w:rsidRDefault="005C2DD7" w:rsidP="005C2DD7">
      <w:pPr>
        <w:autoSpaceDE w:val="0"/>
        <w:autoSpaceDN w:val="0"/>
        <w:adjustRightInd w:val="0"/>
        <w:ind w:firstLine="540"/>
        <w:rPr>
          <w:bCs/>
        </w:rPr>
      </w:pPr>
      <w:r w:rsidRPr="00E12972">
        <w:rPr>
          <w:bCs/>
        </w:rPr>
        <w:t>Норматив расходов включает расходы бюджета городского округа на выполнение следующих видов работ:</w:t>
      </w:r>
    </w:p>
    <w:p w14:paraId="2A950110" w14:textId="77777777" w:rsidR="005C2DD7" w:rsidRPr="00E12972" w:rsidRDefault="005C2DD7" w:rsidP="005C2DD7">
      <w:pPr>
        <w:autoSpaceDE w:val="0"/>
        <w:autoSpaceDN w:val="0"/>
        <w:adjustRightInd w:val="0"/>
        <w:spacing w:before="240"/>
        <w:ind w:firstLine="540"/>
        <w:rPr>
          <w:bCs/>
        </w:rPr>
      </w:pPr>
      <w:bookmarkStart w:id="18" w:name="Par13"/>
      <w:bookmarkEnd w:id="18"/>
      <w:r w:rsidRPr="00E12972">
        <w:rPr>
          <w:bCs/>
        </w:rPr>
        <w:t>1.Удаление борщевика Сосновского химическим способом (механизированное опрыскивание очагов произрастания гербицидами и (или) арборицидами).</w:t>
      </w:r>
    </w:p>
    <w:p w14:paraId="31569203" w14:textId="77777777" w:rsidR="005C2DD7" w:rsidRPr="00E12972" w:rsidRDefault="005C2DD7" w:rsidP="005C2DD7">
      <w:pPr>
        <w:autoSpaceDE w:val="0"/>
        <w:autoSpaceDN w:val="0"/>
        <w:adjustRightInd w:val="0"/>
        <w:spacing w:before="240"/>
        <w:ind w:firstLine="540"/>
        <w:rPr>
          <w:bCs/>
        </w:rPr>
      </w:pPr>
      <w:bookmarkStart w:id="19" w:name="Par14"/>
      <w:bookmarkEnd w:id="19"/>
      <w:r w:rsidRPr="00E12972">
        <w:rPr>
          <w:bCs/>
        </w:rPr>
        <w:t>2.Удаление борщевика Сосновского химическим способом (ручное опрыскивание очагов произрастания гербицидами и (или) арборицидами).</w:t>
      </w:r>
    </w:p>
    <w:p w14:paraId="612C56B4" w14:textId="77777777" w:rsidR="005C2DD7" w:rsidRPr="00E12972" w:rsidRDefault="005C2DD7" w:rsidP="005C2DD7">
      <w:pPr>
        <w:autoSpaceDE w:val="0"/>
        <w:autoSpaceDN w:val="0"/>
        <w:adjustRightInd w:val="0"/>
        <w:spacing w:before="240"/>
        <w:ind w:firstLine="540"/>
        <w:rPr>
          <w:bCs/>
        </w:rPr>
      </w:pPr>
      <w:bookmarkStart w:id="20" w:name="Par15"/>
      <w:bookmarkEnd w:id="20"/>
      <w:r w:rsidRPr="00E12972">
        <w:rPr>
          <w:bCs/>
        </w:rPr>
        <w:t>3.Удаление борщевика Сосновского механическим способом (механизированное выкашивание, уборка сухих растений).</w:t>
      </w:r>
    </w:p>
    <w:p w14:paraId="7D071A84" w14:textId="77777777" w:rsidR="005C2DD7" w:rsidRPr="00E12972" w:rsidRDefault="005C2DD7" w:rsidP="005C2DD7">
      <w:pPr>
        <w:autoSpaceDE w:val="0"/>
        <w:autoSpaceDN w:val="0"/>
        <w:adjustRightInd w:val="0"/>
        <w:spacing w:before="240"/>
        <w:ind w:firstLine="540"/>
        <w:rPr>
          <w:bCs/>
        </w:rPr>
      </w:pPr>
      <w:bookmarkStart w:id="21" w:name="Par16"/>
      <w:bookmarkEnd w:id="21"/>
      <w:r w:rsidRPr="00E12972">
        <w:rPr>
          <w:bCs/>
        </w:rPr>
        <w:t>4.Удаление борщевика Сосновского механическим способом (выкашивание вручную, уборка сухих растений)</w:t>
      </w:r>
    </w:p>
    <w:p w14:paraId="14914612"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бюджета городского округа на выполнение работ, указанных в </w:t>
      </w:r>
      <w:hyperlink w:anchor="Par13" w:history="1">
        <w:r w:rsidRPr="00E12972">
          <w:rPr>
            <w:bCs/>
          </w:rPr>
          <w:t>подпункте 1 пункта</w:t>
        </w:r>
        <w:r w:rsidRPr="00E12972">
          <w:rPr>
            <w:bCs/>
            <w:color w:val="0000FF"/>
          </w:rPr>
          <w:t xml:space="preserve"> </w:t>
        </w:r>
      </w:hyperlink>
      <w:r w:rsidRPr="00E12972">
        <w:rPr>
          <w:bCs/>
        </w:rPr>
        <w:t xml:space="preserve">2.5.4, учитывают затраты на оплату труда работников организаций, выполняющих мероприятия по удалению борщевика Сосновского, включая начисления по оплате труда, затраты на содержание и </w:t>
      </w:r>
      <w:r w:rsidRPr="00E12972">
        <w:rPr>
          <w:bCs/>
        </w:rPr>
        <w:lastRenderedPageBreak/>
        <w:t>эксплуатацию машин и оборудования, используемых для выполнения мероприятий по удалению борщевика Сосновского механизированным опрыскиванием, затраты на приобретение гербицидов и (или) арборицидов, применяемых при опрыскивании борщевика Сосновского, а также накладные расходы и сметную прибыль организаций.</w:t>
      </w:r>
    </w:p>
    <w:p w14:paraId="2439EDCB"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бюджета городского округа на выполнение работ, указанных в </w:t>
      </w:r>
      <w:hyperlink w:anchor="Par14" w:history="1">
        <w:r w:rsidRPr="00E12972">
          <w:rPr>
            <w:bCs/>
          </w:rPr>
          <w:t>подпункте 2 пункта 2.5.4</w:t>
        </w:r>
      </w:hyperlink>
      <w:r w:rsidRPr="00E12972">
        <w:rPr>
          <w:bCs/>
        </w:rPr>
        <w:t>, учитывают затраты на оплату труда работников организаций, выполняющих мероприятия по удалению борщевика Сосновского, включая начисления по оплате труда, затраты на приобретение гербицидов и (или) арборицидов, применяемых при опрыскивании борщевика Сосновского, а также накладные расходы и сметную прибыль организаций.</w:t>
      </w:r>
    </w:p>
    <w:p w14:paraId="5D6442A3" w14:textId="77777777" w:rsidR="005C2DD7" w:rsidRPr="00E12972" w:rsidRDefault="005C2DD7" w:rsidP="005C2DD7">
      <w:pPr>
        <w:autoSpaceDE w:val="0"/>
        <w:autoSpaceDN w:val="0"/>
        <w:adjustRightInd w:val="0"/>
        <w:spacing w:before="240"/>
        <w:ind w:firstLine="540"/>
        <w:rPr>
          <w:bCs/>
        </w:rPr>
      </w:pPr>
      <w:r w:rsidRPr="00E12972">
        <w:rPr>
          <w:bCs/>
        </w:rPr>
        <w:t>Расходы бюджета городского округа на выполнение работ, указанных в 2.5.4 учитывают затраты на оплату труда работников организаций, выполняющих мероприятия по удалению и уборке борщевика Сосновского, включая начисления по оплате труда, затраты на содержание и эксплуатацию машин и оборудования, используемых для выполнения мероприятий по удалению борщевика Сосновского механизированным выкашиванием, а также накладные расходы и сметную прибыль организаций.</w:t>
      </w:r>
    </w:p>
    <w:p w14:paraId="6A5D4266"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бюджетов городских округов Московской области на выполнение работ, указанных в </w:t>
      </w:r>
      <w:hyperlink w:anchor="Par16" w:history="1">
        <w:r w:rsidRPr="00E12972">
          <w:rPr>
            <w:bCs/>
          </w:rPr>
          <w:t>подпункте 4 пункта 2.5.4</w:t>
        </w:r>
      </w:hyperlink>
      <w:r w:rsidRPr="00E12972">
        <w:rPr>
          <w:bCs/>
        </w:rPr>
        <w:t>, учитывают затраты на оплату труда работников организаций, выполняющих мероприятия по удалению и уборке борщевика Сосновского, включая начисления по оплате труда, а также накладные расходы и сметную прибыль организаций.</w:t>
      </w:r>
    </w:p>
    <w:p w14:paraId="16C9456F" w14:textId="77777777" w:rsidR="005C2DD7" w:rsidRPr="00E12972" w:rsidRDefault="005C2DD7" w:rsidP="005C2DD7">
      <w:pPr>
        <w:autoSpaceDE w:val="0"/>
        <w:autoSpaceDN w:val="0"/>
        <w:adjustRightInd w:val="0"/>
        <w:spacing w:before="240"/>
        <w:ind w:firstLine="540"/>
        <w:rPr>
          <w:bCs/>
        </w:rPr>
      </w:pPr>
      <w:r w:rsidRPr="00E12972">
        <w:rPr>
          <w:bCs/>
        </w:rPr>
        <w:t>Накладные расходы и сметная прибыль организаций, выполняющих мероприятия по удалению борщевика Сосновского, устанавливаются в размере 50 процентов и 10 процентов соответственно от расходов на оплату труда работников, выполняющих работы по удалению и уборке борщевика Сосновского, включая начисления на выплаты по оплате труда.</w:t>
      </w:r>
    </w:p>
    <w:p w14:paraId="427968E6" w14:textId="77777777" w:rsidR="005C2DD7" w:rsidRPr="00E12972" w:rsidRDefault="005C2DD7" w:rsidP="005C2DD7">
      <w:pPr>
        <w:autoSpaceDE w:val="0"/>
        <w:autoSpaceDN w:val="0"/>
        <w:adjustRightInd w:val="0"/>
        <w:ind w:firstLine="0"/>
        <w:rPr>
          <w:bCs/>
        </w:rPr>
      </w:pPr>
    </w:p>
    <w:p w14:paraId="46BA1486" w14:textId="77777777" w:rsidR="005C2DD7" w:rsidRPr="00E12972" w:rsidRDefault="005C2DD7" w:rsidP="005C2DD7">
      <w:pPr>
        <w:autoSpaceDE w:val="0"/>
        <w:autoSpaceDN w:val="0"/>
        <w:adjustRightInd w:val="0"/>
        <w:ind w:firstLine="0"/>
        <w:rPr>
          <w:bCs/>
        </w:rPr>
      </w:pPr>
      <w:r w:rsidRPr="00E12972">
        <w:rPr>
          <w:bCs/>
        </w:rPr>
        <w:t xml:space="preserve">В качестве исходной информации о стоимости работ на выполнение мероприятий по удалению борщевика Сосновского принимаются данные из Территориальной сметно-нормативной базы для Московской области (ТСНБ-2001 в редакции 2014 г.), данные из Федеральной сметно-нормативной базы (ФНСБ-2001) с учетом стоимости расценок на выполнение работ, материалов и затрат - в ценах на 1 мая текущего финансового года (шифры расценки и коды </w:t>
      </w:r>
      <w:r w:rsidRPr="00E12972">
        <w:rPr>
          <w:rFonts w:eastAsiaTheme="minorHAnsi"/>
          <w:lang w:eastAsia="en-US"/>
        </w:rPr>
        <w:t>47-02-083-02, 47-02-089-02, 47-02-094-01, 47-02-094-03, 47-02-094-04; 114-0081, 114-0079</w:t>
      </w:r>
      <w:r w:rsidRPr="00E12972">
        <w:rPr>
          <w:bCs/>
        </w:rPr>
        <w:t>).</w:t>
      </w:r>
    </w:p>
    <w:p w14:paraId="6BB231C4" w14:textId="77777777" w:rsidR="005C2DD7" w:rsidRPr="00E12972" w:rsidRDefault="005C2DD7" w:rsidP="005C2DD7">
      <w:pPr>
        <w:autoSpaceDE w:val="0"/>
        <w:autoSpaceDN w:val="0"/>
        <w:adjustRightInd w:val="0"/>
        <w:spacing w:before="240"/>
        <w:ind w:firstLine="540"/>
        <w:rPr>
          <w:bCs/>
        </w:rPr>
      </w:pPr>
      <w:r w:rsidRPr="00E12972">
        <w:rPr>
          <w:bCs/>
        </w:rPr>
        <w:t>Для расчета коэффициентов детерминации, применяемых при расчете норматива расходов, используются сведения о площадях, на которых в текущем финансовом году планируется провести мероприятия по удалению борщевика Сосновского химическим и механическим способами, а также об общей площади, на которой планируется провести мероприятия по удалению борщевика Сосновского, которые вносятся городскими округами Московской области в срок до 1 июня текущего финансового года в Региональную географическую информационную систему Московской области (РГИС).</w:t>
      </w:r>
    </w:p>
    <w:p w14:paraId="2E2C2B48" w14:textId="77777777" w:rsidR="005C2DD7" w:rsidRPr="00E12972" w:rsidRDefault="005C2DD7" w:rsidP="005C2DD7">
      <w:pPr>
        <w:autoSpaceDE w:val="0"/>
        <w:autoSpaceDN w:val="0"/>
        <w:adjustRightInd w:val="0"/>
        <w:ind w:firstLine="0"/>
        <w:rPr>
          <w:bCs/>
        </w:rPr>
      </w:pPr>
    </w:p>
    <w:p w14:paraId="6F854564" w14:textId="77777777" w:rsidR="005C2DD7" w:rsidRPr="00E12972" w:rsidRDefault="005C2DD7" w:rsidP="005C2DD7">
      <w:pPr>
        <w:autoSpaceDE w:val="0"/>
        <w:autoSpaceDN w:val="0"/>
        <w:adjustRightInd w:val="0"/>
        <w:ind w:firstLine="540"/>
        <w:rPr>
          <w:bCs/>
        </w:rPr>
      </w:pPr>
      <w:r w:rsidRPr="00E12972">
        <w:rPr>
          <w:bCs/>
        </w:rPr>
        <w:t>Норматив расходов определяется в рублях на один гектар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(в части земель промышленности), земель запаса и земель, категория которых не установлена, находящихся в собственности городских округов и государственная собственность на которые не разграничена, а также находящихся в собственности Московской области и переданных в пользование городским округам, пораженной борщевиком Сосновского, на территории городских округов Московской области в год (с учетом НДС), с учетом изменения уровня цен в прогнозируемом периоде.</w:t>
      </w:r>
    </w:p>
    <w:p w14:paraId="66C3FE2B" w14:textId="77777777" w:rsidR="005C2DD7" w:rsidRPr="00E12972" w:rsidRDefault="005C2DD7" w:rsidP="005C2DD7">
      <w:pPr>
        <w:autoSpaceDE w:val="0"/>
        <w:autoSpaceDN w:val="0"/>
        <w:adjustRightInd w:val="0"/>
        <w:spacing w:before="240"/>
        <w:ind w:firstLine="540"/>
        <w:rPr>
          <w:bCs/>
        </w:rPr>
      </w:pPr>
      <w:r w:rsidRPr="00E12972">
        <w:rPr>
          <w:bCs/>
        </w:rPr>
        <w:lastRenderedPageBreak/>
        <w:t>Расчет норматива расходов на очередной финансовый год осуществляется по формуле:</w:t>
      </w:r>
    </w:p>
    <w:p w14:paraId="07FAA6BE" w14:textId="77777777" w:rsidR="005C2DD7" w:rsidRPr="00E12972" w:rsidRDefault="005C2DD7" w:rsidP="005C2DD7">
      <w:pPr>
        <w:autoSpaceDE w:val="0"/>
        <w:autoSpaceDN w:val="0"/>
        <w:adjustRightInd w:val="0"/>
        <w:ind w:firstLine="0"/>
        <w:rPr>
          <w:bCs/>
        </w:rPr>
      </w:pPr>
    </w:p>
    <w:p w14:paraId="35DB88D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N</w:t>
      </w:r>
      <w:r w:rsidRPr="00E12972">
        <w:rPr>
          <w:rFonts w:eastAsiaTheme="minorHAnsi"/>
          <w:vertAlign w:val="subscript"/>
          <w:lang w:eastAsia="en-US"/>
        </w:rPr>
        <w:t>бс</w:t>
      </w:r>
      <w:r w:rsidRPr="00E12972">
        <w:rPr>
          <w:rFonts w:eastAsiaTheme="minorHAnsi"/>
          <w:lang w:eastAsia="en-US"/>
        </w:rPr>
        <w:t xml:space="preserve"> = (P</w:t>
      </w:r>
      <w:r w:rsidRPr="00E12972">
        <w:rPr>
          <w:rFonts w:eastAsiaTheme="minorHAnsi"/>
          <w:vertAlign w:val="subscript"/>
          <w:lang w:eastAsia="en-US"/>
        </w:rPr>
        <w:t>хм</w:t>
      </w:r>
      <w:r w:rsidRPr="00E12972">
        <w:rPr>
          <w:rFonts w:eastAsiaTheme="minorHAnsi"/>
          <w:lang w:eastAsia="en-US"/>
        </w:rPr>
        <w:t xml:space="preserve"> x k</w:t>
      </w:r>
      <w:r w:rsidRPr="00E12972">
        <w:rPr>
          <w:rFonts w:eastAsiaTheme="minorHAnsi"/>
          <w:vertAlign w:val="subscript"/>
          <w:lang w:eastAsia="en-US"/>
        </w:rPr>
        <w:t>д1</w:t>
      </w:r>
      <w:r w:rsidRPr="00E12972">
        <w:rPr>
          <w:rFonts w:eastAsiaTheme="minorHAnsi"/>
          <w:lang w:eastAsia="en-US"/>
        </w:rPr>
        <w:t xml:space="preserve"> + P</w:t>
      </w:r>
      <w:r w:rsidRPr="00E12972">
        <w:rPr>
          <w:rFonts w:eastAsiaTheme="minorHAnsi"/>
          <w:vertAlign w:val="subscript"/>
          <w:lang w:eastAsia="en-US"/>
        </w:rPr>
        <w:t>хр</w:t>
      </w:r>
      <w:r w:rsidRPr="00E12972">
        <w:rPr>
          <w:rFonts w:eastAsiaTheme="minorHAnsi"/>
          <w:lang w:eastAsia="en-US"/>
        </w:rPr>
        <w:t xml:space="preserve"> x k</w:t>
      </w:r>
      <w:r w:rsidRPr="00E12972">
        <w:rPr>
          <w:rFonts w:eastAsiaTheme="minorHAnsi"/>
          <w:vertAlign w:val="subscript"/>
          <w:lang w:eastAsia="en-US"/>
        </w:rPr>
        <w:t>Д2</w:t>
      </w:r>
      <w:r w:rsidRPr="00E12972">
        <w:rPr>
          <w:rFonts w:eastAsiaTheme="minorHAnsi"/>
          <w:lang w:eastAsia="en-US"/>
        </w:rPr>
        <w:t xml:space="preserve"> + (P</w:t>
      </w:r>
      <w:r w:rsidRPr="00E12972">
        <w:rPr>
          <w:rFonts w:eastAsiaTheme="minorHAnsi"/>
          <w:vertAlign w:val="subscript"/>
          <w:lang w:eastAsia="en-US"/>
        </w:rPr>
        <w:t>мм</w:t>
      </w:r>
      <w:r w:rsidRPr="00E12972">
        <w:rPr>
          <w:rFonts w:eastAsiaTheme="minorHAnsi"/>
          <w:lang w:eastAsia="en-US"/>
        </w:rPr>
        <w:t xml:space="preserve"> x k</w:t>
      </w:r>
      <w:r w:rsidRPr="00E12972">
        <w:rPr>
          <w:rFonts w:eastAsiaTheme="minorHAnsi"/>
          <w:vertAlign w:val="subscript"/>
          <w:lang w:eastAsia="en-US"/>
        </w:rPr>
        <w:t>Д3</w:t>
      </w:r>
      <w:r w:rsidRPr="00E12972">
        <w:rPr>
          <w:rFonts w:eastAsiaTheme="minorHAnsi"/>
          <w:lang w:eastAsia="en-US"/>
        </w:rPr>
        <w:t xml:space="preserve"> +</w:t>
      </w:r>
    </w:p>
    <w:p w14:paraId="421C5979" w14:textId="77777777" w:rsidR="005C2DD7" w:rsidRPr="00E12972" w:rsidRDefault="005C2DD7" w:rsidP="005C2DD7">
      <w:pPr>
        <w:autoSpaceDE w:val="0"/>
        <w:autoSpaceDN w:val="0"/>
        <w:adjustRightInd w:val="0"/>
        <w:ind w:firstLine="0"/>
        <w:outlineLvl w:val="0"/>
        <w:rPr>
          <w:rFonts w:eastAsiaTheme="minorHAnsi"/>
          <w:lang w:eastAsia="en-US"/>
        </w:rPr>
      </w:pPr>
    </w:p>
    <w:p w14:paraId="54A13C7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P</w:t>
      </w:r>
      <w:r w:rsidRPr="00E12972">
        <w:rPr>
          <w:rFonts w:eastAsiaTheme="minorHAnsi"/>
          <w:vertAlign w:val="subscript"/>
          <w:lang w:eastAsia="en-US"/>
        </w:rPr>
        <w:t>мр</w:t>
      </w:r>
      <w:r w:rsidRPr="00E12972">
        <w:rPr>
          <w:rFonts w:eastAsiaTheme="minorHAnsi"/>
          <w:lang w:eastAsia="en-US"/>
        </w:rPr>
        <w:t xml:space="preserve"> x k</w:t>
      </w:r>
      <w:r w:rsidRPr="00E12972">
        <w:rPr>
          <w:rFonts w:eastAsiaTheme="minorHAnsi"/>
          <w:vertAlign w:val="subscript"/>
          <w:lang w:eastAsia="en-US"/>
        </w:rPr>
        <w:t>Д4</w:t>
      </w:r>
      <w:r w:rsidRPr="00E12972">
        <w:rPr>
          <w:rFonts w:eastAsiaTheme="minorHAnsi"/>
          <w:lang w:eastAsia="en-US"/>
        </w:rPr>
        <w:t>) x k) x J</w:t>
      </w:r>
      <w:r w:rsidRPr="00E12972">
        <w:rPr>
          <w:rFonts w:eastAsiaTheme="minorHAnsi"/>
          <w:vertAlign w:val="subscript"/>
          <w:lang w:eastAsia="en-US"/>
        </w:rPr>
        <w:t>о</w:t>
      </w:r>
      <w:r w:rsidRPr="00E12972">
        <w:rPr>
          <w:rFonts w:eastAsiaTheme="minorHAnsi"/>
          <w:lang w:eastAsia="en-US"/>
        </w:rPr>
        <w:t>,</w:t>
      </w:r>
    </w:p>
    <w:p w14:paraId="489A76D4" w14:textId="77777777" w:rsidR="005C2DD7" w:rsidRPr="00E12972" w:rsidRDefault="005C2DD7" w:rsidP="005C2DD7">
      <w:pPr>
        <w:autoSpaceDE w:val="0"/>
        <w:autoSpaceDN w:val="0"/>
        <w:adjustRightInd w:val="0"/>
        <w:ind w:firstLine="0"/>
        <w:rPr>
          <w:rFonts w:eastAsiaTheme="minorHAnsi"/>
          <w:lang w:eastAsia="en-US"/>
        </w:rPr>
      </w:pPr>
    </w:p>
    <w:p w14:paraId="68CD80A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ECE48A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N</w:t>
      </w:r>
      <w:r w:rsidRPr="00E12972">
        <w:rPr>
          <w:rFonts w:eastAsiaTheme="minorHAnsi"/>
          <w:vertAlign w:val="subscript"/>
          <w:lang w:eastAsia="en-US"/>
        </w:rPr>
        <w:t>бс</w:t>
      </w:r>
      <w:r w:rsidRPr="00E12972">
        <w:rPr>
          <w:rFonts w:eastAsiaTheme="minorHAnsi"/>
          <w:lang w:eastAsia="en-US"/>
        </w:rPr>
        <w:t xml:space="preserve"> - норматив расходов на очередной финансовый год, руб./га, в год;</w:t>
      </w:r>
    </w:p>
    <w:p w14:paraId="3AC55C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хм</w:t>
      </w:r>
      <w:r w:rsidRPr="00E12972">
        <w:rPr>
          <w:rFonts w:eastAsiaTheme="minorHAnsi"/>
          <w:lang w:eastAsia="en-US"/>
        </w:rPr>
        <w:t xml:space="preserve"> - стоимость работ по удалению борщевика Сосновского химическим способом (механизированное опрыскивание очагов произрастания гербицидами и (или) арборицидами), руб./га, в год;</w:t>
      </w:r>
    </w:p>
    <w:p w14:paraId="4070BE3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хр</w:t>
      </w:r>
      <w:r w:rsidRPr="00E12972">
        <w:rPr>
          <w:rFonts w:eastAsiaTheme="minorHAnsi"/>
          <w:lang w:eastAsia="en-US"/>
        </w:rPr>
        <w:t xml:space="preserve"> - стоимость работ по удалению борщевика Сосновского химическим способом (ручное опрыскивание очагов произрастания гербицидами и (или) арборицидами), руб./га, в год;</w:t>
      </w:r>
    </w:p>
    <w:p w14:paraId="403E424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мм</w:t>
      </w:r>
      <w:r w:rsidRPr="00E12972">
        <w:rPr>
          <w:rFonts w:eastAsiaTheme="minorHAnsi"/>
          <w:lang w:eastAsia="en-US"/>
        </w:rPr>
        <w:t xml:space="preserve"> - стоимость работ по удалению борщевика Сосновского механическим способом (механизированное выкашивание, уборка сухих растений), руб./га, в год;</w:t>
      </w:r>
    </w:p>
    <w:p w14:paraId="2F82B3F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мр</w:t>
      </w:r>
      <w:r w:rsidRPr="00E12972">
        <w:rPr>
          <w:rFonts w:eastAsiaTheme="minorHAnsi"/>
          <w:lang w:eastAsia="en-US"/>
        </w:rPr>
        <w:t xml:space="preserve"> - стоимость работ по удалению борщевика Сосновского механическим способом (выкашивание вручную, уборка сухих растений), руб./га, в год;</w:t>
      </w:r>
    </w:p>
    <w:p w14:paraId="443F718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д1</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химическим способом (механизированное опрыскивание очагов произрастания гербицидами и (или) арборицидами);</w:t>
      </w:r>
    </w:p>
    <w:p w14:paraId="50F273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Д2</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химическим способом (ручное опрыскивание очагов произрастания гербицидами и (или) арборицидами);</w:t>
      </w:r>
    </w:p>
    <w:p w14:paraId="0043D9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Д3</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механическим способом (механизированное выкашивание, уборка сухих растений);</w:t>
      </w:r>
    </w:p>
    <w:p w14:paraId="46090FD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Д4</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механическим способом (выкашивание вручную, уборка сухих растений).</w:t>
      </w:r>
    </w:p>
    <w:p w14:paraId="64B21CF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детерминации рассчитывается как среднее арифметическое долей площади земельных участков, на которых проведены мероприятия по удалению борщевика Сосновского соответствующим способом, за три года, предшествующих текущему финансовому году.</w:t>
      </w:r>
    </w:p>
    <w:p w14:paraId="200E71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Доля площади каждого способа удаления борщевика Сосновского определяется как отношение площади, на которой проведены мероприятия по удалению борщевика Сосновского механическим или химическим способом, к общей площади, на которой проведены мероприятия по удалению борщевика Сосновского, в соответствии с данными, внесенными муниципальными образованиями Московской области в Региональную географическую информационную систему Московской области (РГИС);</w:t>
      </w:r>
    </w:p>
    <w:p w14:paraId="6527C43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 - коэффициент кратности обработки, принимаемый равным 2;</w:t>
      </w:r>
    </w:p>
    <w:p w14:paraId="419EFA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w:t>
      </w:r>
      <w:r w:rsidRPr="00E12972">
        <w:rPr>
          <w:rFonts w:eastAsiaTheme="minorHAnsi"/>
          <w:vertAlign w:val="subscript"/>
          <w:lang w:eastAsia="en-US"/>
        </w:rPr>
        <w:t>о</w:t>
      </w:r>
      <w:r w:rsidRPr="00E12972">
        <w:rPr>
          <w:rFonts w:eastAsiaTheme="minorHAnsi"/>
          <w:lang w:eastAsia="en-US"/>
        </w:rPr>
        <w:t xml:space="preserve"> - индекс-дефлятор на очередной финансовый год по виду экономической деятельности "Сельское хозяйство" по отрасли "растениеводство" (базовый вариант).</w:t>
      </w:r>
    </w:p>
    <w:p w14:paraId="0B0654E5" w14:textId="77777777" w:rsidR="005C2DD7" w:rsidRPr="00E12972" w:rsidRDefault="005C2DD7" w:rsidP="005C2DD7">
      <w:pPr>
        <w:autoSpaceDE w:val="0"/>
        <w:autoSpaceDN w:val="0"/>
        <w:adjustRightInd w:val="0"/>
        <w:ind w:firstLine="540"/>
      </w:pPr>
      <w:r w:rsidRPr="00E12972">
        <w:lastRenderedPageBreak/>
        <w:t xml:space="preserve"> </w:t>
      </w:r>
    </w:p>
    <w:p w14:paraId="0CF39110" w14:textId="77777777" w:rsidR="005C2DD7" w:rsidRPr="00E12972" w:rsidRDefault="005C2DD7" w:rsidP="005C2DD7">
      <w:pPr>
        <w:autoSpaceDE w:val="0"/>
        <w:autoSpaceDN w:val="0"/>
        <w:adjustRightInd w:val="0"/>
        <w:ind w:firstLine="540"/>
      </w:pPr>
      <w:r w:rsidRPr="00E12972">
        <w:t>Расчет норматива расходов на реализацию комплекса мероприятий по борьбе с борщевиком Сосновского на первый год планового периода осуществляется по следующей формуле:</w:t>
      </w:r>
    </w:p>
    <w:p w14:paraId="7710CB4E" w14:textId="77777777" w:rsidR="005C2DD7" w:rsidRPr="00E12972" w:rsidRDefault="005C2DD7" w:rsidP="005C2DD7">
      <w:pPr>
        <w:autoSpaceDE w:val="0"/>
        <w:autoSpaceDN w:val="0"/>
        <w:adjustRightInd w:val="0"/>
        <w:ind w:firstLine="0"/>
        <w:outlineLvl w:val="0"/>
      </w:pPr>
    </w:p>
    <w:p w14:paraId="5A546DE3" w14:textId="77777777" w:rsidR="005C2DD7" w:rsidRPr="00E12972" w:rsidRDefault="005C2DD7" w:rsidP="005C2DD7">
      <w:pPr>
        <w:autoSpaceDE w:val="0"/>
        <w:autoSpaceDN w:val="0"/>
        <w:adjustRightInd w:val="0"/>
        <w:ind w:firstLine="540"/>
      </w:pPr>
      <w:r w:rsidRPr="00E12972">
        <w:t>N</w:t>
      </w:r>
      <w:r w:rsidRPr="00E12972">
        <w:rPr>
          <w:vertAlign w:val="subscript"/>
        </w:rPr>
        <w:t>бс1</w:t>
      </w:r>
      <w:r w:rsidRPr="00E12972">
        <w:t xml:space="preserve"> = N</w:t>
      </w:r>
      <w:r w:rsidRPr="00E12972">
        <w:rPr>
          <w:vertAlign w:val="subscript"/>
        </w:rPr>
        <w:t>бс</w:t>
      </w:r>
      <w:r w:rsidRPr="00E12972">
        <w:t xml:space="preserve"> x J</w:t>
      </w:r>
      <w:r w:rsidRPr="00E12972">
        <w:rPr>
          <w:vertAlign w:val="subscript"/>
        </w:rPr>
        <w:t>1</w:t>
      </w:r>
      <w:r w:rsidRPr="00E12972">
        <w:t>,</w:t>
      </w:r>
    </w:p>
    <w:p w14:paraId="740895B9" w14:textId="77777777" w:rsidR="005C2DD7" w:rsidRPr="00E12972" w:rsidRDefault="005C2DD7" w:rsidP="005C2DD7">
      <w:pPr>
        <w:autoSpaceDE w:val="0"/>
        <w:autoSpaceDN w:val="0"/>
        <w:adjustRightInd w:val="0"/>
        <w:ind w:firstLine="0"/>
      </w:pPr>
    </w:p>
    <w:p w14:paraId="0864C881" w14:textId="77777777" w:rsidR="005C2DD7" w:rsidRPr="00E12972" w:rsidRDefault="005C2DD7" w:rsidP="005C2DD7">
      <w:pPr>
        <w:autoSpaceDE w:val="0"/>
        <w:autoSpaceDN w:val="0"/>
        <w:adjustRightInd w:val="0"/>
        <w:ind w:firstLine="540"/>
      </w:pPr>
      <w:r w:rsidRPr="00E12972">
        <w:t>где:</w:t>
      </w:r>
    </w:p>
    <w:p w14:paraId="1D6CBEBA" w14:textId="77777777" w:rsidR="005C2DD7" w:rsidRPr="00E12972" w:rsidRDefault="005C2DD7" w:rsidP="005C2DD7">
      <w:pPr>
        <w:autoSpaceDE w:val="0"/>
        <w:autoSpaceDN w:val="0"/>
        <w:adjustRightInd w:val="0"/>
        <w:spacing w:before="240"/>
        <w:ind w:firstLine="540"/>
      </w:pPr>
      <w:r w:rsidRPr="00E12972">
        <w:t>N</w:t>
      </w:r>
      <w:r w:rsidRPr="00E12972">
        <w:rPr>
          <w:vertAlign w:val="subscript"/>
        </w:rPr>
        <w:t>бс1</w:t>
      </w:r>
      <w:r w:rsidRPr="00E12972">
        <w:t xml:space="preserve"> - норматив расходов на реализацию комплекса мероприятий по борьбе с борщевиком Сосновского на первый год планового периода, руб./га, в год;</w:t>
      </w:r>
    </w:p>
    <w:p w14:paraId="6FDDB272" w14:textId="77777777" w:rsidR="005C2DD7" w:rsidRPr="00E12972" w:rsidRDefault="005C2DD7" w:rsidP="005C2DD7">
      <w:pPr>
        <w:autoSpaceDE w:val="0"/>
        <w:autoSpaceDN w:val="0"/>
        <w:adjustRightInd w:val="0"/>
        <w:spacing w:before="240"/>
        <w:ind w:firstLine="540"/>
      </w:pPr>
      <w:r w:rsidRPr="00E12972">
        <w:t>J</w:t>
      </w:r>
      <w:r w:rsidRPr="00E12972">
        <w:rPr>
          <w:vertAlign w:val="subscript"/>
        </w:rPr>
        <w:t>1</w:t>
      </w:r>
      <w:r w:rsidRPr="00E12972">
        <w:t xml:space="preserve"> - индекс-дефлятор на первый год планового периода по виду экономической деятельности "Сельское хозяйство" по отрасли "растениеводство" (базовый вариант).</w:t>
      </w:r>
    </w:p>
    <w:p w14:paraId="2713A731" w14:textId="77777777" w:rsidR="005C2DD7" w:rsidRPr="00E12972" w:rsidRDefault="005C2DD7" w:rsidP="005C2DD7">
      <w:pPr>
        <w:autoSpaceDE w:val="0"/>
        <w:autoSpaceDN w:val="0"/>
        <w:adjustRightInd w:val="0"/>
        <w:ind w:firstLine="0"/>
      </w:pPr>
    </w:p>
    <w:p w14:paraId="3801CC4E" w14:textId="77777777" w:rsidR="005C2DD7" w:rsidRPr="00E12972" w:rsidRDefault="005C2DD7" w:rsidP="005C2DD7">
      <w:pPr>
        <w:autoSpaceDE w:val="0"/>
        <w:autoSpaceDN w:val="0"/>
        <w:adjustRightInd w:val="0"/>
        <w:ind w:firstLine="540"/>
      </w:pPr>
      <w:r w:rsidRPr="00E12972">
        <w:t>Расчет норматива расходов на реализацию комплекса мероприятий по борьбе с борщевиком Сосновского на второй год планового периода осуществляется по следующей формуле:</w:t>
      </w:r>
    </w:p>
    <w:p w14:paraId="3807AD72" w14:textId="77777777" w:rsidR="005C2DD7" w:rsidRPr="00E12972" w:rsidRDefault="005C2DD7" w:rsidP="005C2DD7">
      <w:pPr>
        <w:autoSpaceDE w:val="0"/>
        <w:autoSpaceDN w:val="0"/>
        <w:adjustRightInd w:val="0"/>
        <w:ind w:firstLine="0"/>
      </w:pPr>
    </w:p>
    <w:p w14:paraId="1995B17A" w14:textId="77777777" w:rsidR="005C2DD7" w:rsidRPr="00E12972" w:rsidRDefault="005C2DD7" w:rsidP="005C2DD7">
      <w:pPr>
        <w:autoSpaceDE w:val="0"/>
        <w:autoSpaceDN w:val="0"/>
        <w:adjustRightInd w:val="0"/>
        <w:ind w:firstLine="540"/>
      </w:pPr>
      <w:r w:rsidRPr="00E12972">
        <w:t>N</w:t>
      </w:r>
      <w:r w:rsidRPr="00E12972">
        <w:rPr>
          <w:vertAlign w:val="subscript"/>
        </w:rPr>
        <w:t>бс2</w:t>
      </w:r>
      <w:r w:rsidRPr="00E12972">
        <w:t xml:space="preserve"> = N</w:t>
      </w:r>
      <w:r w:rsidRPr="00E12972">
        <w:rPr>
          <w:vertAlign w:val="subscript"/>
        </w:rPr>
        <w:t>бс1</w:t>
      </w:r>
      <w:r w:rsidRPr="00E12972">
        <w:t xml:space="preserve"> x J</w:t>
      </w:r>
      <w:r w:rsidRPr="00E12972">
        <w:rPr>
          <w:vertAlign w:val="subscript"/>
        </w:rPr>
        <w:t>2</w:t>
      </w:r>
      <w:r w:rsidRPr="00E12972">
        <w:t>,</w:t>
      </w:r>
    </w:p>
    <w:p w14:paraId="1EC65E9A" w14:textId="77777777" w:rsidR="005C2DD7" w:rsidRPr="00E12972" w:rsidRDefault="005C2DD7" w:rsidP="005C2DD7">
      <w:pPr>
        <w:autoSpaceDE w:val="0"/>
        <w:autoSpaceDN w:val="0"/>
        <w:adjustRightInd w:val="0"/>
        <w:ind w:firstLine="0"/>
      </w:pPr>
    </w:p>
    <w:p w14:paraId="3B280626" w14:textId="77777777" w:rsidR="005C2DD7" w:rsidRPr="00E12972" w:rsidRDefault="005C2DD7" w:rsidP="005C2DD7">
      <w:pPr>
        <w:autoSpaceDE w:val="0"/>
        <w:autoSpaceDN w:val="0"/>
        <w:adjustRightInd w:val="0"/>
        <w:ind w:firstLine="540"/>
      </w:pPr>
      <w:r w:rsidRPr="00E12972">
        <w:t>где:</w:t>
      </w:r>
    </w:p>
    <w:p w14:paraId="0980AF3B" w14:textId="77777777" w:rsidR="005C2DD7" w:rsidRPr="00E12972" w:rsidRDefault="005C2DD7" w:rsidP="005C2DD7">
      <w:pPr>
        <w:autoSpaceDE w:val="0"/>
        <w:autoSpaceDN w:val="0"/>
        <w:adjustRightInd w:val="0"/>
        <w:spacing w:before="240"/>
        <w:ind w:firstLine="540"/>
      </w:pPr>
      <w:r w:rsidRPr="00E12972">
        <w:t>N</w:t>
      </w:r>
      <w:r w:rsidRPr="00E12972">
        <w:rPr>
          <w:vertAlign w:val="subscript"/>
        </w:rPr>
        <w:t>бс2</w:t>
      </w:r>
      <w:r w:rsidRPr="00E12972">
        <w:t xml:space="preserve"> - норматив расходов на реализацию комплекса мероприятий по борьбе с борщевиком Сосновского на второй год планового периода, руб./га, в год;</w:t>
      </w:r>
    </w:p>
    <w:p w14:paraId="28CF3297" w14:textId="77777777" w:rsidR="005C2DD7" w:rsidRPr="00E12972" w:rsidRDefault="005C2DD7" w:rsidP="005C2DD7">
      <w:pPr>
        <w:autoSpaceDE w:val="0"/>
        <w:autoSpaceDN w:val="0"/>
        <w:adjustRightInd w:val="0"/>
        <w:spacing w:before="240"/>
        <w:ind w:firstLine="540"/>
      </w:pPr>
      <w:r w:rsidRPr="00E12972">
        <w:t>J</w:t>
      </w:r>
      <w:r w:rsidRPr="00E12972">
        <w:rPr>
          <w:vertAlign w:val="subscript"/>
        </w:rPr>
        <w:t>2</w:t>
      </w:r>
      <w:r w:rsidRPr="00E12972">
        <w:t xml:space="preserve"> - индекс-дефлятор на второй год планового периода по виду экономической деятельности "Сельское хозяйство" по отрасли "растениеводство" (базовый вариант).</w:t>
      </w:r>
    </w:p>
    <w:p w14:paraId="2FD4A1A0" w14:textId="77777777" w:rsidR="005C2DD7" w:rsidRPr="00E12972" w:rsidRDefault="005C2DD7" w:rsidP="005C2DD7">
      <w:pPr>
        <w:autoSpaceDE w:val="0"/>
        <w:autoSpaceDN w:val="0"/>
        <w:adjustRightInd w:val="0"/>
        <w:ind w:firstLine="0"/>
      </w:pPr>
    </w:p>
    <w:p w14:paraId="0B4937A4" w14:textId="77777777" w:rsidR="005C2DD7" w:rsidRPr="00E12972" w:rsidRDefault="005C2DD7" w:rsidP="005C2DD7">
      <w:pPr>
        <w:autoSpaceDE w:val="0"/>
        <w:autoSpaceDN w:val="0"/>
        <w:adjustRightInd w:val="0"/>
        <w:ind w:firstLine="540"/>
      </w:pPr>
      <w:r w:rsidRPr="00E12972">
        <w:t>При расчете нормативов на плановый период 2024 и 2025 годов применяется индекс-дефлятор объема платных услуг населению (базовый вариант).</w:t>
      </w:r>
    </w:p>
    <w:p w14:paraId="12E8511E" w14:textId="77777777" w:rsidR="005C2DD7" w:rsidRPr="00E12972" w:rsidRDefault="005C2DD7" w:rsidP="005C2DD7">
      <w:pPr>
        <w:autoSpaceDE w:val="0"/>
        <w:autoSpaceDN w:val="0"/>
        <w:adjustRightInd w:val="0"/>
        <w:spacing w:before="240"/>
        <w:ind w:firstLine="540"/>
      </w:pPr>
      <w:r w:rsidRPr="00E12972">
        <w:t>Индексы-дефляторы применяются в соответствии со сценарными условиями прогноза социально-экономического развития Российской Федерации на очередной финансовый год и плановый период, разработанного Министерством экономического развития Российской Федерации.</w:t>
      </w:r>
    </w:p>
    <w:p w14:paraId="757CAAC3" w14:textId="77777777" w:rsidR="005C2DD7" w:rsidRPr="00E12972" w:rsidRDefault="005C2DD7" w:rsidP="005C2DD7">
      <w:pPr>
        <w:keepNext/>
        <w:jc w:val="center"/>
        <w:rPr>
          <w:b/>
          <w:bCs/>
        </w:rPr>
      </w:pPr>
    </w:p>
    <w:p w14:paraId="4AAFE3E4" w14:textId="77777777" w:rsidR="005C2DD7" w:rsidRPr="00E12972" w:rsidRDefault="005C2DD7" w:rsidP="005C2DD7">
      <w:pPr>
        <w:keepNext/>
        <w:jc w:val="center"/>
        <w:outlineLvl w:val="0"/>
        <w:rPr>
          <w:b/>
          <w:bCs/>
          <w:i/>
          <w:iCs/>
        </w:rPr>
      </w:pPr>
      <w:r w:rsidRPr="00E12972">
        <w:rPr>
          <w:b/>
          <w:bCs/>
        </w:rPr>
        <w:t>2.7.</w:t>
      </w:r>
      <w:r w:rsidRPr="00E12972">
        <w:rPr>
          <w:b/>
          <w:bCs/>
          <w:i/>
          <w:iCs/>
        </w:rPr>
        <w:t xml:space="preserve"> Расходы по разделу «Образование»</w:t>
      </w:r>
    </w:p>
    <w:p w14:paraId="58C66EC7" w14:textId="77777777" w:rsidR="005C2DD7" w:rsidRPr="00E12972" w:rsidRDefault="005C2DD7" w:rsidP="005C2DD7">
      <w:pPr>
        <w:keepNext/>
        <w:jc w:val="center"/>
        <w:rPr>
          <w:b/>
          <w:bCs/>
          <w:i/>
          <w:iCs/>
        </w:rPr>
      </w:pPr>
    </w:p>
    <w:p w14:paraId="4F94B709" w14:textId="77777777" w:rsidR="005C2DD7" w:rsidRPr="00E12972" w:rsidRDefault="005C2DD7" w:rsidP="005C2DD7">
      <w:pPr>
        <w:autoSpaceDE w:val="0"/>
        <w:autoSpaceDN w:val="0"/>
        <w:adjustRightInd w:val="0"/>
        <w:ind w:firstLine="567"/>
      </w:pPr>
      <w:r w:rsidRPr="00E12972">
        <w:t>2.7.1. Нормативы стоимости предоставления муниципальных услуг, оказываемых за счет средств бюджета городского округа, и иных нормативов расходов бюджета городского округа, влияющих на общую стоимость предоставления муниципальных услуг в сфере образования, включают:</w:t>
      </w:r>
    </w:p>
    <w:p w14:paraId="173EBFF2" w14:textId="77777777" w:rsidR="005C2DD7" w:rsidRPr="00E12972" w:rsidRDefault="005C2DD7" w:rsidP="005C2DD7">
      <w:pPr>
        <w:autoSpaceDE w:val="0"/>
        <w:autoSpaceDN w:val="0"/>
        <w:adjustRightInd w:val="0"/>
        <w:ind w:firstLine="567"/>
      </w:pPr>
    </w:p>
    <w:p w14:paraId="5D565B10" w14:textId="77777777" w:rsidR="005C2DD7" w:rsidRPr="00E12972" w:rsidRDefault="005C2DD7" w:rsidP="005C2DD7">
      <w:pPr>
        <w:autoSpaceDE w:val="0"/>
        <w:autoSpaceDN w:val="0"/>
        <w:adjustRightInd w:val="0"/>
        <w:ind w:firstLine="567"/>
        <w:rPr>
          <w:color w:val="000000"/>
        </w:rPr>
      </w:pPr>
      <w:r w:rsidRPr="00E12972">
        <w:rPr>
          <w:color w:val="000000"/>
        </w:rPr>
        <w:t xml:space="preserve">1. Норматив стоимости предоставления муниципальных услуг, оказываемых муниципальными образовательными организациями </w:t>
      </w:r>
      <w:r w:rsidRPr="00E12972">
        <w:rPr>
          <w:color w:val="000000"/>
        </w:rPr>
        <w:br/>
        <w:t xml:space="preserve">с наличием интерната, осуществляющими образовательную деятельность </w:t>
      </w:r>
      <w:r w:rsidRPr="00E12972">
        <w:rPr>
          <w:color w:val="000000"/>
        </w:rPr>
        <w:br/>
        <w:t xml:space="preserve">по образовательным программам начального общего, основного общего </w:t>
      </w:r>
      <w:r w:rsidRPr="00E12972">
        <w:rPr>
          <w:color w:val="000000"/>
        </w:rPr>
        <w:br/>
        <w:t>и (или) среднего общего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(N</w:t>
      </w:r>
      <w:r w:rsidRPr="00E12972">
        <w:rPr>
          <w:color w:val="000000"/>
          <w:vertAlign w:val="subscript"/>
        </w:rPr>
        <w:t>му1</w:t>
      </w:r>
      <w:r w:rsidRPr="00E12972">
        <w:rPr>
          <w:color w:val="000000"/>
        </w:rPr>
        <w:t>), в рублях на одного обучающегося.</w:t>
      </w:r>
    </w:p>
    <w:p w14:paraId="54F05ED6" w14:textId="77777777" w:rsidR="005C2DD7" w:rsidRPr="00E12972" w:rsidRDefault="005C2DD7" w:rsidP="005C2DD7">
      <w:pPr>
        <w:autoSpaceDE w:val="0"/>
        <w:autoSpaceDN w:val="0"/>
        <w:adjustRightInd w:val="0"/>
        <w:ind w:firstLine="567"/>
        <w:rPr>
          <w:color w:val="000000"/>
        </w:rPr>
      </w:pPr>
      <w:r w:rsidRPr="00E12972">
        <w:rPr>
          <w:color w:val="000000"/>
        </w:rPr>
        <w:t xml:space="preserve">2. Норматив стоимости предоставления муниципальных услуг, оказываемых муниципальными образовательными оранизациями, осуществляющими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w:t>
      </w:r>
      <w:r w:rsidRPr="00E12972">
        <w:rPr>
          <w:color w:val="000000"/>
        </w:rPr>
        <w:lastRenderedPageBreak/>
        <w:t>муниципальных общеобразовательных организаций, осуществляющих образовательную деятельность по образовательным программам дошкольного образования и (или) дополнительным общеобразовательным программам (далее соответственно – обособленные структурные подразделения дошкольного образования, обособленные структурные подразделения дополнительного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(N</w:t>
      </w:r>
      <w:r w:rsidRPr="00E12972">
        <w:rPr>
          <w:color w:val="000000"/>
          <w:vertAlign w:val="subscript"/>
        </w:rPr>
        <w:t>му2</w:t>
      </w:r>
      <w:r w:rsidRPr="00E12972">
        <w:rPr>
          <w:color w:val="000000"/>
          <w:vertAlign w:val="subscript"/>
          <w:lang w:val="en-US"/>
        </w:rPr>
        <w:t>g</w:t>
      </w:r>
      <w:r w:rsidRPr="00E12972">
        <w:rPr>
          <w:color w:val="000000"/>
        </w:rPr>
        <w:t xml:space="preserve">), </w:t>
      </w:r>
      <w:r w:rsidRPr="00E12972">
        <w:rPr>
          <w:color w:val="000000"/>
        </w:rPr>
        <w:br/>
        <w:t>в рублях на одного обучающегося.</w:t>
      </w:r>
    </w:p>
    <w:p w14:paraId="24731268" w14:textId="77777777" w:rsidR="005C2DD7" w:rsidRPr="00E12972" w:rsidRDefault="005C2DD7" w:rsidP="005C2DD7">
      <w:pPr>
        <w:pStyle w:val="HTML"/>
        <w:spacing w:line="276" w:lineRule="auto"/>
        <w:ind w:firstLine="567"/>
        <w:jc w:val="both"/>
        <w:rPr>
          <w:rFonts w:ascii="Times New Roman" w:hAnsi="Times New Roman"/>
          <w:color w:val="000000"/>
          <w:sz w:val="24"/>
          <w:szCs w:val="24"/>
        </w:rPr>
      </w:pPr>
      <w:r w:rsidRPr="00E12972">
        <w:rPr>
          <w:rFonts w:ascii="Times New Roman" w:hAnsi="Times New Roman"/>
          <w:color w:val="000000"/>
          <w:sz w:val="24"/>
          <w:szCs w:val="24"/>
        </w:rPr>
        <w:t xml:space="preserve">3.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образовательным программам дошкольного образования, в том числе обособленными структурными подразделениями дошкольного образования (за исключением полномочий по финансовому обеспечению реализации основных общеобразовательных программ </w:t>
      </w:r>
      <w:r w:rsidRPr="00E12972">
        <w:rPr>
          <w:rFonts w:ascii="Times New Roman" w:hAnsi="Times New Roman"/>
          <w:color w:val="000000"/>
          <w:sz w:val="24"/>
          <w:szCs w:val="24"/>
        </w:rPr>
        <w:br/>
        <w:t>в соответствии с федеральными государственными образовательными стандартами), в том числе услуг по присмотру и уходу за детьми (Nму</w:t>
      </w:r>
      <w:r w:rsidRPr="00E12972">
        <w:rPr>
          <w:rFonts w:ascii="Times New Roman" w:hAnsi="Times New Roman"/>
          <w:color w:val="000000"/>
          <w:sz w:val="24"/>
          <w:szCs w:val="24"/>
          <w:vertAlign w:val="subscript"/>
        </w:rPr>
        <w:t>3g</w:t>
      </w:r>
      <w:r w:rsidRPr="00E12972">
        <w:rPr>
          <w:rFonts w:ascii="Times New Roman" w:hAnsi="Times New Roman"/>
          <w:color w:val="000000"/>
          <w:sz w:val="24"/>
          <w:szCs w:val="24"/>
        </w:rPr>
        <w:t>), в рублях на одного воспитанника.</w:t>
      </w:r>
    </w:p>
    <w:p w14:paraId="6D95F160" w14:textId="77777777" w:rsidR="005C2DD7" w:rsidRPr="00E12972" w:rsidRDefault="005C2DD7" w:rsidP="005C2DD7">
      <w:pPr>
        <w:autoSpaceDE w:val="0"/>
        <w:autoSpaceDN w:val="0"/>
        <w:adjustRightInd w:val="0"/>
        <w:ind w:firstLine="567"/>
        <w:rPr>
          <w:color w:val="000000"/>
        </w:rPr>
      </w:pPr>
      <w:r w:rsidRPr="00E12972">
        <w:rPr>
          <w:color w:val="000000"/>
        </w:rPr>
        <w:t>4.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том числе обособленными структурными подразделениями дополнительного образования, кроме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(N</w:t>
      </w:r>
      <w:r w:rsidRPr="00E12972">
        <w:rPr>
          <w:color w:val="000000"/>
          <w:vertAlign w:val="subscript"/>
        </w:rPr>
        <w:t>му4</w:t>
      </w:r>
      <w:r w:rsidRPr="00E12972">
        <w:rPr>
          <w:color w:val="000000"/>
        </w:rPr>
        <w:t>), в рублях на одного обучающегося.</w:t>
      </w:r>
    </w:p>
    <w:p w14:paraId="2C59E8A9" w14:textId="77777777" w:rsidR="005C2DD7" w:rsidRPr="00E12972" w:rsidRDefault="005C2DD7" w:rsidP="005C2DD7">
      <w:pPr>
        <w:tabs>
          <w:tab w:val="left" w:pos="851"/>
        </w:tabs>
        <w:autoSpaceDE w:val="0"/>
        <w:autoSpaceDN w:val="0"/>
        <w:adjustRightInd w:val="0"/>
        <w:ind w:firstLine="567"/>
        <w:rPr>
          <w:color w:val="000000"/>
        </w:rPr>
      </w:pPr>
      <w:r w:rsidRPr="00E12972">
        <w:rPr>
          <w:color w:val="000000"/>
        </w:rPr>
        <w:t>5.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области искусств, в том числе обособленными структурными подразделениями дополнительного образования в области искусств (N</w:t>
      </w:r>
      <w:r w:rsidRPr="00E12972">
        <w:rPr>
          <w:color w:val="000000"/>
          <w:vertAlign w:val="subscript"/>
        </w:rPr>
        <w:t>му5</w:t>
      </w:r>
      <w:r w:rsidRPr="00E12972">
        <w:rPr>
          <w:color w:val="000000"/>
        </w:rPr>
        <w:t>), в рублях на одного обучающегося.</w:t>
      </w:r>
    </w:p>
    <w:p w14:paraId="103F6DBE" w14:textId="77777777" w:rsidR="005C2DD7" w:rsidRPr="00E12972" w:rsidRDefault="005C2DD7" w:rsidP="005C2DD7">
      <w:pPr>
        <w:tabs>
          <w:tab w:val="left" w:pos="709"/>
          <w:tab w:val="left" w:pos="851"/>
        </w:tabs>
        <w:autoSpaceDE w:val="0"/>
        <w:autoSpaceDN w:val="0"/>
        <w:adjustRightInd w:val="0"/>
        <w:ind w:firstLine="567"/>
        <w:rPr>
          <w:color w:val="000000"/>
        </w:rPr>
      </w:pPr>
      <w:r w:rsidRPr="00E12972">
        <w:rPr>
          <w:color w:val="000000"/>
        </w:rPr>
        <w:t xml:space="preserve">6. Норматив стоимости предоставления муниципальных услуг </w:t>
      </w:r>
      <w:r w:rsidRPr="00E12972">
        <w:rPr>
          <w:color w:val="000000"/>
        </w:rPr>
        <w:br/>
        <w:t>по организации отдыха детей в каникулярное время (N</w:t>
      </w:r>
      <w:r w:rsidRPr="00E12972">
        <w:rPr>
          <w:color w:val="000000"/>
          <w:vertAlign w:val="subscript"/>
        </w:rPr>
        <w:t>му6</w:t>
      </w:r>
      <w:r w:rsidRPr="00E12972">
        <w:rPr>
          <w:color w:val="000000"/>
        </w:rPr>
        <w:t xml:space="preserve">) </w:t>
      </w:r>
      <w:r w:rsidRPr="00E12972">
        <w:rPr>
          <w:color w:val="000000"/>
        </w:rPr>
        <w:br/>
        <w:t>в рублях на одного ребенка.</w:t>
      </w:r>
    </w:p>
    <w:p w14:paraId="6C61DD66" w14:textId="77777777" w:rsidR="005C2DD7" w:rsidRPr="00E12972" w:rsidRDefault="005C2DD7" w:rsidP="005C2DD7">
      <w:pPr>
        <w:autoSpaceDE w:val="0"/>
        <w:autoSpaceDN w:val="0"/>
        <w:adjustRightInd w:val="0"/>
        <w:ind w:firstLine="567"/>
        <w:jc w:val="center"/>
        <w:rPr>
          <w:color w:val="000000"/>
        </w:rPr>
      </w:pPr>
    </w:p>
    <w:p w14:paraId="017787EC" w14:textId="77777777" w:rsidR="005C2DD7" w:rsidRPr="00E12972" w:rsidRDefault="005C2DD7" w:rsidP="005C2DD7">
      <w:pPr>
        <w:autoSpaceDE w:val="0"/>
        <w:autoSpaceDN w:val="0"/>
        <w:adjustRightInd w:val="0"/>
        <w:jc w:val="center"/>
        <w:rPr>
          <w:color w:val="000000"/>
        </w:rPr>
      </w:pPr>
      <w:r w:rsidRPr="00E12972">
        <w:rPr>
          <w:color w:val="000000"/>
        </w:rPr>
        <w:t>Перечень нормативов расходов</w:t>
      </w:r>
    </w:p>
    <w:p w14:paraId="61A61192" w14:textId="77777777" w:rsidR="005C2DD7" w:rsidRPr="00E12972" w:rsidRDefault="005C2DD7" w:rsidP="005C2DD7">
      <w:pPr>
        <w:autoSpaceDE w:val="0"/>
        <w:autoSpaceDN w:val="0"/>
        <w:adjustRightInd w:val="0"/>
        <w:rPr>
          <w:color w:val="000000"/>
        </w:rPr>
      </w:pPr>
    </w:p>
    <w:p w14:paraId="3AFCE7A8" w14:textId="77777777" w:rsidR="005C2DD7" w:rsidRPr="00E12972" w:rsidRDefault="005C2DD7" w:rsidP="005C2DD7">
      <w:pPr>
        <w:autoSpaceDE w:val="0"/>
        <w:autoSpaceDN w:val="0"/>
        <w:adjustRightInd w:val="0"/>
        <w:rPr>
          <w:color w:val="000000"/>
        </w:rPr>
      </w:pPr>
      <w:r w:rsidRPr="00E12972">
        <w:rPr>
          <w:color w:val="000000"/>
        </w:rPr>
        <w:t>7. Норматив расходов на обеспечение содержания зданий (помещений), сооружений и прилегающих территорий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(Nр</w:t>
      </w:r>
      <w:r w:rsidRPr="00E12972">
        <w:rPr>
          <w:color w:val="000000"/>
          <w:vertAlign w:val="subscript"/>
        </w:rPr>
        <w:t>1</w:t>
      </w:r>
      <w:r w:rsidRPr="00E12972">
        <w:rPr>
          <w:color w:val="000000"/>
        </w:rPr>
        <w:t>), в рублях на один метр квадратный площади зданий (помещений), сооружений.</w:t>
      </w:r>
    </w:p>
    <w:p w14:paraId="134FE044" w14:textId="77777777" w:rsidR="005C2DD7" w:rsidRPr="00E12972" w:rsidRDefault="005C2DD7" w:rsidP="005C2DD7">
      <w:pPr>
        <w:autoSpaceDE w:val="0"/>
        <w:autoSpaceDN w:val="0"/>
        <w:adjustRightInd w:val="0"/>
        <w:rPr>
          <w:color w:val="000000"/>
        </w:rPr>
      </w:pPr>
      <w:r w:rsidRPr="00E12972">
        <w:rPr>
          <w:color w:val="000000"/>
        </w:rPr>
        <w:t>8.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2g</w:t>
      </w:r>
      <w:r w:rsidRPr="00E12972">
        <w:rPr>
          <w:color w:val="000000"/>
        </w:rPr>
        <w:t xml:space="preserve">), </w:t>
      </w:r>
      <w:r w:rsidRPr="00E12972">
        <w:rPr>
          <w:color w:val="000000"/>
        </w:rPr>
        <w:br/>
        <w:t>в рублях на один метр квадратный площади зданий (помещений), сооружений.</w:t>
      </w:r>
    </w:p>
    <w:p w14:paraId="7A5B4812" w14:textId="77777777" w:rsidR="005C2DD7" w:rsidRPr="00E12972" w:rsidRDefault="005C2DD7" w:rsidP="005C2DD7">
      <w:pPr>
        <w:autoSpaceDE w:val="0"/>
        <w:autoSpaceDN w:val="0"/>
        <w:adjustRightInd w:val="0"/>
        <w:rPr>
          <w:color w:val="000000"/>
        </w:rPr>
      </w:pPr>
      <w:r w:rsidRPr="00E12972">
        <w:rPr>
          <w:color w:val="000000"/>
        </w:rPr>
        <w:t>9. Норматив расходов на обеспечение содержания зданий (помещений), сооружений и прилегающих территорий муниципальных образовательных организаций, реализующих программу дошкольного образования, в том числе обособленных структурных подразделений дошкольного образования (Nр</w:t>
      </w:r>
      <w:r w:rsidRPr="00E12972">
        <w:rPr>
          <w:color w:val="000000"/>
          <w:vertAlign w:val="subscript"/>
        </w:rPr>
        <w:t>3g</w:t>
      </w:r>
      <w:r w:rsidRPr="00E12972">
        <w:rPr>
          <w:color w:val="000000"/>
        </w:rPr>
        <w:t>), в рублях на один метр квадратный площади зданий (помещений), сооружений.</w:t>
      </w:r>
    </w:p>
    <w:p w14:paraId="1AE8E3A9" w14:textId="77777777" w:rsidR="005C2DD7" w:rsidRPr="00E12972" w:rsidRDefault="005C2DD7" w:rsidP="005C2DD7">
      <w:pPr>
        <w:autoSpaceDE w:val="0"/>
        <w:autoSpaceDN w:val="0"/>
        <w:adjustRightInd w:val="0"/>
        <w:rPr>
          <w:color w:val="000000"/>
        </w:rPr>
      </w:pPr>
      <w:r w:rsidRPr="00E12972">
        <w:rPr>
          <w:color w:val="000000"/>
        </w:rPr>
        <w:lastRenderedPageBreak/>
        <w:t xml:space="preserve">10.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расходов на обеспечение содержания зданий (помещений), сооружений </w:t>
      </w:r>
      <w:r w:rsidRPr="00E12972">
        <w:rPr>
          <w:color w:val="000000"/>
        </w:rPr>
        <w:br/>
        <w:t xml:space="preserve">и прилегающих территорий муниципальных образовательных организаций, осуществляющих образовательную деятельность </w:t>
      </w:r>
      <w:r w:rsidRPr="00E12972">
        <w:rPr>
          <w:color w:val="000000"/>
        </w:rPr>
        <w:br/>
        <w:t>по дополнительным общеобразовательным программам в области искусств</w:t>
      </w:r>
      <w:r w:rsidRPr="00E12972">
        <w:rPr>
          <w:color w:val="000000"/>
        </w:rPr>
        <w:br/>
        <w:t>и по дополнительным образовательным программам спортивной подготовки (Nр</w:t>
      </w:r>
      <w:r w:rsidRPr="00E12972">
        <w:rPr>
          <w:color w:val="000000"/>
          <w:vertAlign w:val="subscript"/>
        </w:rPr>
        <w:t>4</w:t>
      </w:r>
      <w:r w:rsidRPr="00E12972">
        <w:rPr>
          <w:color w:val="000000"/>
        </w:rPr>
        <w:t xml:space="preserve">), </w:t>
      </w:r>
      <w:r w:rsidRPr="00E12972">
        <w:rPr>
          <w:color w:val="000000"/>
        </w:rPr>
        <w:br/>
        <w:t>в рублях на один метр квадратный площади зданий (помещений), сооружений.</w:t>
      </w:r>
    </w:p>
    <w:p w14:paraId="73728D74" w14:textId="77777777" w:rsidR="005C2DD7" w:rsidRPr="00E12972" w:rsidRDefault="005C2DD7" w:rsidP="005C2DD7">
      <w:pPr>
        <w:autoSpaceDE w:val="0"/>
        <w:autoSpaceDN w:val="0"/>
        <w:adjustRightInd w:val="0"/>
        <w:rPr>
          <w:color w:val="000000"/>
        </w:rPr>
      </w:pPr>
      <w:r w:rsidRPr="00E12972">
        <w:rPr>
          <w:color w:val="000000"/>
        </w:rPr>
        <w:t>11.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в том числе обособленных структурных подразделений дополнительного образования в области искусств (Nр</w:t>
      </w:r>
      <w:r w:rsidRPr="00E12972">
        <w:rPr>
          <w:color w:val="000000"/>
          <w:vertAlign w:val="subscript"/>
        </w:rPr>
        <w:t>5</w:t>
      </w:r>
      <w:r w:rsidRPr="00E12972">
        <w:rPr>
          <w:color w:val="000000"/>
        </w:rPr>
        <w:t>), в рублях на один метр квадратный площади зданий (помещений), сооружений.</w:t>
      </w:r>
    </w:p>
    <w:p w14:paraId="0CA98ACA" w14:textId="77777777" w:rsidR="005C2DD7" w:rsidRPr="00E12972" w:rsidRDefault="005C2DD7" w:rsidP="005C2DD7">
      <w:pPr>
        <w:autoSpaceDE w:val="0"/>
        <w:autoSpaceDN w:val="0"/>
        <w:adjustRightInd w:val="0"/>
        <w:rPr>
          <w:color w:val="000000"/>
        </w:rPr>
      </w:pPr>
      <w:r w:rsidRPr="00E12972">
        <w:rPr>
          <w:color w:val="000000"/>
        </w:rPr>
        <w:t xml:space="preserve">12. Норматив расходов на укрепление материально-технической базы, </w:t>
      </w:r>
      <w:r w:rsidRPr="00E12972">
        <w:rPr>
          <w:color w:val="000000"/>
        </w:rPr>
        <w:br/>
        <w:t>на подготовку к новому учебному году муниципальных дошкольных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в том числе обособленных структурных подразделений дошкольного образования (Nр</w:t>
      </w:r>
      <w:r w:rsidRPr="00E12972">
        <w:rPr>
          <w:color w:val="000000"/>
          <w:vertAlign w:val="subscript"/>
        </w:rPr>
        <w:t>6</w:t>
      </w:r>
      <w:r w:rsidRPr="00E12972">
        <w:rPr>
          <w:color w:val="000000"/>
        </w:rPr>
        <w:t>), в рублях на одного воспитанника.</w:t>
      </w:r>
    </w:p>
    <w:p w14:paraId="5F3E0D5F" w14:textId="77777777" w:rsidR="005C2DD7" w:rsidRPr="00E12972" w:rsidRDefault="005C2DD7" w:rsidP="005C2DD7">
      <w:pPr>
        <w:autoSpaceDE w:val="0"/>
        <w:autoSpaceDN w:val="0"/>
        <w:adjustRightInd w:val="0"/>
        <w:rPr>
          <w:color w:val="000000"/>
        </w:rPr>
      </w:pPr>
      <w:r w:rsidRPr="00E12972">
        <w:rPr>
          <w:color w:val="000000"/>
        </w:rPr>
        <w:t xml:space="preserve">13. Норматив расходов на укрепление материально-технической базы, </w:t>
      </w:r>
      <w:r w:rsidRPr="00E12972">
        <w:rPr>
          <w:color w:val="000000"/>
        </w:rPr>
        <w:br/>
        <w:t>на подготовку к новому учебному году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обособленными структурными подразделениями дополнительного образования, кроме расходов на укрепление материально-технической базы, на подготовку к новому учебному году муниципальных образовательных организаций, осуществляющих образовательную деятельность</w:t>
      </w:r>
      <w:r w:rsidRPr="00E12972">
        <w:rPr>
          <w:color w:val="000000"/>
        </w:rPr>
        <w:br/>
        <w:t>по дополнительным образовательным программам спортивной подготовки (Nр</w:t>
      </w:r>
      <w:r w:rsidRPr="00E12972">
        <w:rPr>
          <w:color w:val="000000"/>
          <w:vertAlign w:val="subscript"/>
        </w:rPr>
        <w:t>7</w:t>
      </w:r>
      <w:r w:rsidRPr="00E12972">
        <w:rPr>
          <w:color w:val="000000"/>
        </w:rPr>
        <w:t>),</w:t>
      </w:r>
      <w:r w:rsidRPr="00E12972">
        <w:rPr>
          <w:color w:val="000000"/>
        </w:rPr>
        <w:br/>
        <w:t>в рублях на одного обучающегося.</w:t>
      </w:r>
    </w:p>
    <w:p w14:paraId="6A93D2DF" w14:textId="77777777" w:rsidR="005C2DD7" w:rsidRPr="00E12972" w:rsidRDefault="005C2DD7" w:rsidP="005C2DD7">
      <w:pPr>
        <w:autoSpaceDE w:val="0"/>
        <w:autoSpaceDN w:val="0"/>
        <w:adjustRightInd w:val="0"/>
        <w:rPr>
          <w:color w:val="000000"/>
        </w:rPr>
      </w:pPr>
      <w:r w:rsidRPr="00E12972">
        <w:rPr>
          <w:color w:val="000000"/>
        </w:rPr>
        <w:t xml:space="preserve">14. Норматив расходов на укрепление материально-технической базы, </w:t>
      </w:r>
      <w:r w:rsidRPr="00E12972">
        <w:rPr>
          <w:color w:val="000000"/>
        </w:rPr>
        <w:br/>
        <w:t>на подготовку к новому учебному году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(Nр</w:t>
      </w:r>
      <w:r w:rsidRPr="00E12972">
        <w:rPr>
          <w:color w:val="000000"/>
          <w:vertAlign w:val="subscript"/>
        </w:rPr>
        <w:t>8</w:t>
      </w:r>
      <w:r w:rsidRPr="00E12972">
        <w:rPr>
          <w:color w:val="000000"/>
        </w:rPr>
        <w:t>),</w:t>
      </w:r>
      <w:r w:rsidRPr="00E12972" w:rsidDel="00EF0DAF">
        <w:rPr>
          <w:color w:val="000000"/>
        </w:rPr>
        <w:t xml:space="preserve"> </w:t>
      </w:r>
      <w:r w:rsidRPr="00E12972">
        <w:rPr>
          <w:color w:val="000000"/>
        </w:rPr>
        <w:br/>
        <w:t>в рублях на одного обучающегося.</w:t>
      </w:r>
    </w:p>
    <w:p w14:paraId="440D9B4A" w14:textId="77777777" w:rsidR="005C2DD7" w:rsidRPr="00E12972" w:rsidRDefault="005C2DD7" w:rsidP="005C2DD7">
      <w:pPr>
        <w:autoSpaceDE w:val="0"/>
        <w:autoSpaceDN w:val="0"/>
        <w:adjustRightInd w:val="0"/>
        <w:rPr>
          <w:color w:val="000000"/>
        </w:rPr>
      </w:pPr>
      <w:r w:rsidRPr="00E12972">
        <w:rPr>
          <w:color w:val="000000"/>
        </w:rPr>
        <w:t xml:space="preserve">15. Норматив расходов на укрепление материально-технической базы, </w:t>
      </w:r>
      <w:r w:rsidRPr="00E12972">
        <w:rPr>
          <w:color w:val="000000"/>
        </w:rPr>
        <w:br/>
        <w:t xml:space="preserve">на подготовку к новому учебному году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color w:val="000000"/>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9</w:t>
      </w:r>
      <w:r w:rsidRPr="00E12972">
        <w:rPr>
          <w:color w:val="000000"/>
        </w:rPr>
        <w:t>), в рублях на одного обучающегося.</w:t>
      </w:r>
    </w:p>
    <w:p w14:paraId="590B3D66" w14:textId="77777777" w:rsidR="005C2DD7" w:rsidRPr="00E12972" w:rsidRDefault="005C2DD7" w:rsidP="005C2DD7">
      <w:pPr>
        <w:autoSpaceDE w:val="0"/>
        <w:autoSpaceDN w:val="0"/>
        <w:adjustRightInd w:val="0"/>
        <w:rPr>
          <w:color w:val="000000"/>
        </w:rPr>
      </w:pPr>
      <w:r w:rsidRPr="00E12972">
        <w:rPr>
          <w:color w:val="000000"/>
        </w:rPr>
        <w:t>16. Норматив расходов на содержание пищеблоков муниципальных образовательных организаций, в том числе с наличием интерната,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10</w:t>
      </w:r>
      <w:r w:rsidRPr="00E12972">
        <w:rPr>
          <w:color w:val="000000"/>
        </w:rPr>
        <w:t>), в рублях на одного обучающегося.</w:t>
      </w:r>
    </w:p>
    <w:p w14:paraId="1F3F51E4" w14:textId="77777777" w:rsidR="005C2DD7" w:rsidRPr="00E12972" w:rsidRDefault="005C2DD7" w:rsidP="005C2DD7">
      <w:pPr>
        <w:autoSpaceDE w:val="0"/>
        <w:autoSpaceDN w:val="0"/>
        <w:adjustRightInd w:val="0"/>
      </w:pPr>
      <w:r w:rsidRPr="00E12972">
        <w:rPr>
          <w:color w:val="000000"/>
        </w:rPr>
        <w:t xml:space="preserve">17. </w:t>
      </w:r>
      <w:r w:rsidRPr="00E12972">
        <w:rPr>
          <w:color w:val="000000"/>
          <w:spacing w:val="2"/>
        </w:rPr>
        <w:t xml:space="preserve">Норматив расходов </w:t>
      </w:r>
      <w:r w:rsidRPr="00E12972">
        <w:t xml:space="preserve">на оказание услуг профессиональной физической охраны муниципальных образовательных организаций </w:t>
      </w:r>
      <w:r w:rsidRPr="00E12972">
        <w:rPr>
          <w:color w:val="000000"/>
        </w:rPr>
        <w:t>(Nр</w:t>
      </w:r>
      <w:r w:rsidRPr="00E12972">
        <w:rPr>
          <w:color w:val="000000"/>
          <w:vertAlign w:val="subscript"/>
        </w:rPr>
        <w:t>11</w:t>
      </w:r>
      <w:r w:rsidRPr="00E12972">
        <w:rPr>
          <w:color w:val="000000"/>
        </w:rPr>
        <w:t xml:space="preserve">), в рублях на один круглосуточный пост охраны в составе одного работника </w:t>
      </w:r>
      <w:r w:rsidRPr="00E12972">
        <w:t>в смену.</w:t>
      </w:r>
    </w:p>
    <w:p w14:paraId="5B355784" w14:textId="77777777" w:rsidR="005C2DD7" w:rsidRPr="00E12972" w:rsidRDefault="005C2DD7" w:rsidP="005C2DD7">
      <w:pPr>
        <w:autoSpaceDE w:val="0"/>
        <w:autoSpaceDN w:val="0"/>
        <w:adjustRightInd w:val="0"/>
        <w:rPr>
          <w:color w:val="000000"/>
        </w:rPr>
      </w:pPr>
      <w:r w:rsidRPr="00E12972">
        <w:lastRenderedPageBreak/>
        <w:t xml:space="preserve">18. </w:t>
      </w:r>
      <w:r w:rsidRPr="00E12972">
        <w:rPr>
          <w:color w:val="000000"/>
        </w:rPr>
        <w:t>Норматив расходов на обеспечение инженерно-техническими средствами охраны объектов муниципальных образовательных организаций первой категории опасности (Nр</w:t>
      </w:r>
      <w:r w:rsidRPr="00E12972">
        <w:rPr>
          <w:color w:val="000000"/>
          <w:vertAlign w:val="subscript"/>
        </w:rPr>
        <w:t>12</w:t>
      </w:r>
      <w:r w:rsidRPr="00E12972">
        <w:rPr>
          <w:color w:val="000000"/>
        </w:rPr>
        <w:t>), в рублях на один объект первой категории опасности.</w:t>
      </w:r>
    </w:p>
    <w:p w14:paraId="286B4BEE" w14:textId="77777777" w:rsidR="005C2DD7" w:rsidRPr="00E12972" w:rsidRDefault="005C2DD7" w:rsidP="005C2DD7">
      <w:pPr>
        <w:autoSpaceDE w:val="0"/>
        <w:autoSpaceDN w:val="0"/>
        <w:adjustRightInd w:val="0"/>
        <w:rPr>
          <w:color w:val="000000"/>
        </w:rPr>
      </w:pPr>
      <w:r w:rsidRPr="00E12972">
        <w:rPr>
          <w:color w:val="000000"/>
        </w:rPr>
        <w:t>19. Норматив расходов на обеспечение инженерно-техническими средствами охраны объектов муниципальных образовательных организаций второй категории опасности (Nр</w:t>
      </w:r>
      <w:r w:rsidRPr="00E12972">
        <w:rPr>
          <w:color w:val="000000"/>
          <w:vertAlign w:val="subscript"/>
        </w:rPr>
        <w:t>13</w:t>
      </w:r>
      <w:r w:rsidRPr="00E12972">
        <w:rPr>
          <w:color w:val="000000"/>
        </w:rPr>
        <w:t>), в рублях на один объект второй категории опасности.</w:t>
      </w:r>
    </w:p>
    <w:p w14:paraId="374CAF4C" w14:textId="77777777" w:rsidR="005C2DD7" w:rsidRPr="00E12972" w:rsidRDefault="005C2DD7" w:rsidP="005C2DD7">
      <w:pPr>
        <w:rPr>
          <w:color w:val="000000"/>
        </w:rPr>
      </w:pPr>
      <w:r w:rsidRPr="00E12972">
        <w:rPr>
          <w:color w:val="000000"/>
        </w:rPr>
        <w:t>20. Норматив расходов на обеспечение инженерно-техническими средствами охраны объектов муниципальных образовательных организаций третьей категории опасности (Nр</w:t>
      </w:r>
      <w:r w:rsidRPr="00E12972">
        <w:rPr>
          <w:color w:val="000000"/>
          <w:vertAlign w:val="subscript"/>
        </w:rPr>
        <w:t>14</w:t>
      </w:r>
      <w:r w:rsidRPr="00E12972">
        <w:rPr>
          <w:color w:val="000000"/>
        </w:rPr>
        <w:t>), в рублях на один объект третьей категории опасности.</w:t>
      </w:r>
    </w:p>
    <w:p w14:paraId="13EDB52D" w14:textId="77777777" w:rsidR="005C2DD7" w:rsidRPr="00E12972" w:rsidRDefault="005C2DD7" w:rsidP="005C2DD7">
      <w:pPr>
        <w:rPr>
          <w:color w:val="000000"/>
        </w:rPr>
      </w:pPr>
      <w:r w:rsidRPr="00E12972">
        <w:rPr>
          <w:color w:val="000000"/>
        </w:rPr>
        <w:t>21. Норматив расходов на обеспечение инженерно-техническими средствами охраны объектов муниципальных образовательных организаций четвертой категории опасности (Nр</w:t>
      </w:r>
      <w:r w:rsidRPr="00E12972">
        <w:rPr>
          <w:color w:val="000000"/>
          <w:vertAlign w:val="subscript"/>
        </w:rPr>
        <w:t>15</w:t>
      </w:r>
      <w:r w:rsidRPr="00E12972">
        <w:rPr>
          <w:color w:val="000000"/>
        </w:rPr>
        <w:t>), в рублях на один объект четвертой категории опасности.</w:t>
      </w:r>
    </w:p>
    <w:p w14:paraId="214C4C87" w14:textId="77777777" w:rsidR="005C2DD7" w:rsidRPr="00E12972" w:rsidRDefault="005C2DD7" w:rsidP="005C2DD7">
      <w:pPr>
        <w:autoSpaceDE w:val="0"/>
        <w:autoSpaceDN w:val="0"/>
        <w:adjustRightInd w:val="0"/>
        <w:rPr>
          <w:color w:val="000000"/>
        </w:rPr>
      </w:pPr>
      <w:r w:rsidRPr="00E12972">
        <w:rPr>
          <w:color w:val="000000"/>
        </w:rPr>
        <w:t xml:space="preserve">22. Норматив расходов на организацию подвоза обучающихся к месту обучения в муниципальные общеобразовательные организации, в том числе с наличием интерната </w:t>
      </w:r>
      <m:oMath>
        <m:r>
          <m:rPr>
            <m:sty m:val="p"/>
          </m:rPr>
          <w:rPr>
            <w:rFonts w:ascii="Cambria Math" w:hAnsi="Cambria Math"/>
            <w:color w:val="000000"/>
            <w:sz w:val="28"/>
            <w:szCs w:val="28"/>
          </w:rPr>
          <m:t xml:space="preserve"> </m:t>
        </m:r>
      </m:oMath>
      <w:r w:rsidRPr="00E12972">
        <w:rPr>
          <w:color w:val="000000"/>
        </w:rPr>
        <w:t>(Nр</w:t>
      </w:r>
      <w:r w:rsidRPr="00E12972">
        <w:rPr>
          <w:color w:val="000000"/>
          <w:vertAlign w:val="subscript"/>
        </w:rPr>
        <w:t>16</w:t>
      </w:r>
      <w:r w:rsidRPr="00E12972">
        <w:rPr>
          <w:color w:val="000000"/>
        </w:rPr>
        <w:t>), в рублях на одного обучающегося, нуждающегося в подвозе.</w:t>
      </w:r>
    </w:p>
    <w:p w14:paraId="07208DF8" w14:textId="77777777" w:rsidR="005C2DD7" w:rsidRPr="00E12972" w:rsidRDefault="005C2DD7" w:rsidP="005C2DD7">
      <w:pPr>
        <w:autoSpaceDE w:val="0"/>
        <w:autoSpaceDN w:val="0"/>
        <w:adjustRightInd w:val="0"/>
        <w:rPr>
          <w:color w:val="000000"/>
        </w:rPr>
      </w:pPr>
      <w:r w:rsidRPr="00E12972">
        <w:rPr>
          <w:color w:val="000000"/>
        </w:rPr>
        <w:t>23. Норматив расходов на организацию питания обучающихся (кроме обучающихся с круглосуточным проживанием)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 (Nр</w:t>
      </w:r>
      <w:r w:rsidRPr="00E12972">
        <w:rPr>
          <w:color w:val="000000"/>
          <w:vertAlign w:val="subscript"/>
        </w:rPr>
        <w:t>17</w:t>
      </w:r>
      <w:r w:rsidRPr="00E12972">
        <w:rPr>
          <w:color w:val="000000"/>
        </w:rPr>
        <w:t>), в рублях на одного обучающегося.</w:t>
      </w:r>
    </w:p>
    <w:p w14:paraId="06F31C0B" w14:textId="77777777" w:rsidR="005C2DD7" w:rsidRPr="00E12972" w:rsidRDefault="005C2DD7" w:rsidP="005C2DD7">
      <w:pPr>
        <w:autoSpaceDE w:val="0"/>
        <w:autoSpaceDN w:val="0"/>
        <w:adjustRightInd w:val="0"/>
        <w:rPr>
          <w:color w:val="000000"/>
        </w:rPr>
      </w:pPr>
      <w:r w:rsidRPr="00E12972">
        <w:rPr>
          <w:color w:val="000000"/>
        </w:rPr>
        <w:t>24. Норматив расходов на текущий ремонт (в том числе ремонт пищеблоков), на создание доступности зданий образовательных организаций для получения детьми-инвалидами качественного образования и на подготовку к отопительному сезону муниципальных образовательных организаций, за исключением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 (Nр</w:t>
      </w:r>
      <w:r w:rsidRPr="00E12972">
        <w:rPr>
          <w:color w:val="000000"/>
          <w:vertAlign w:val="subscript"/>
        </w:rPr>
        <w:t>18</w:t>
      </w:r>
      <w:r w:rsidRPr="00E12972">
        <w:rPr>
          <w:color w:val="000000"/>
        </w:rPr>
        <w:t>), в рублях на один метр квадратный площади зданий (помещений), сооружений.</w:t>
      </w:r>
    </w:p>
    <w:p w14:paraId="37878745"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25. </w:t>
      </w:r>
      <w:r w:rsidRPr="00E12972">
        <w:rPr>
          <w:rFonts w:eastAsiaTheme="minorHAnsi"/>
          <w:lang w:eastAsia="en-US"/>
        </w:rPr>
        <w:t>Норматив расходов на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(Nр</w:t>
      </w:r>
      <w:r w:rsidRPr="00E12972">
        <w:rPr>
          <w:rFonts w:eastAsiaTheme="minorHAnsi"/>
          <w:vertAlign w:val="subscript"/>
          <w:lang w:eastAsia="en-US"/>
        </w:rPr>
        <w:t>ц3</w:t>
      </w:r>
      <w:r w:rsidRPr="00E12972">
        <w:rPr>
          <w:rFonts w:eastAsiaTheme="minorHAnsi"/>
          <w:lang w:eastAsia="en-US"/>
        </w:rPr>
        <w:t>), в рублях на один комплект средств.</w:t>
      </w:r>
    </w:p>
    <w:p w14:paraId="655D4186" w14:textId="77777777" w:rsidR="005C2DD7" w:rsidRPr="00E12972" w:rsidRDefault="005C2DD7" w:rsidP="005C2DD7">
      <w:pPr>
        <w:autoSpaceDE w:val="0"/>
        <w:autoSpaceDN w:val="0"/>
        <w:adjustRightInd w:val="0"/>
        <w:rPr>
          <w:color w:val="000000"/>
        </w:rPr>
      </w:pPr>
    </w:p>
    <w:p w14:paraId="45A79B41" w14:textId="77777777" w:rsidR="005C2DD7" w:rsidRPr="00E12972" w:rsidRDefault="005C2DD7" w:rsidP="005C2DD7">
      <w:pPr>
        <w:autoSpaceDE w:val="0"/>
        <w:autoSpaceDN w:val="0"/>
        <w:adjustRightInd w:val="0"/>
        <w:rPr>
          <w:color w:val="000000"/>
        </w:rPr>
      </w:pPr>
    </w:p>
    <w:p w14:paraId="49FBE3D4" w14:textId="77777777" w:rsidR="005C2DD7" w:rsidRPr="00E12972" w:rsidRDefault="005C2DD7" w:rsidP="005C2DD7">
      <w:pPr>
        <w:autoSpaceDE w:val="0"/>
        <w:autoSpaceDN w:val="0"/>
        <w:adjustRightInd w:val="0"/>
        <w:jc w:val="center"/>
        <w:rPr>
          <w:color w:val="000000"/>
        </w:rPr>
      </w:pPr>
      <w:r w:rsidRPr="00E12972">
        <w:rPr>
          <w:color w:val="000000"/>
        </w:rPr>
        <w:t xml:space="preserve">Направления расходов местных бюджетов, которые учитываются </w:t>
      </w:r>
      <w:r w:rsidRPr="00E12972">
        <w:rPr>
          <w:color w:val="000000"/>
        </w:rPr>
        <w:br/>
        <w:t>при определении величины нормативов стоимости предоставления муниципальных услуг, нормативов расходов</w:t>
      </w:r>
    </w:p>
    <w:p w14:paraId="5F602656" w14:textId="77777777" w:rsidR="005C2DD7" w:rsidRPr="00E12972" w:rsidRDefault="005C2DD7" w:rsidP="005C2DD7">
      <w:pPr>
        <w:autoSpaceDE w:val="0"/>
        <w:autoSpaceDN w:val="0"/>
        <w:adjustRightInd w:val="0"/>
        <w:rPr>
          <w:color w:val="000000"/>
        </w:rPr>
      </w:pPr>
    </w:p>
    <w:p w14:paraId="06ABA7C8" w14:textId="77777777" w:rsidR="005C2DD7" w:rsidRPr="00E12972" w:rsidRDefault="005C2DD7" w:rsidP="005C2DD7">
      <w:pPr>
        <w:autoSpaceDE w:val="0"/>
        <w:autoSpaceDN w:val="0"/>
        <w:adjustRightInd w:val="0"/>
        <w:rPr>
          <w:color w:val="000000"/>
        </w:rPr>
      </w:pPr>
      <w:r w:rsidRPr="00E12972">
        <w:rPr>
          <w:color w:val="000000"/>
        </w:rPr>
        <w:t xml:space="preserve">25. В расчет нормативов стоимости предоставления муниципальных услуг </w:t>
      </w:r>
      <w:r w:rsidRPr="00E12972">
        <w:rPr>
          <w:color w:val="000000"/>
        </w:rPr>
        <w:br/>
        <w:t>на год, следующий за текущим финансовым годом (далее - очередной финансовый год), указанных в пунктах 1-5 Методики, включаются:</w:t>
      </w:r>
    </w:p>
    <w:p w14:paraId="025064C6" w14:textId="77777777" w:rsidR="005C2DD7" w:rsidRPr="00E12972" w:rsidRDefault="005C2DD7" w:rsidP="005C2DD7">
      <w:pPr>
        <w:autoSpaceDE w:val="0"/>
        <w:autoSpaceDN w:val="0"/>
        <w:adjustRightInd w:val="0"/>
        <w:ind w:firstLine="0"/>
        <w:rPr>
          <w:color w:val="000000"/>
        </w:rPr>
      </w:pPr>
      <w:r w:rsidRPr="00E12972">
        <w:rPr>
          <w:color w:val="000000"/>
        </w:rPr>
        <w:t xml:space="preserve">расходы на оплату труда и начисления на оплату труда работников муниципальных образовательных организаций, финансовое обеспечение которых осуществляется за счет средств бюджета городского округа, расходы на оплату труда и начисления </w:t>
      </w:r>
      <w:r w:rsidRPr="00E12972">
        <w:rPr>
          <w:color w:val="000000"/>
        </w:rPr>
        <w:br/>
        <w:t>на оплату труда работников, занимающих административно-хозяйственные, учебно-вспомогательные должности, и иных работников, осуществляющих вспомогательные функции (врач</w:t>
      </w:r>
      <w:r w:rsidRPr="00E12972">
        <w:rPr>
          <w:rFonts w:eastAsiaTheme="minorHAnsi"/>
          <w:lang w:eastAsia="en-US"/>
        </w:rPr>
        <w:t xml:space="preserve"> -педиатр, врач-специалист, </w:t>
      </w:r>
      <w:r w:rsidRPr="00E12972">
        <w:rPr>
          <w:color w:val="000000"/>
        </w:rPr>
        <w:t>дежурный по режиму (включая старшего), диспетчер образовательного учреждения, заведующий производством (шеф-повар), заведующий складом, инженер, инструктор по лечебной физкультуре, калькулятор, кастелянша, кухонный рабочий, машинист по стирке и ремонту спецодежды, медицинская сестра, мойщик посуды, повар, техник, швея) (далее – АУП), финансовое обеспечение которых осуществлялось за счет средств бюджета Московской области (в части нормативов, указанных в пунктах 1-2 Методики);</w:t>
      </w:r>
    </w:p>
    <w:p w14:paraId="6136AD7C" w14:textId="77777777" w:rsidR="005C2DD7" w:rsidRPr="00E12972" w:rsidRDefault="005C2DD7" w:rsidP="005C2DD7">
      <w:pPr>
        <w:autoSpaceDE w:val="0"/>
        <w:autoSpaceDN w:val="0"/>
        <w:adjustRightInd w:val="0"/>
        <w:rPr>
          <w:color w:val="000000"/>
        </w:rPr>
      </w:pPr>
      <w:r w:rsidRPr="00E12972">
        <w:rPr>
          <w:color w:val="000000"/>
        </w:rPr>
        <w:t>расходы на материальные затраты: прочие несоциальные выплаты персоналу</w:t>
      </w:r>
      <w:r w:rsidRPr="00E12972">
        <w:rPr>
          <w:color w:val="000000"/>
        </w:rPr>
        <w:br/>
        <w:t>в денежной форме; услуги связи; транспортные услуги; расходы</w:t>
      </w:r>
      <w:r w:rsidRPr="00E12972">
        <w:rPr>
          <w:color w:val="000000"/>
        </w:rPr>
        <w:br/>
      </w:r>
      <w:r w:rsidRPr="00E12972">
        <w:rPr>
          <w:color w:val="000000"/>
        </w:rPr>
        <w:lastRenderedPageBreak/>
        <w:t>на аренду транспорта; оплату командировок и служебных разъездов; страхование; социальные пособия и компенсации персоналу в денежной форме; расходы</w:t>
      </w:r>
      <w:r w:rsidRPr="00E12972">
        <w:rPr>
          <w:color w:val="000000"/>
        </w:rPr>
        <w:br/>
        <w:t xml:space="preserve">на транспортный налог; государственные пошлины и сборы; техосмотр автотранспорта; расходы на приобретение материальных запасов; прочие расходы на обеспечение выполнения функций городского округа, отражающие отраслевую специфику – расходы на питание </w:t>
      </w:r>
      <w:r w:rsidRPr="00E12972">
        <w:rPr>
          <w:color w:val="000000"/>
        </w:rPr>
        <w:br/>
        <w:t>в муниципальных образовательных организациях с наличием интерната, в муниципальных общеобразовательных организациях для обучающихся с ограниченными возможностями здоровья и в муниципальных образовательных организациях, осуществляющих образовательную деятельность по образовательным программам дошкольного образования, в том числе обособленных структурных подразделениях дошкольного образования; работы по присоединению к сетям инженерно-технического обеспечения; техническое обслуживание сайтов и иные расходы (за исключением расходов, связанных с обеспечением подвоза обучающихся к месту обучения</w:t>
      </w:r>
      <w:r w:rsidRPr="00E12972">
        <w:rPr>
          <w:color w:val="000000"/>
        </w:rPr>
        <w:br/>
        <w:t>в муниципальные общеобразовательные организации, в том числе с наличием интерната (далее – материальные затраты на приобретение расходных материалов, услуг связи, транспортных услуг, расходы на прочие услуги).</w:t>
      </w:r>
    </w:p>
    <w:p w14:paraId="09AA58AD" w14:textId="77777777" w:rsidR="005C2DD7" w:rsidRPr="00E12972" w:rsidRDefault="005C2DD7" w:rsidP="005C2DD7">
      <w:pPr>
        <w:autoSpaceDE w:val="0"/>
        <w:autoSpaceDN w:val="0"/>
        <w:adjustRightInd w:val="0"/>
        <w:rPr>
          <w:color w:val="000000"/>
        </w:rPr>
      </w:pPr>
      <w:r w:rsidRPr="00E12972">
        <w:rPr>
          <w:color w:val="000000"/>
        </w:rPr>
        <w:t xml:space="preserve">26. В расчет норматива стоимости предоставления муниципальных услуг </w:t>
      </w:r>
      <w:r w:rsidRPr="00E12972">
        <w:rPr>
          <w:color w:val="000000"/>
        </w:rPr>
        <w:br/>
        <w:t xml:space="preserve">на очередной финансовый год, указанного в пункте 5 Методики, включаются расходы на предоставление муниципальной услуги по организации отдыха детей </w:t>
      </w:r>
      <w:r w:rsidRPr="00E12972">
        <w:rPr>
          <w:color w:val="000000"/>
        </w:rPr>
        <w:br/>
        <w:t>в каникулярное время:</w:t>
      </w:r>
    </w:p>
    <w:p w14:paraId="67189B2B" w14:textId="77777777" w:rsidR="005C2DD7" w:rsidRPr="00E12972" w:rsidRDefault="005C2DD7" w:rsidP="005C2DD7">
      <w:pPr>
        <w:autoSpaceDE w:val="0"/>
        <w:autoSpaceDN w:val="0"/>
        <w:adjustRightInd w:val="0"/>
        <w:rPr>
          <w:color w:val="000000"/>
        </w:rPr>
      </w:pPr>
      <w:r w:rsidRPr="00E12972">
        <w:rPr>
          <w:color w:val="000000"/>
        </w:rPr>
        <w:t xml:space="preserve">расходы на материальные затраты: выплата компенсации стоимости путевок; оплата стоимости путевок в организации отдыха детей, в том числе детям, находящимся в трудной жизненной ситуации; оплата стоимости питания детей </w:t>
      </w:r>
      <w:r w:rsidRPr="00E12972">
        <w:rPr>
          <w:color w:val="000000"/>
        </w:rPr>
        <w:br/>
        <w:t xml:space="preserve">в лагерях дневного пребывания; транспортные расходы, связанные с организацией отдыха детей; иные цели оздоровительной кампании детей; расходы </w:t>
      </w:r>
      <w:r w:rsidRPr="00E12972">
        <w:rPr>
          <w:color w:val="000000"/>
        </w:rPr>
        <w:br/>
        <w:t xml:space="preserve">на материальные затраты муниципальных оздоровительных лагерей, в том числе </w:t>
      </w:r>
      <w:r w:rsidRPr="00E12972">
        <w:rPr>
          <w:color w:val="000000"/>
        </w:rPr>
        <w:br/>
        <w:t xml:space="preserve">с дневным пребыванием детей, организованных на базе образовательных организаций в соответствии с принятыми муниципальными нормативными правовыми актами городского округа (далее – муниципальные оздоровительные лагеря); иные расходы на содержание муниципальных оздоровительных лагерей (далее – материальные затраты </w:t>
      </w:r>
      <w:r w:rsidRPr="00E12972">
        <w:rPr>
          <w:color w:val="000000"/>
        </w:rPr>
        <w:br/>
        <w:t>по организации отдыха детей в каникулярное время);</w:t>
      </w:r>
    </w:p>
    <w:p w14:paraId="3605B4E9" w14:textId="77777777" w:rsidR="005C2DD7" w:rsidRPr="00E12972" w:rsidRDefault="005C2DD7" w:rsidP="005C2DD7">
      <w:pPr>
        <w:autoSpaceDE w:val="0"/>
        <w:autoSpaceDN w:val="0"/>
        <w:adjustRightInd w:val="0"/>
        <w:rPr>
          <w:color w:val="000000"/>
        </w:rPr>
      </w:pPr>
      <w:r w:rsidRPr="00E12972">
        <w:rPr>
          <w:color w:val="000000"/>
        </w:rPr>
        <w:t>расходы на оплату труда и начисления на оплату труда работников муниципальных оздоровительных лагерей, финансовое обеспечение которых осуществляется за счет средств бюджета городского округа;</w:t>
      </w:r>
    </w:p>
    <w:p w14:paraId="13FA24E4" w14:textId="77777777" w:rsidR="005C2DD7" w:rsidRPr="00E12972" w:rsidRDefault="005C2DD7" w:rsidP="005C2DD7">
      <w:pPr>
        <w:autoSpaceDE w:val="0"/>
        <w:autoSpaceDN w:val="0"/>
        <w:adjustRightInd w:val="0"/>
        <w:rPr>
          <w:color w:val="000000"/>
        </w:rPr>
      </w:pPr>
      <w:r w:rsidRPr="00E12972">
        <w:rPr>
          <w:color w:val="000000"/>
        </w:rPr>
        <w:t>уплата земельного налога муниципальных оздоровительных лагерей;</w:t>
      </w:r>
    </w:p>
    <w:p w14:paraId="7E65F4EC" w14:textId="77777777" w:rsidR="005C2DD7" w:rsidRPr="00E12972" w:rsidRDefault="005C2DD7" w:rsidP="005C2DD7">
      <w:pPr>
        <w:autoSpaceDE w:val="0"/>
        <w:autoSpaceDN w:val="0"/>
        <w:adjustRightInd w:val="0"/>
        <w:rPr>
          <w:color w:val="000000"/>
        </w:rPr>
      </w:pPr>
      <w:r w:rsidRPr="00E12972">
        <w:rPr>
          <w:color w:val="000000"/>
        </w:rPr>
        <w:t>уплата налога на имущество муниципальных оздоровительных лагерей;</w:t>
      </w:r>
    </w:p>
    <w:p w14:paraId="2872077C" w14:textId="77777777" w:rsidR="005C2DD7" w:rsidRPr="00E12972" w:rsidRDefault="005C2DD7" w:rsidP="005C2DD7">
      <w:pPr>
        <w:autoSpaceDE w:val="0"/>
        <w:autoSpaceDN w:val="0"/>
        <w:adjustRightInd w:val="0"/>
        <w:rPr>
          <w:color w:val="000000"/>
        </w:rPr>
      </w:pPr>
      <w:r w:rsidRPr="00E12972">
        <w:rPr>
          <w:color w:val="000000"/>
        </w:rPr>
        <w:t>расходы на коммунальные услуги муниципальных оздоровительных лагерей.</w:t>
      </w:r>
    </w:p>
    <w:p w14:paraId="3995DC5D" w14:textId="77777777" w:rsidR="005C2DD7" w:rsidRPr="00E12972" w:rsidRDefault="005C2DD7" w:rsidP="005C2DD7">
      <w:pPr>
        <w:autoSpaceDE w:val="0"/>
        <w:autoSpaceDN w:val="0"/>
        <w:adjustRightInd w:val="0"/>
        <w:rPr>
          <w:color w:val="000000"/>
        </w:rPr>
      </w:pPr>
      <w:r w:rsidRPr="00E12972">
        <w:rPr>
          <w:color w:val="000000"/>
        </w:rPr>
        <w:t>27. В расчет нормативов расходов на обеспечение содержания зданий (помещений), сооружений и прилегающих территорий муниципальных образовательных организаций на очередной финансовый год, указанных в пунктах 7-11 Методики, включаются:</w:t>
      </w:r>
    </w:p>
    <w:p w14:paraId="4533BE17"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материальные затраты: расходы на аренду зданий, сооружений, спортивных залов; расходы на содержание имущества; услуги, работы для целей капитальных вложений (далее - материальные затраты на содержание зданий, сооружений и прилегающих территорий муниципальных образовательных организаций);</w:t>
      </w:r>
    </w:p>
    <w:p w14:paraId="6D105E2E" w14:textId="77777777" w:rsidR="005C2DD7" w:rsidRPr="00E12972" w:rsidRDefault="005C2DD7" w:rsidP="005C2DD7">
      <w:pPr>
        <w:autoSpaceDE w:val="0"/>
        <w:autoSpaceDN w:val="0"/>
        <w:adjustRightInd w:val="0"/>
        <w:spacing w:line="264" w:lineRule="auto"/>
        <w:rPr>
          <w:color w:val="000000"/>
        </w:rPr>
      </w:pPr>
      <w:r w:rsidRPr="00E12972">
        <w:rPr>
          <w:color w:val="000000"/>
        </w:rPr>
        <w:t>уплата земельного налога;</w:t>
      </w:r>
    </w:p>
    <w:p w14:paraId="27FA0525" w14:textId="77777777" w:rsidR="005C2DD7" w:rsidRPr="00E12972" w:rsidRDefault="005C2DD7" w:rsidP="005C2DD7">
      <w:pPr>
        <w:autoSpaceDE w:val="0"/>
        <w:autoSpaceDN w:val="0"/>
        <w:adjustRightInd w:val="0"/>
        <w:spacing w:line="264" w:lineRule="auto"/>
        <w:rPr>
          <w:color w:val="000000"/>
        </w:rPr>
      </w:pPr>
      <w:r w:rsidRPr="00E12972">
        <w:rPr>
          <w:color w:val="000000"/>
        </w:rPr>
        <w:t>уплата налога на имущество;</w:t>
      </w:r>
    </w:p>
    <w:p w14:paraId="3DA42ECA"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коммунальные услуги.</w:t>
      </w:r>
    </w:p>
    <w:p w14:paraId="5EA3C6C2" w14:textId="77777777" w:rsidR="005C2DD7" w:rsidRPr="00E12972" w:rsidRDefault="005C2DD7" w:rsidP="005C2DD7">
      <w:pPr>
        <w:autoSpaceDE w:val="0"/>
        <w:autoSpaceDN w:val="0"/>
        <w:adjustRightInd w:val="0"/>
        <w:spacing w:line="264" w:lineRule="auto"/>
        <w:rPr>
          <w:color w:val="000000"/>
        </w:rPr>
      </w:pPr>
      <w:r w:rsidRPr="00E12972">
        <w:rPr>
          <w:color w:val="000000"/>
        </w:rPr>
        <w:t>28. В расчет нормативов расходов на укрепление материально-технической базы, на подготовку к новому учебному году на очередной финансовый год, указанных в пунктах 12-15 Методики, включаются расходы на приобретение основных средств.</w:t>
      </w:r>
    </w:p>
    <w:p w14:paraId="4C0CF657" w14:textId="77777777" w:rsidR="005C2DD7" w:rsidRPr="00E12972" w:rsidRDefault="005C2DD7" w:rsidP="005C2DD7">
      <w:pPr>
        <w:pStyle w:val="ConsPlusNormal"/>
        <w:spacing w:line="264"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29. В расчет норматива расходов на содержание пищеблоков муниципальных общеобразовательных организаций в Московской области, в том числе с наличием интерната, </w:t>
      </w:r>
      <w:r w:rsidRPr="00E12972">
        <w:rPr>
          <w:rFonts w:ascii="Times New Roman" w:hAnsi="Times New Roman" w:cs="Times New Roman"/>
          <w:color w:val="000000"/>
          <w:sz w:val="24"/>
          <w:szCs w:val="24"/>
        </w:rPr>
        <w:lastRenderedPageBreak/>
        <w:t>указанного в пункте 16 Методики, включается:</w:t>
      </w:r>
    </w:p>
    <w:p w14:paraId="285336B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средняя стоимость содержания 1 ученико-места;</w:t>
      </w:r>
    </w:p>
    <w:p w14:paraId="1B67769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коэффициент периодичности замены оборудования, мебели, посуды и прочего инвентаря пищеблока.</w:t>
      </w:r>
    </w:p>
    <w:p w14:paraId="6B3CF304" w14:textId="77777777" w:rsidR="005C2DD7" w:rsidRPr="00E12972" w:rsidRDefault="005C2DD7" w:rsidP="005C2DD7">
      <w:pPr>
        <w:rPr>
          <w:color w:val="000000"/>
        </w:rPr>
      </w:pPr>
      <w:r w:rsidRPr="00E12972">
        <w:rPr>
          <w:color w:val="000000"/>
        </w:rPr>
        <w:t>30.</w:t>
      </w:r>
      <w:r w:rsidRPr="00E12972">
        <w:t xml:space="preserve"> </w:t>
      </w:r>
      <w:r w:rsidRPr="00E12972">
        <w:rPr>
          <w:color w:val="000000"/>
        </w:rPr>
        <w:t xml:space="preserve">В расчет норматива расходов </w:t>
      </w:r>
      <w:r w:rsidRPr="00E12972">
        <w:t xml:space="preserve">на оказание услуг профессиональной физической охраны муниципальных образовательных организаций, </w:t>
      </w:r>
      <w:r w:rsidRPr="00E12972">
        <w:rPr>
          <w:color w:val="000000"/>
        </w:rPr>
        <w:t>указанного в пункте 17 Методики, включаются:</w:t>
      </w:r>
    </w:p>
    <w:p w14:paraId="1C43C5D5" w14:textId="77777777" w:rsidR="005C2DD7" w:rsidRPr="00E12972" w:rsidRDefault="005C2DD7" w:rsidP="005C2DD7">
      <w:pPr>
        <w:rPr>
          <w:color w:val="000000"/>
        </w:rPr>
      </w:pPr>
      <w:r w:rsidRPr="00E12972">
        <w:rPr>
          <w:color w:val="000000"/>
        </w:rPr>
        <w:t xml:space="preserve">расходы </w:t>
      </w:r>
      <w:r w:rsidRPr="00E12972">
        <w:t xml:space="preserve">на оказание услуг часовой работы поста охраны в составе одного </w:t>
      </w:r>
      <w:r w:rsidRPr="00E12972">
        <w:rPr>
          <w:color w:val="000000"/>
        </w:rPr>
        <w:t>работника</w:t>
      </w:r>
      <w:r w:rsidRPr="00E12972">
        <w:t xml:space="preserve"> в круглосуточной смене;</w:t>
      </w:r>
    </w:p>
    <w:p w14:paraId="6F094D13" w14:textId="77777777" w:rsidR="005C2DD7" w:rsidRPr="00E12972" w:rsidRDefault="005C2DD7" w:rsidP="005C2DD7">
      <w:r w:rsidRPr="00E12972">
        <w:t xml:space="preserve">количество часов работы одного </w:t>
      </w:r>
      <w:r w:rsidRPr="00E12972">
        <w:rPr>
          <w:color w:val="000000"/>
        </w:rPr>
        <w:t>работника</w:t>
      </w:r>
      <w:r w:rsidRPr="00E12972">
        <w:t xml:space="preserve"> </w:t>
      </w:r>
      <w:r w:rsidRPr="00E12972">
        <w:rPr>
          <w:color w:val="000000"/>
        </w:rPr>
        <w:t xml:space="preserve">круглосуточного поста охраны </w:t>
      </w:r>
      <w:r w:rsidRPr="00E12972">
        <w:rPr>
          <w:color w:val="000000"/>
        </w:rPr>
        <w:br/>
        <w:t xml:space="preserve">в </w:t>
      </w:r>
      <w:r w:rsidRPr="00E12972">
        <w:t>год;</w:t>
      </w:r>
    </w:p>
    <w:p w14:paraId="52DEC3CB" w14:textId="77777777" w:rsidR="005C2DD7" w:rsidRPr="00E12972" w:rsidRDefault="005C2DD7" w:rsidP="005C2DD7">
      <w:r w:rsidRPr="00E12972">
        <w:t>косвенные расходы;</w:t>
      </w:r>
    </w:p>
    <w:p w14:paraId="470A202E" w14:textId="77777777" w:rsidR="005C2DD7" w:rsidRPr="00E12972" w:rsidRDefault="005C2DD7" w:rsidP="005C2DD7">
      <w:r w:rsidRPr="00E12972">
        <w:t xml:space="preserve">прибыль; </w:t>
      </w:r>
    </w:p>
    <w:p w14:paraId="6A8171F4" w14:textId="77777777" w:rsidR="005C2DD7" w:rsidRPr="00E12972" w:rsidRDefault="005C2DD7" w:rsidP="005C2DD7">
      <w:r w:rsidRPr="00E12972">
        <w:t>налог на добавленную стоимость;</w:t>
      </w:r>
    </w:p>
    <w:p w14:paraId="02FD9767" w14:textId="77777777" w:rsidR="005C2DD7" w:rsidRPr="00E12972" w:rsidRDefault="005C2DD7" w:rsidP="005C2DD7">
      <w:r w:rsidRPr="00E12972">
        <w:t>коэффициент, учитывающий переходный период.</w:t>
      </w:r>
    </w:p>
    <w:p w14:paraId="55A60443" w14:textId="77777777" w:rsidR="005C2DD7" w:rsidRPr="00E12972" w:rsidRDefault="005C2DD7" w:rsidP="005C2DD7">
      <w:r w:rsidRPr="00E12972">
        <w:rPr>
          <w:color w:val="000000"/>
        </w:rPr>
        <w:t>31.</w:t>
      </w:r>
      <w:r w:rsidRPr="00E12972">
        <w:t xml:space="preserve"> </w:t>
      </w:r>
      <w:r w:rsidRPr="00E12972">
        <w:rPr>
          <w:color w:val="000000"/>
        </w:rPr>
        <w:t xml:space="preserve">В расчет нормативов расходов на обеспечение инженерно-техническими средствами охраны объектов муниципальных образовательных организаций </w:t>
      </w:r>
      <w:r w:rsidRPr="00E12972">
        <w:rPr>
          <w:color w:val="000000"/>
        </w:rPr>
        <w:br/>
        <w:t>в Московской области первой-четвертой категории опасности,</w:t>
      </w:r>
      <w:r w:rsidRPr="00E12972">
        <w:t xml:space="preserve"> </w:t>
      </w:r>
      <w:r w:rsidRPr="00E12972">
        <w:rPr>
          <w:color w:val="000000"/>
        </w:rPr>
        <w:t>указанных в пунктах 18-21 Методики, включаются:</w:t>
      </w:r>
    </w:p>
    <w:p w14:paraId="5CFE60DF" w14:textId="77777777" w:rsidR="005C2DD7" w:rsidRPr="00E12972" w:rsidRDefault="005C2DD7" w:rsidP="005C2DD7">
      <w:pPr>
        <w:rPr>
          <w:color w:val="000000"/>
        </w:rPr>
      </w:pPr>
      <w:r w:rsidRPr="00E12972">
        <w:rPr>
          <w:color w:val="000000"/>
        </w:rPr>
        <w:t xml:space="preserve">расходы на обеспечение инженерно-техническими средствами охраны одного объекта муниципальных образовательных организаций в Московской области </w:t>
      </w:r>
      <w:r w:rsidRPr="00E12972">
        <w:rPr>
          <w:color w:val="000000"/>
        </w:rPr>
        <w:br/>
        <w:t>в зависимости от категории опасности муниципальных образовательных организаций в Московской области;</w:t>
      </w:r>
    </w:p>
    <w:p w14:paraId="25D73663" w14:textId="77777777" w:rsidR="005C2DD7" w:rsidRPr="00E12972" w:rsidRDefault="005C2DD7" w:rsidP="005C2DD7">
      <w:r w:rsidRPr="00E12972">
        <w:rPr>
          <w:color w:val="000000"/>
        </w:rPr>
        <w:t>коэффициент периодичности замены оборудования</w:t>
      </w:r>
      <w:r w:rsidRPr="00E12972">
        <w:t>.</w:t>
      </w:r>
    </w:p>
    <w:p w14:paraId="4C4E329B" w14:textId="77777777" w:rsidR="005C2DD7" w:rsidRPr="00E12972" w:rsidRDefault="005C2DD7" w:rsidP="005C2DD7">
      <w:r w:rsidRPr="00E12972">
        <w:rPr>
          <w:color w:val="000000"/>
        </w:rPr>
        <w:t xml:space="preserve">32. В расчет норматива расходов на очередной финансовый год, указанного </w:t>
      </w:r>
      <w:r w:rsidRPr="00E12972">
        <w:rPr>
          <w:color w:val="000000"/>
        </w:rPr>
        <w:br/>
        <w:t>в пункте 22 Методики, включаются расходы на</w:t>
      </w:r>
      <w:r w:rsidRPr="00E12972">
        <w:t xml:space="preserve"> организацию </w:t>
      </w:r>
      <w:r w:rsidRPr="00E12972">
        <w:rPr>
          <w:color w:val="000000"/>
        </w:rPr>
        <w:t>подвоза обучающихся к месту обучения в муниципальные общеобразовательные организации , в том числе с наличием интерната,</w:t>
      </w:r>
      <w:r w:rsidRPr="00E12972">
        <w:t xml:space="preserve"> в том числе на аренду, оплату труда водителей с начислениями на оплату труда; оплату горюче-смазочных материалов, техническое обслуживание, оплату услуг за стоянку и ответственное хранение на территории гаража, приобретение запасных частей, оплату транспортного налога, другие расходы, связанные с эксплуатацией транспортных средств.</w:t>
      </w:r>
    </w:p>
    <w:p w14:paraId="6EF83873" w14:textId="77777777" w:rsidR="005C2DD7" w:rsidRPr="00E12972" w:rsidRDefault="005C2DD7" w:rsidP="005C2DD7">
      <w:pPr>
        <w:rPr>
          <w:color w:val="000000"/>
        </w:rPr>
      </w:pPr>
      <w:r w:rsidRPr="00E12972">
        <w:t>33</w:t>
      </w:r>
      <w:r w:rsidRPr="00E12972">
        <w:rPr>
          <w:color w:val="000000"/>
        </w:rPr>
        <w:t xml:space="preserve">. В расчет норматива расходов на очередной финансовый год, указанного </w:t>
      </w:r>
      <w:r w:rsidRPr="00E12972">
        <w:rPr>
          <w:color w:val="000000"/>
        </w:rPr>
        <w:br/>
        <w:t>в пункте 29 Методики, включаются расходы на</w:t>
      </w:r>
      <w:r w:rsidRPr="00E12972">
        <w:t xml:space="preserve"> организацию питания </w:t>
      </w:r>
      <w:r w:rsidRPr="00E12972">
        <w:rPr>
          <w:color w:val="000000"/>
        </w:rPr>
        <w:t>обучающихся, получающих основное и среднее образование, и отдельных категорий обучающихся, получающих начальное общее образование (кроме обучающихся с круглосуточным проживанием), в том числе: детей из многодетных семей и обучающихся</w:t>
      </w:r>
      <w:r w:rsidRPr="00E12972">
        <w:rPr>
          <w:color w:val="000000"/>
        </w:rPr>
        <w:br/>
        <w:t xml:space="preserve">с ограниченными возможностями здоровья, </w:t>
      </w:r>
      <w:r w:rsidRPr="00E12972">
        <w:t>детей граждан Российской Федерации, социальная поддержка которым предусмотрена постановлением Губернатора Московской области от 05.10.2022 № 317-ПГ «О социальной поддержке граждан Российской Федерации, участвующих в специальной военной операции</w:t>
      </w:r>
      <w:r w:rsidRPr="00E12972">
        <w:br/>
        <w:t xml:space="preserve">на территориях Украины, Донецкой Народной Республики, Луганской Народной Республики, Запорожской области и Херсонской области, а также членов их семей» </w:t>
      </w:r>
      <w:r w:rsidRPr="00E12972">
        <w:rPr>
          <w:color w:val="000000"/>
        </w:rPr>
        <w:t xml:space="preserve">(далее – дети военнослужащих), обучающихся в 1-11 классах; </w:t>
      </w:r>
      <w:r w:rsidRPr="00E12972">
        <w:t>воспитанников организаций, куда под надзор помещены дети-сироты</w:t>
      </w:r>
      <w:r w:rsidRPr="00E12972">
        <w:rPr>
          <w:color w:val="000000"/>
        </w:rPr>
        <w:t>, обучающихся в 5-11 классах,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w:t>
      </w:r>
    </w:p>
    <w:p w14:paraId="439A934E" w14:textId="77777777" w:rsidR="005C2DD7" w:rsidRPr="00E12972" w:rsidRDefault="005C2DD7" w:rsidP="005C2DD7">
      <w:pPr>
        <w:autoSpaceDE w:val="0"/>
        <w:autoSpaceDN w:val="0"/>
        <w:adjustRightInd w:val="0"/>
        <w:spacing w:line="264" w:lineRule="auto"/>
        <w:rPr>
          <w:color w:val="000000"/>
        </w:rPr>
      </w:pPr>
      <w:r w:rsidRPr="00E12972">
        <w:rPr>
          <w:color w:val="000000"/>
        </w:rPr>
        <w:t xml:space="preserve">34. В расчет норматива расходов на очередной финансовый год, указанного </w:t>
      </w:r>
      <w:r w:rsidRPr="00E12972">
        <w:rPr>
          <w:color w:val="000000"/>
        </w:rPr>
        <w:br/>
        <w:t>в пункте 24 Методики, включаются:</w:t>
      </w:r>
    </w:p>
    <w:p w14:paraId="1C11F72C"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текущий ремонт зданий и сооружений, инженерных коммуникаций, техники и оборудования, на подготовку к отопительному сезону;</w:t>
      </w:r>
    </w:p>
    <w:p w14:paraId="784412AC" w14:textId="77777777" w:rsidR="005C2DD7" w:rsidRPr="00E12972" w:rsidRDefault="005C2DD7" w:rsidP="005C2DD7">
      <w:pPr>
        <w:autoSpaceDE w:val="0"/>
        <w:autoSpaceDN w:val="0"/>
        <w:adjustRightInd w:val="0"/>
        <w:spacing w:line="264" w:lineRule="auto"/>
        <w:rPr>
          <w:color w:val="000000"/>
        </w:rPr>
      </w:pPr>
      <w:r w:rsidRPr="00E12972">
        <w:rPr>
          <w:color w:val="000000"/>
        </w:rPr>
        <w:t xml:space="preserve">расходы на создание архитектурной (инфраструктурной) доступности зданий образовательных организаций (в том числе устройство пандусов, расширение дверных проемов, </w:t>
      </w:r>
      <w:r w:rsidRPr="00E12972">
        <w:rPr>
          <w:color w:val="000000"/>
        </w:rPr>
        <w:lastRenderedPageBreak/>
        <w:t xml:space="preserve">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т.д.); </w:t>
      </w:r>
    </w:p>
    <w:p w14:paraId="668D3975"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ремонт пищеблоков муниципальных общеобразовательных организаций в Московской области;</w:t>
      </w:r>
    </w:p>
    <w:p w14:paraId="52E229C6" w14:textId="77777777" w:rsidR="005C2DD7" w:rsidRPr="00E12972" w:rsidRDefault="005C2DD7" w:rsidP="005C2DD7">
      <w:pPr>
        <w:autoSpaceDE w:val="0"/>
        <w:autoSpaceDN w:val="0"/>
        <w:adjustRightInd w:val="0"/>
        <w:spacing w:line="264" w:lineRule="auto"/>
        <w:rPr>
          <w:color w:val="000000"/>
        </w:rPr>
      </w:pPr>
      <w:r w:rsidRPr="00E12972">
        <w:rPr>
          <w:color w:val="000000"/>
        </w:rPr>
        <w:t>коэффициент, учитывающий увеличение охвата текущим ремонтом образовательных организаций с учетом финансовых возможностей бюджета городского округа.</w:t>
      </w:r>
    </w:p>
    <w:p w14:paraId="49697CD4" w14:textId="77777777" w:rsidR="005C2DD7" w:rsidRPr="00E12972" w:rsidRDefault="005C2DD7" w:rsidP="005C2DD7">
      <w:pPr>
        <w:autoSpaceDE w:val="0"/>
        <w:autoSpaceDN w:val="0"/>
        <w:adjustRightInd w:val="0"/>
        <w:ind w:firstLine="0"/>
        <w:rPr>
          <w:rFonts w:eastAsiaTheme="minorHAnsi"/>
          <w:lang w:eastAsia="en-US"/>
        </w:rPr>
      </w:pPr>
    </w:p>
    <w:p w14:paraId="6EE69A11" w14:textId="77777777" w:rsidR="005C2DD7" w:rsidRPr="00E12972" w:rsidRDefault="005C2DD7" w:rsidP="005C2DD7">
      <w:pPr>
        <w:autoSpaceDE w:val="0"/>
        <w:autoSpaceDN w:val="0"/>
        <w:adjustRightInd w:val="0"/>
        <w:rPr>
          <w:rFonts w:eastAsiaTheme="minorHAnsi"/>
          <w:lang w:eastAsia="en-US"/>
        </w:rPr>
      </w:pPr>
      <w:r w:rsidRPr="00E12972">
        <w:rPr>
          <w:rFonts w:eastAsiaTheme="minorHAnsi"/>
          <w:lang w:eastAsia="en-US"/>
        </w:rPr>
        <w:t xml:space="preserve">35.В расчет нормативов расходов на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национального проекта "Образование", указанного в </w:t>
      </w:r>
      <w:hyperlink r:id="rId197" w:history="1">
        <w:r w:rsidRPr="00E12972">
          <w:rPr>
            <w:rFonts w:eastAsiaTheme="minorHAnsi"/>
            <w:lang w:eastAsia="en-US"/>
          </w:rPr>
          <w:t>пункте 2</w:t>
        </w:r>
      </w:hyperlink>
      <w:r w:rsidRPr="00E12972">
        <w:rPr>
          <w:rFonts w:eastAsiaTheme="minorHAnsi"/>
          <w:lang w:eastAsia="en-US"/>
        </w:rPr>
        <w:t>5 Методики, включаются:</w:t>
      </w:r>
    </w:p>
    <w:p w14:paraId="1FB1823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стоимость комплекта оборудования, поставленного в муниципальные общеобразовательные организации в 2021-2024 гг. в рамках субсидий: 2021-2022 гг. -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(далее - Субсидия ЦОС эксперимент); в 2023-2024 гг. -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(далее - Субсидия МТБ ЦОС);</w:t>
      </w:r>
    </w:p>
    <w:p w14:paraId="77DCBA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стоимости обновления и технического обслуживания (ремонта) средств (программного обеспечения и оборудования), приобретенных в рамках предоставленных Субсидии ЦОС эксперимент, Субсидии МБТ ЦОС.</w:t>
      </w:r>
    </w:p>
    <w:p w14:paraId="69EA3C32" w14:textId="77777777" w:rsidR="005C2DD7" w:rsidRPr="00E12972" w:rsidRDefault="005C2DD7" w:rsidP="005C2DD7">
      <w:pPr>
        <w:autoSpaceDE w:val="0"/>
        <w:autoSpaceDN w:val="0"/>
        <w:adjustRightInd w:val="0"/>
        <w:spacing w:line="264" w:lineRule="auto"/>
      </w:pPr>
    </w:p>
    <w:p w14:paraId="5A1449C4" w14:textId="77777777" w:rsidR="005C2DD7" w:rsidRPr="00E12972" w:rsidRDefault="005C2DD7" w:rsidP="005C2DD7">
      <w:pPr>
        <w:rPr>
          <w:color w:val="000000"/>
        </w:rPr>
      </w:pPr>
      <w:r w:rsidRPr="00E12972">
        <w:t>36</w:t>
      </w:r>
      <w:r w:rsidRPr="00E12972">
        <w:rPr>
          <w:color w:val="000000"/>
        </w:rPr>
        <w:t>. В расчет нормативов стоимости предоставления муниципальных услуг, нормативов расходов (за исключением нормативов расходов, указанных в пунктах 16-22 Методики) на очередной финансовый год включаются фактические расходы бюджетов муниципальных образований Московской области за год, предшествующий текущему финансовому году (далее - отчетный финансовый год.</w:t>
      </w:r>
    </w:p>
    <w:p w14:paraId="575ECADB" w14:textId="77777777" w:rsidR="005C2DD7" w:rsidRPr="00E12972" w:rsidRDefault="005C2DD7" w:rsidP="005C2DD7">
      <w:pPr>
        <w:autoSpaceDE w:val="0"/>
        <w:autoSpaceDN w:val="0"/>
        <w:adjustRightInd w:val="0"/>
        <w:rPr>
          <w:color w:val="000000"/>
        </w:rPr>
      </w:pPr>
      <w:r w:rsidRPr="00E12972">
        <w:rPr>
          <w:color w:val="000000"/>
        </w:rPr>
        <w:t>В расчет нормативов стоимости предоставления муниципальных услуг, нормативов расходов (за исключением нормативов расходов, указанных в пунктах 16-24 Методики) на очередной финансовый год по вновь созданным в отчетном финансовом году муниципальным образовательным организациям на базе вновь построенных имущественных комплексов соответствующего назначения и (или) действующих муниципальных образовательных организациях в Московской области, в оперативное управление которых переданы вновь построенные имущественные комплексы соответствующего назначения (далее – вновь созданные муниципальные образовательные организации), включаются прогнозируемые расходы за отчетный финансовый год, определенные как отношение фактических расходов за отчетный финансовый год вновь созданных муниципальных образовательных организаций, к числу месяцев фактического периода эксплуатации данных организаций, умноженных на 12 (количество месяцев в году).</w:t>
      </w:r>
    </w:p>
    <w:p w14:paraId="6A99078D" w14:textId="77777777" w:rsidR="005C2DD7" w:rsidRPr="00E12972" w:rsidRDefault="005C2DD7" w:rsidP="005C2DD7">
      <w:pPr>
        <w:autoSpaceDE w:val="0"/>
        <w:autoSpaceDN w:val="0"/>
        <w:adjustRightInd w:val="0"/>
        <w:rPr>
          <w:color w:val="000000"/>
        </w:rPr>
      </w:pPr>
      <w:r w:rsidRPr="00E12972">
        <w:rPr>
          <w:color w:val="000000"/>
        </w:rPr>
        <w:t>37. Фактические расходы отчетного финансового года являются базовым показателем для расчета нормативов на очередной финансовый год.</w:t>
      </w:r>
    </w:p>
    <w:p w14:paraId="0BC39DD1" w14:textId="77777777" w:rsidR="005C2DD7" w:rsidRPr="00E12972" w:rsidRDefault="005C2DD7" w:rsidP="005C2DD7">
      <w:pPr>
        <w:autoSpaceDE w:val="0"/>
        <w:autoSpaceDN w:val="0"/>
        <w:adjustRightInd w:val="0"/>
        <w:rPr>
          <w:color w:val="000000"/>
        </w:rPr>
      </w:pPr>
    </w:p>
    <w:p w14:paraId="6A8A1C7C" w14:textId="77777777" w:rsidR="005C2DD7" w:rsidRPr="00E12972" w:rsidRDefault="005C2DD7" w:rsidP="005C2DD7">
      <w:pPr>
        <w:autoSpaceDE w:val="0"/>
        <w:autoSpaceDN w:val="0"/>
        <w:adjustRightInd w:val="0"/>
        <w:jc w:val="center"/>
        <w:rPr>
          <w:color w:val="000000"/>
        </w:rPr>
      </w:pPr>
      <w:r w:rsidRPr="00E12972">
        <w:rPr>
          <w:color w:val="000000"/>
        </w:rPr>
        <w:lastRenderedPageBreak/>
        <w:t>Перечень источников данных для получения сведений (информации), необходимых для расчета нормативов стоимости предоставления муниципальных услуг, нормативов расходов</w:t>
      </w:r>
    </w:p>
    <w:p w14:paraId="4F73BEC7" w14:textId="77777777" w:rsidR="005C2DD7" w:rsidRPr="00E12972" w:rsidRDefault="005C2DD7" w:rsidP="005C2DD7">
      <w:pPr>
        <w:autoSpaceDE w:val="0"/>
        <w:autoSpaceDN w:val="0"/>
        <w:adjustRightInd w:val="0"/>
        <w:jc w:val="center"/>
        <w:rPr>
          <w:color w:val="000000"/>
        </w:rPr>
      </w:pPr>
    </w:p>
    <w:p w14:paraId="266AAA31" w14:textId="77777777" w:rsidR="005C2DD7" w:rsidRPr="00E12972" w:rsidRDefault="005C2DD7" w:rsidP="005C2DD7">
      <w:pPr>
        <w:autoSpaceDE w:val="0"/>
        <w:autoSpaceDN w:val="0"/>
        <w:adjustRightInd w:val="0"/>
        <w:rPr>
          <w:color w:val="000000"/>
        </w:rPr>
      </w:pPr>
      <w:r w:rsidRPr="00E12972">
        <w:rPr>
          <w:color w:val="000000"/>
        </w:rPr>
        <w:t>38. При определении среднегодового контингента обучающихся и площади зданий (помещений), сооружений за отчетный финансовый год (Кср, Кпит, Sзд) используются сведения за отчетный финансовый год:</w:t>
      </w:r>
    </w:p>
    <w:p w14:paraId="650FE1BB" w14:textId="77777777" w:rsidR="005C2DD7" w:rsidRPr="00E12972" w:rsidRDefault="005C2DD7" w:rsidP="005C2DD7">
      <w:pPr>
        <w:autoSpaceDE w:val="0"/>
        <w:autoSpaceDN w:val="0"/>
        <w:adjustRightInd w:val="0"/>
        <w:rPr>
          <w:color w:val="000000"/>
        </w:rPr>
      </w:pPr>
      <w:r w:rsidRPr="00E12972">
        <w:rPr>
          <w:color w:val="000000"/>
        </w:rPr>
        <w:t>форм федерального статистического наблюдения:</w:t>
      </w:r>
    </w:p>
    <w:p w14:paraId="2D53AB29" w14:textId="77777777" w:rsidR="005C2DD7" w:rsidRPr="00E12972" w:rsidRDefault="005C2DD7" w:rsidP="005C2DD7">
      <w:pPr>
        <w:autoSpaceDE w:val="0"/>
        <w:autoSpaceDN w:val="0"/>
        <w:adjustRightInd w:val="0"/>
        <w:rPr>
          <w:color w:val="000000"/>
        </w:rPr>
      </w:pPr>
      <w:r w:rsidRPr="00E12972">
        <w:rPr>
          <w:color w:val="000000"/>
        </w:rPr>
        <w:t>№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14:paraId="7DDA10C4" w14:textId="77777777" w:rsidR="005C2DD7" w:rsidRPr="00E12972" w:rsidRDefault="005C2DD7" w:rsidP="005C2DD7">
      <w:pPr>
        <w:autoSpaceDE w:val="0"/>
        <w:autoSpaceDN w:val="0"/>
        <w:adjustRightInd w:val="0"/>
        <w:rPr>
          <w:color w:val="000000"/>
        </w:rPr>
      </w:pPr>
      <w:r w:rsidRPr="00E12972">
        <w:rPr>
          <w:color w:val="000000"/>
        </w:rPr>
        <w:t>№ ОО-1 «Сведения об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w:t>
      </w:r>
    </w:p>
    <w:p w14:paraId="31C23D58" w14:textId="77777777" w:rsidR="005C2DD7" w:rsidRPr="00E12972" w:rsidRDefault="005C2DD7" w:rsidP="005C2DD7">
      <w:pPr>
        <w:autoSpaceDE w:val="0"/>
        <w:autoSpaceDN w:val="0"/>
        <w:adjustRightInd w:val="0"/>
        <w:rPr>
          <w:color w:val="000000"/>
        </w:rPr>
      </w:pPr>
      <w:r w:rsidRPr="00E12972">
        <w:rPr>
          <w:color w:val="000000"/>
        </w:rPr>
        <w:t>№ ОО-2 «Сведения о материально-технической и информационной базе, финансово-экономической деятельности общеобразовательной организации»;</w:t>
      </w:r>
    </w:p>
    <w:p w14:paraId="03B8227A" w14:textId="77777777" w:rsidR="005C2DD7" w:rsidRPr="00E12972" w:rsidRDefault="005C2DD7" w:rsidP="005C2DD7">
      <w:pPr>
        <w:ind w:firstLine="708"/>
        <w:rPr>
          <w:color w:val="000000"/>
        </w:rPr>
      </w:pPr>
      <w:r w:rsidRPr="00E12972">
        <w:rPr>
          <w:color w:val="000000"/>
        </w:rPr>
        <w:t>№ 1-ДОД «Сведения об организации, осуществляющей деятельность</w:t>
      </w:r>
      <w:r w:rsidRPr="00E12972">
        <w:rPr>
          <w:color w:val="000000"/>
        </w:rPr>
        <w:br/>
        <w:t>по дополнительным общеобразовательным программам для детей»;</w:t>
      </w:r>
    </w:p>
    <w:p w14:paraId="4A0F5D10" w14:textId="77777777" w:rsidR="005C2DD7" w:rsidRPr="00E12972" w:rsidRDefault="005C2DD7" w:rsidP="005C2DD7">
      <w:pPr>
        <w:autoSpaceDE w:val="0"/>
        <w:autoSpaceDN w:val="0"/>
        <w:adjustRightInd w:val="0"/>
        <w:rPr>
          <w:color w:val="000000"/>
        </w:rPr>
      </w:pPr>
      <w:r w:rsidRPr="00E12972">
        <w:rPr>
          <w:color w:val="000000"/>
        </w:rPr>
        <w:t xml:space="preserve">правовые акты органов местного самоуправления об изменении типа, реорганизации, ликвидации муниципальных образовательных организаций, входящих </w:t>
      </w:r>
      <w:r w:rsidRPr="00E12972">
        <w:rPr>
          <w:color w:val="000000"/>
        </w:rPr>
        <w:br/>
        <w:t>в сеть образовательных организаций городского округа;</w:t>
      </w:r>
    </w:p>
    <w:p w14:paraId="4A72183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распорядительный акт Министерства об утверждении фактической и прогнозируемой средней численности обучающихся в муниципальных образовательных организациях в Московской области;</w:t>
      </w:r>
    </w:p>
    <w:p w14:paraId="1618A571" w14:textId="77777777" w:rsidR="005C2DD7" w:rsidRPr="00E12972" w:rsidRDefault="005C2DD7" w:rsidP="005C2DD7">
      <w:pPr>
        <w:rPr>
          <w:color w:val="000000"/>
        </w:rPr>
      </w:pPr>
      <w:r w:rsidRPr="00E12972">
        <w:rPr>
          <w:color w:val="000000"/>
        </w:rPr>
        <w:t xml:space="preserve">информация (документация) по вновь созданным муниципальным образовательным организациям в отчетном финансовом году, направленная муниципальными образованиями  Московской области в порядке, предусмотренном </w:t>
      </w:r>
      <w:hyperlink r:id="rId198" w:history="1">
        <w:r w:rsidRPr="00E12972">
          <w:rPr>
            <w:color w:val="000000"/>
          </w:rPr>
          <w:t>постановлением</w:t>
        </w:r>
      </w:hyperlink>
      <w:r w:rsidRPr="00E12972">
        <w:rPr>
          <w:color w:val="000000"/>
        </w:rPr>
        <w:t xml:space="preserve"> Правительства Московской области от 29.08.2017 №715/31 «Об утверждении Порядка составления проекта бюджета Московской области и проекта бюджета Территориального фонда обязательного медицинского страхования Московской области на очередной финансовый год и плановый период» сведения, представленные муниципальными образованиями Московской области посредством регионального сегмента ГАС «Управление».</w:t>
      </w:r>
    </w:p>
    <w:p w14:paraId="4A8FAC41" w14:textId="77777777" w:rsidR="005C2DD7" w:rsidRPr="00E12972" w:rsidRDefault="005C2DD7" w:rsidP="005C2DD7">
      <w:r w:rsidRPr="00E12972">
        <w:rPr>
          <w:color w:val="000000"/>
        </w:rPr>
        <w:t xml:space="preserve">Среднегодовой контингент обучающихся (воспитанников) (Кср) за отчетный финансовый год по муниципальным образовательным организациям городского округа по одному виду муниципальной услуги определяется в соответствии с методикой </w:t>
      </w:r>
      <w:r w:rsidRPr="00E12972">
        <w:t>расчета прогнозируемой и фактической средней численности обучающихся в муниципальных дошкольных образовательных организациях, муниципальных общеобразовательных организациях, утвержденной законом Московской области о финансовом обеспечении дошкольного и общего образования на текущий финансовый год.</w:t>
      </w:r>
    </w:p>
    <w:p w14:paraId="04D0090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39. Получателями муниципальной услуги в муниципальных образовательных организациях в Московской области, осуществляющих образовательную деятельность по дополнительным общеобразовательным программам, в том числе обособленных структурных подразделениях дополнительного образования, являются обучающиеся, учтенные по данным государственной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в текущем финансовом году.</w:t>
      </w:r>
    </w:p>
    <w:p w14:paraId="3BF78CCA" w14:textId="77777777" w:rsidR="005C2DD7" w:rsidRPr="00E12972" w:rsidRDefault="005C2DD7" w:rsidP="005C2DD7">
      <w:pPr>
        <w:ind w:firstLine="567"/>
      </w:pPr>
      <w:r w:rsidRPr="00E12972">
        <w:t>40. Получателями муниципальной услуги по организации отдыха детей</w:t>
      </w:r>
      <w:r w:rsidRPr="00E12972">
        <w:br/>
        <w:t xml:space="preserve">в каникулярное время являются дети в возрасте от 7 до 15 лет (включительно). </w:t>
      </w:r>
      <w:r w:rsidRPr="00E12972">
        <w:br/>
        <w:t>При определении численности детей используются отчетные данные Управления Федеральной службы государственной статистики по г. Москве и Московской области о количестве детей в возрасте от 7 до 15 лет (включительно) по состоянию на 1 января текущего финансового года.</w:t>
      </w:r>
    </w:p>
    <w:p w14:paraId="22E0F827" w14:textId="77777777" w:rsidR="005C2DD7" w:rsidRPr="00E12972" w:rsidRDefault="005C2DD7" w:rsidP="005C2DD7">
      <w:pPr>
        <w:ind w:firstLine="567"/>
        <w:rPr>
          <w:color w:val="000000"/>
        </w:rPr>
      </w:pPr>
      <w:r w:rsidRPr="00E12972">
        <w:rPr>
          <w:color w:val="000000"/>
        </w:rPr>
        <w:lastRenderedPageBreak/>
        <w:t>41. При определении постов охраны и объектов муниципальных образовательных организаций используется мониторинг паспортов безопасности объектов муниципальных образовательных организаций.</w:t>
      </w:r>
    </w:p>
    <w:p w14:paraId="2B9CB0AF"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42. </w:t>
      </w:r>
      <w:r w:rsidRPr="00E12972">
        <w:rPr>
          <w:rFonts w:eastAsiaTheme="minorHAnsi"/>
          <w:lang w:eastAsia="en-US"/>
        </w:rPr>
        <w:t>Получателями комплекта средств являются муниципальные общеобразовательные организации в Московской области, обеспеченные комплектами оборудования в рамках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на обеспечение образовательных организаций материально-технической базой для внедрения цифровой образовательной среды, перечень которых утвержден распоряжением Министерства образования Московской области от 30.11.2020 N Р-748 "Об утверждении перечня общеобразовательных организаций в Московской области, участвующих в эксперименте по модернизации начального общего, основного общего и среднего общего образования в рамках федерального проекта "Цифровая образовательная среда" национального проекта "Образование" и от 28.12.2022 N Р-870 "Об утверждении перечня общеобразовательных организаций в Московской области, участвующих в мероприятии по обеспечению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p w14:paraId="3532EC1D" w14:textId="77777777" w:rsidR="005C2DD7" w:rsidRPr="00E12972" w:rsidRDefault="005C2DD7" w:rsidP="005C2DD7">
      <w:pPr>
        <w:autoSpaceDE w:val="0"/>
        <w:autoSpaceDN w:val="0"/>
        <w:adjustRightInd w:val="0"/>
        <w:ind w:firstLine="567"/>
        <w:rPr>
          <w:rFonts w:eastAsiaTheme="minorHAnsi"/>
          <w:lang w:eastAsia="en-US"/>
        </w:rPr>
      </w:pPr>
    </w:p>
    <w:p w14:paraId="7D98D366"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43. </w:t>
      </w:r>
      <w:r w:rsidRPr="00E12972">
        <w:rPr>
          <w:rFonts w:eastAsiaTheme="minorHAnsi"/>
          <w:lang w:eastAsia="en-US"/>
        </w:rPr>
        <w:t>При расчете нормативов стоимости предоставления муниципальных услуг, нормативов расходов используются индексы потребительских цен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2025-2027 годы (базовый вариант), индексы потребительских цен на услуги организаций ЖКХ в среднем за год в соответствии с Предварительным вариантом основных показателей прогноза социально-экономического развития Московской области на 2025-2027 годы (базовый вариант).</w:t>
      </w:r>
    </w:p>
    <w:p w14:paraId="6AF2D91A" w14:textId="77777777" w:rsidR="005C2DD7" w:rsidRPr="00E12972" w:rsidRDefault="005C2DD7" w:rsidP="005C2DD7">
      <w:pPr>
        <w:autoSpaceDE w:val="0"/>
        <w:autoSpaceDN w:val="0"/>
        <w:adjustRightInd w:val="0"/>
        <w:rPr>
          <w:color w:val="000000"/>
        </w:rPr>
      </w:pPr>
    </w:p>
    <w:p w14:paraId="017FADC4" w14:textId="77777777" w:rsidR="005C2DD7" w:rsidRPr="00E12972" w:rsidRDefault="005C2DD7" w:rsidP="005C2DD7">
      <w:pPr>
        <w:autoSpaceDE w:val="0"/>
        <w:autoSpaceDN w:val="0"/>
        <w:adjustRightInd w:val="0"/>
        <w:rPr>
          <w:color w:val="000000"/>
        </w:rPr>
      </w:pPr>
    </w:p>
    <w:p w14:paraId="1A39DA4C" w14:textId="77777777" w:rsidR="005C2DD7" w:rsidRPr="00E12972" w:rsidRDefault="005C2DD7" w:rsidP="005C2DD7">
      <w:pPr>
        <w:jc w:val="center"/>
        <w:rPr>
          <w:color w:val="000000"/>
        </w:rPr>
      </w:pPr>
      <w:r w:rsidRPr="00E12972">
        <w:rPr>
          <w:color w:val="000000"/>
        </w:rPr>
        <w:t>Алгоритм расчета нормативов стоимости предоставления</w:t>
      </w:r>
    </w:p>
    <w:p w14:paraId="387861E3" w14:textId="77777777" w:rsidR="005C2DD7" w:rsidRPr="00E12972" w:rsidRDefault="005C2DD7" w:rsidP="005C2DD7">
      <w:pPr>
        <w:jc w:val="center"/>
        <w:rPr>
          <w:color w:val="000000"/>
        </w:rPr>
      </w:pPr>
      <w:r w:rsidRPr="00E12972">
        <w:rPr>
          <w:color w:val="000000"/>
        </w:rPr>
        <w:t>муниципальных услуг на очередной финансовый год</w:t>
      </w:r>
    </w:p>
    <w:p w14:paraId="7D50235B" w14:textId="73001753" w:rsidR="005C2DD7" w:rsidRPr="00E12972" w:rsidRDefault="005C2DD7" w:rsidP="005C2DD7">
      <w:pPr>
        <w:widowControl w:val="0"/>
        <w:autoSpaceDE w:val="0"/>
        <w:autoSpaceDN w:val="0"/>
        <w:adjustRightInd w:val="0"/>
        <w:spacing w:before="240"/>
        <w:rPr>
          <w:color w:val="000000"/>
        </w:rPr>
      </w:pPr>
      <w:r w:rsidRPr="00E12972">
        <w:rPr>
          <w:color w:val="000000"/>
        </w:rPr>
        <w:t>44. Норматив стоимости предоставления муниципальных услуг, указанный</w:t>
      </w:r>
      <w:r w:rsidRPr="00E12972">
        <w:rPr>
          <w:color w:val="000000"/>
        </w:rPr>
        <w:br/>
        <w:t>в пункте 1 Методики (N</w:t>
      </w:r>
      <w:r w:rsidRPr="00E12972">
        <w:rPr>
          <w:color w:val="000000"/>
          <w:vertAlign w:val="subscript"/>
        </w:rPr>
        <w:t>му1</w:t>
      </w:r>
      <w:r w:rsidRPr="00E12972">
        <w:rPr>
          <w:color w:val="000000"/>
        </w:rPr>
        <w:t>), рассчитывается по формуле:</w:t>
      </w:r>
    </w:p>
    <w:p w14:paraId="06695326" w14:textId="77777777" w:rsidR="005C2DD7" w:rsidRPr="00E12972" w:rsidRDefault="001B47EC" w:rsidP="005C2DD7">
      <w:pPr>
        <w:widowControl w:val="0"/>
        <w:autoSpaceDE w:val="0"/>
        <w:autoSpaceDN w:val="0"/>
        <w:adjustRightInd w:val="0"/>
        <w:spacing w:before="240"/>
        <w:jc w:val="center"/>
        <w:rPr>
          <w:color w:val="000000"/>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N</m:t>
              </m:r>
            </m:e>
            <m:sub>
              <m:r>
                <m:rPr>
                  <m:sty m:val="p"/>
                </m:rPr>
                <w:rPr>
                  <w:rFonts w:ascii="Cambria Math" w:hAnsi="Cambria Math"/>
                  <w:color w:val="000000"/>
                  <w:sz w:val="28"/>
                  <w:szCs w:val="28"/>
                </w:rPr>
                <m:t>му</m:t>
              </m:r>
              <m:r>
                <m:rPr>
                  <m:sty m:val="p"/>
                </m:rPr>
                <w:rPr>
                  <w:rFonts w:ascii="Cambria Math" w:hAnsi="Cambria Math"/>
                  <w:color w:val="000000"/>
                  <w:sz w:val="28"/>
                  <w:szCs w:val="28"/>
                  <w:lang w:val="en-US"/>
                </w:rPr>
                <m:t>1</m:t>
              </m:r>
            </m:sub>
          </m:sSub>
          <m:r>
            <m:rPr>
              <m:sty m:val="p"/>
            </m:rPr>
            <w:rPr>
              <w:rFonts w:ascii="Cambria Math" w:eastAsia="Calibri" w:hAnsi="Cambria Math"/>
              <w:color w:val="000000"/>
              <w:sz w:val="28"/>
              <w:szCs w:val="28"/>
              <w:lang w:val="en-US"/>
            </w:rPr>
            <m:t>=</m:t>
          </m:r>
          <m:f>
            <m:fPr>
              <m:type m:val="lin"/>
              <m:ctrlPr>
                <w:rPr>
                  <w:rFonts w:ascii="Cambria Math" w:eastAsia="Calibri" w:hAnsi="Cambria Math"/>
                  <w:color w:val="000000"/>
                  <w:sz w:val="28"/>
                  <w:szCs w:val="28"/>
                </w:rPr>
              </m:ctrlPr>
            </m:fPr>
            <m:num>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sup>
                <m:e>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му1i</m:t>
                      </m:r>
                    </m:sub>
                  </m:sSub>
                </m:e>
              </m:nary>
            </m:num>
            <m:den>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sup>
                <m:e>
                  <m:r>
                    <m:rPr>
                      <m:sty m:val="p"/>
                    </m:rPr>
                    <w:rPr>
                      <w:rFonts w:ascii="Cambria Math" w:eastAsia="Calibri" w:hAnsi="Cambria Math"/>
                      <w:color w:val="000000"/>
                      <w:sz w:val="28"/>
                      <w:szCs w:val="28"/>
                    </w:rPr>
                    <m:t>Кср1</m:t>
                  </m:r>
                </m:e>
              </m:nary>
            </m:den>
          </m:f>
          <m:r>
            <w:rPr>
              <w:rFonts w:ascii="Cambria Math" w:eastAsia="Calibri" w:hAnsi="Cambria Math"/>
              <w:color w:val="000000"/>
              <w:sz w:val="28"/>
              <w:szCs w:val="28"/>
              <w:lang w:val="en-US"/>
            </w:rPr>
            <m:t xml:space="preserve"> , </m:t>
          </m:r>
          <m:r>
            <m:rPr>
              <m:sty m:val="p"/>
            </m:rPr>
            <w:rPr>
              <w:rFonts w:ascii="Cambria Math" w:eastAsia="Calibri" w:hAnsi="Cambria Math"/>
              <w:color w:val="000000"/>
              <w:sz w:val="28"/>
              <w:szCs w:val="28"/>
            </w:rPr>
            <m:t>где</m:t>
          </m:r>
          <m:r>
            <m:rPr>
              <m:sty m:val="p"/>
            </m:rPr>
            <w:rPr>
              <w:rFonts w:ascii="Cambria Math" w:eastAsia="Calibri" w:hAnsi="Cambria Math"/>
              <w:color w:val="000000"/>
              <w:sz w:val="28"/>
              <w:szCs w:val="28"/>
              <w:lang w:val="en-US"/>
            </w:rPr>
            <m:t>:</m:t>
          </m:r>
        </m:oMath>
      </m:oMathPara>
    </w:p>
    <w:p w14:paraId="11A77A4D" w14:textId="77777777" w:rsidR="005C2DD7" w:rsidRPr="00E12972" w:rsidRDefault="005C2DD7" w:rsidP="005C2DD7">
      <w:pPr>
        <w:widowControl w:val="0"/>
        <w:autoSpaceDE w:val="0"/>
        <w:autoSpaceDN w:val="0"/>
        <w:adjustRightInd w:val="0"/>
        <w:spacing w:line="269" w:lineRule="auto"/>
      </w:pPr>
      <w:r w:rsidRPr="00E12972">
        <w:t xml:space="preserve">n - количество муниципальных образований </w:t>
      </w:r>
      <w:r w:rsidRPr="00E12972">
        <w:rPr>
          <w:color w:val="000000"/>
        </w:rPr>
        <w:t xml:space="preserve">Московской области </w:t>
      </w:r>
      <w:r w:rsidRPr="00E12972">
        <w:rPr>
          <w:color w:val="000000"/>
        </w:rPr>
        <w:br/>
        <w:t>(далее – муниципальное образование)</w:t>
      </w:r>
      <w:r w:rsidRPr="00E12972">
        <w:t>;</w:t>
      </w:r>
    </w:p>
    <w:p w14:paraId="610B96DD" w14:textId="77777777" w:rsidR="005C2DD7" w:rsidRPr="00E12972" w:rsidRDefault="001B47EC" w:rsidP="005C2DD7">
      <w:pPr>
        <w:widowControl w:val="0"/>
        <w:autoSpaceDE w:val="0"/>
        <w:autoSpaceDN w:val="0"/>
        <w:adjustRightInd w:val="0"/>
        <w:spacing w:line="269" w:lineRule="auto"/>
        <w:rPr>
          <w:color w:val="000000"/>
        </w:rPr>
      </w:pPr>
      <m:oMath>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му1i</m:t>
            </m:r>
          </m:sub>
        </m:sSub>
      </m:oMath>
      <w:r w:rsidR="005C2DD7" w:rsidRPr="00E12972">
        <w:rPr>
          <w:color w:val="000000"/>
        </w:rPr>
        <w:t xml:space="preserve"> – объем затрат на обеспечение выполнения функций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определяется по формуле:</w:t>
      </w:r>
    </w:p>
    <w:p w14:paraId="14A793A6"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му1i</w:t>
      </w:r>
      <w:r w:rsidRPr="00E12972">
        <w:rPr>
          <w:color w:val="000000"/>
        </w:rPr>
        <w:t xml:space="preserve"> = Р</w:t>
      </w:r>
      <w:r w:rsidRPr="00E12972">
        <w:rPr>
          <w:color w:val="000000"/>
          <w:vertAlign w:val="subscript"/>
        </w:rPr>
        <w:t xml:space="preserve">зп1i </w:t>
      </w:r>
      <w:r w:rsidRPr="00E12972">
        <w:rPr>
          <w:color w:val="000000"/>
        </w:rPr>
        <w:t>+ Р</w:t>
      </w:r>
      <w:r w:rsidRPr="00E12972">
        <w:rPr>
          <w:color w:val="000000"/>
          <w:vertAlign w:val="subscript"/>
        </w:rPr>
        <w:t>мзт1i</w:t>
      </w:r>
      <w:r w:rsidRPr="00E12972">
        <w:rPr>
          <w:color w:val="000000"/>
        </w:rPr>
        <w:t>, где:</w:t>
      </w:r>
    </w:p>
    <w:p w14:paraId="7BD80857"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Р</w:t>
      </w:r>
      <w:r w:rsidRPr="00E12972">
        <w:rPr>
          <w:color w:val="000000"/>
          <w:vertAlign w:val="subscript"/>
        </w:rPr>
        <w:t>зп1i</w:t>
      </w:r>
      <w:r w:rsidRPr="00E12972">
        <w:rPr>
          <w:color w:val="000000"/>
        </w:rPr>
        <w:t xml:space="preserve"> - расходы на заработную плату с начислениями на выплаты по оплате труда работников муниципальных образовательных организаций с наличием интерната, осуществляющих образовательную деятельность о образовательным программам начального общего, основного общего и (или) среднего общего образования i-го муниципального образования, </w:t>
      </w:r>
      <w:r w:rsidRPr="00E12972">
        <w:rPr>
          <w:color w:val="000000"/>
        </w:rPr>
        <w:br/>
        <w:t xml:space="preserve">в соответствии с полномочиями органов местного самоуправления муниципальных районов и </w:t>
      </w:r>
      <w:r w:rsidRPr="00E12972">
        <w:rPr>
          <w:color w:val="000000"/>
        </w:rPr>
        <w:lastRenderedPageBreak/>
        <w:t xml:space="preserve">городских округов в сфере образования, указанными в </w:t>
      </w:r>
      <w:hyperlink r:id="rId199" w:history="1">
        <w:r w:rsidRPr="00E12972">
          <w:rPr>
            <w:color w:val="000000"/>
          </w:rPr>
          <w:t>части 1 статьи 9</w:t>
        </w:r>
      </w:hyperlink>
      <w:r w:rsidRPr="00E12972">
        <w:rPr>
          <w:color w:val="000000"/>
        </w:rPr>
        <w:t xml:space="preserve"> Федерального закона от 29.12.2012 № 273-ФЗ «Об образовании в Российской Федерации», рассчитываются по формуле:</w:t>
      </w:r>
    </w:p>
    <w:p w14:paraId="29C4E4EC" w14:textId="77777777" w:rsidR="005C2DD7" w:rsidRPr="00E12972" w:rsidRDefault="005C2DD7" w:rsidP="005C2DD7">
      <w:pPr>
        <w:autoSpaceDE w:val="0"/>
        <w:autoSpaceDN w:val="0"/>
        <w:adjustRightInd w:val="0"/>
        <w:ind w:firstLine="540"/>
        <w:jc w:val="center"/>
        <w:rPr>
          <w:rFonts w:eastAsiaTheme="minorHAnsi"/>
          <w:lang w:eastAsia="en-US"/>
        </w:rPr>
      </w:pPr>
    </w:p>
    <w:p w14:paraId="018EFA32" w14:textId="77777777" w:rsidR="005C2DD7" w:rsidRPr="00E12972" w:rsidRDefault="005C2DD7" w:rsidP="005C2DD7">
      <w:pPr>
        <w:autoSpaceDE w:val="0"/>
        <w:autoSpaceDN w:val="0"/>
        <w:adjustRightInd w:val="0"/>
        <w:ind w:firstLine="540"/>
        <w:jc w:val="center"/>
        <w:rPr>
          <w:rFonts w:eastAsiaTheme="minorHAnsi"/>
          <w:lang w:val="en-US" w:eastAsia="en-US"/>
        </w:rPr>
      </w:pPr>
      <w:r w:rsidRPr="00E12972">
        <w:rPr>
          <w:rFonts w:eastAsiaTheme="minorHAnsi"/>
          <w:lang w:eastAsia="en-US"/>
        </w:rPr>
        <w:t>Р</w:t>
      </w:r>
      <w:r w:rsidRPr="00E12972">
        <w:rPr>
          <w:rFonts w:eastAsiaTheme="minorHAnsi"/>
          <w:vertAlign w:val="subscript"/>
          <w:lang w:eastAsia="en-US"/>
        </w:rPr>
        <w:t>зп</w:t>
      </w:r>
      <w:r w:rsidRPr="00E12972">
        <w:rPr>
          <w:rFonts w:eastAsiaTheme="minorHAnsi"/>
          <w:vertAlign w:val="subscript"/>
          <w:lang w:val="en-US" w:eastAsia="en-US"/>
        </w:rPr>
        <w:t>1i</w:t>
      </w:r>
      <w:r w:rsidRPr="00E12972">
        <w:rPr>
          <w:rFonts w:eastAsiaTheme="minorHAnsi"/>
          <w:lang w:val="en-US" w:eastAsia="en-US"/>
        </w:rPr>
        <w:t xml:space="preserve"> = (</w:t>
      </w:r>
      <w:r w:rsidRPr="00E12972">
        <w:rPr>
          <w:rFonts w:eastAsiaTheme="minorHAnsi"/>
          <w:lang w:eastAsia="en-US"/>
        </w:rPr>
        <w:t>Р</w:t>
      </w:r>
      <w:r w:rsidRPr="00E12972">
        <w:rPr>
          <w:rFonts w:eastAsiaTheme="minorHAnsi"/>
          <w:vertAlign w:val="subscript"/>
          <w:lang w:eastAsia="en-US"/>
        </w:rPr>
        <w:t>ф</w:t>
      </w:r>
      <w:r w:rsidRPr="00E12972">
        <w:rPr>
          <w:rFonts w:eastAsiaTheme="minorHAnsi"/>
          <w:vertAlign w:val="subscript"/>
          <w:lang w:val="en-US" w:eastAsia="en-US"/>
        </w:rPr>
        <w:t>1i</w:t>
      </w:r>
      <w:r w:rsidRPr="00E12972">
        <w:rPr>
          <w:rFonts w:eastAsiaTheme="minorHAnsi"/>
          <w:lang w:val="en-US" w:eastAsia="en-US"/>
        </w:rPr>
        <w:t xml:space="preserve"> x k1 x k2) x 1,302, </w:t>
      </w:r>
      <w:r w:rsidRPr="00E12972">
        <w:rPr>
          <w:rFonts w:eastAsiaTheme="minorHAnsi"/>
          <w:lang w:eastAsia="en-US"/>
        </w:rPr>
        <w:t>где</w:t>
      </w:r>
      <w:r w:rsidRPr="00E12972">
        <w:rPr>
          <w:rFonts w:eastAsiaTheme="minorHAnsi"/>
          <w:lang w:val="en-US" w:eastAsia="en-US"/>
        </w:rPr>
        <w:t>:</w:t>
      </w:r>
    </w:p>
    <w:p w14:paraId="6520F613" w14:textId="77777777" w:rsidR="005C2DD7" w:rsidRPr="00E12972" w:rsidRDefault="005C2DD7" w:rsidP="005C2DD7">
      <w:pPr>
        <w:autoSpaceDE w:val="0"/>
        <w:autoSpaceDN w:val="0"/>
        <w:adjustRightInd w:val="0"/>
        <w:ind w:firstLine="0"/>
        <w:outlineLvl w:val="0"/>
        <w:rPr>
          <w:rFonts w:eastAsiaTheme="minorHAnsi"/>
          <w:lang w:val="en-US" w:eastAsia="en-US"/>
        </w:rPr>
      </w:pPr>
    </w:p>
    <w:p w14:paraId="3C8D33A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w:t>
      </w:r>
      <w:r w:rsidRPr="00E12972">
        <w:rPr>
          <w:rFonts w:eastAsiaTheme="minorHAnsi"/>
          <w:vertAlign w:val="subscript"/>
          <w:lang w:eastAsia="en-US"/>
        </w:rPr>
        <w:t>ф1i</w:t>
      </w:r>
      <w:r w:rsidRPr="00E12972">
        <w:rPr>
          <w:rFonts w:eastAsiaTheme="minorHAnsi"/>
          <w:lang w:eastAsia="en-US"/>
        </w:rPr>
        <w:t xml:space="preserve"> - фонд оплаты труда (с учетом доплат и надбавок стимулирующего характера, премиальных выплат, предусмотренных Положением об оплате труда 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образовательных организаций в Московской области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и средств бюджета Московской области, в части АУП i-го муниципального образования за отчетный финансовый год;</w:t>
      </w:r>
    </w:p>
    <w:p w14:paraId="1003A9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k1 - коэффициент индексации заработной платы работников муниципальных образовательных организаций в Московской области на текущий финансовый год, равный 1,068;</w:t>
      </w:r>
    </w:p>
    <w:p w14:paraId="779985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k2 - коэффициент индексации заработной платы работников муниципальных образовательных организаций в Московской области на очередной финансовый год, равный 1,084;</w:t>
      </w:r>
    </w:p>
    <w:p w14:paraId="579C4712" w14:textId="77777777" w:rsidR="005C2DD7" w:rsidRPr="00E12972" w:rsidRDefault="005C2DD7" w:rsidP="005C2DD7">
      <w:pPr>
        <w:widowControl w:val="0"/>
        <w:autoSpaceDE w:val="0"/>
        <w:autoSpaceDN w:val="0"/>
        <w:adjustRightInd w:val="0"/>
        <w:rPr>
          <w:color w:val="000000"/>
        </w:rPr>
      </w:pPr>
    </w:p>
    <w:p w14:paraId="215F64DE"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 xml:space="preserve">с законодательством Российской Федерации. </w:t>
      </w:r>
    </w:p>
    <w:p w14:paraId="63AD5EA1" w14:textId="77777777" w:rsidR="005C2DD7" w:rsidRPr="00E12972" w:rsidRDefault="005C2DD7" w:rsidP="005C2DD7">
      <w:pPr>
        <w:widowControl w:val="0"/>
        <w:autoSpaceDE w:val="0"/>
        <w:autoSpaceDN w:val="0"/>
        <w:adjustRightInd w:val="0"/>
        <w:rPr>
          <w:color w:val="000000"/>
        </w:rPr>
      </w:pPr>
      <w:r w:rsidRPr="00E12972">
        <w:rPr>
          <w:color w:val="000000"/>
        </w:rPr>
        <w:t>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работников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(Р</w:t>
      </w:r>
      <w:r w:rsidRPr="00E12972">
        <w:rPr>
          <w:color w:val="000000"/>
          <w:vertAlign w:val="subscript"/>
        </w:rPr>
        <w:t>ф1i</w:t>
      </w:r>
      <w:r w:rsidRPr="00E12972">
        <w:rPr>
          <w:color w:val="000000"/>
        </w:rPr>
        <w:t>), за отчетный финансовый год, рассчитывается по формуле:</w:t>
      </w:r>
    </w:p>
    <w:p w14:paraId="0D14395B" w14:textId="77777777" w:rsidR="005C2DD7" w:rsidRPr="00E12972" w:rsidRDefault="001B47EC" w:rsidP="005C2DD7">
      <w:pPr>
        <w:widowControl w:val="0"/>
        <w:autoSpaceDE w:val="0"/>
        <w:autoSpaceDN w:val="0"/>
        <w:adjustRightInd w:val="0"/>
        <w:jc w:val="center"/>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ф1i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Рфi1</m:t>
            </m:r>
          </m:num>
          <m:den>
            <m:r>
              <m:rPr>
                <m:sty m:val="p"/>
              </m:rPr>
              <w:rPr>
                <w:rFonts w:ascii="Cambria Math" w:hAnsi="Cambria Math"/>
                <w:noProof/>
                <w:color w:val="000000"/>
                <w:sz w:val="28"/>
                <w:szCs w:val="28"/>
              </w:rPr>
              <w:drawing>
                <wp:inline distT="0" distB="0" distL="0" distR="0" wp14:anchorId="312303FB" wp14:editId="275C8ACD">
                  <wp:extent cx="2286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m:r>
          </m:den>
        </m:f>
      </m:oMath>
      <w:r w:rsidR="005C2DD7" w:rsidRPr="00E12972">
        <w:rPr>
          <w:color w:val="000000"/>
        </w:rPr>
        <w:t xml:space="preserve"> , где:</w:t>
      </w:r>
    </w:p>
    <w:p w14:paraId="5BE91CFE" w14:textId="77777777" w:rsidR="005C2DD7" w:rsidRPr="00E12972" w:rsidRDefault="001B47EC" w:rsidP="005C2DD7">
      <w:pPr>
        <w:widowControl w:val="0"/>
        <w:autoSpaceDE w:val="0"/>
        <w:autoSpaceDN w:val="0"/>
        <w:adjustRightInd w:val="0"/>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фi1</m:t>
            </m:r>
          </m:sub>
        </m:sSub>
      </m:oMath>
      <w:r w:rsidR="005C2DD7" w:rsidRPr="00E12972">
        <w:rPr>
          <w:color w:val="000000"/>
        </w:rPr>
        <w:t xml:space="preserve"> - фонд оплаты труда штатной численности работников и работников </w:t>
      </w:r>
      <w:r w:rsidR="005C2DD7" w:rsidRPr="00E12972">
        <w:rPr>
          <w:color w:val="000000"/>
        </w:rPr>
        <w:br/>
        <w:t>на условиях штатного совместительства (внешних совместителей)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за отчетный финансовый год;</w:t>
      </w:r>
    </w:p>
    <w:p w14:paraId="190A1A50" w14:textId="77777777" w:rsidR="005C2DD7" w:rsidRPr="00E12972" w:rsidRDefault="005C2DD7" w:rsidP="005C2DD7">
      <w:pPr>
        <w:widowControl w:val="0"/>
        <w:autoSpaceDE w:val="0"/>
        <w:autoSpaceDN w:val="0"/>
        <w:adjustRightInd w:val="0"/>
        <w:rPr>
          <w:color w:val="000000"/>
        </w:rPr>
      </w:pPr>
      <w:r w:rsidRPr="00E12972">
        <w:rPr>
          <w:color w:val="000000"/>
          <w:lang w:val="en-US"/>
        </w:rPr>
        <w:t>k</w:t>
      </w:r>
      <w:r w:rsidRPr="00E12972">
        <w:rPr>
          <w:color w:val="000000"/>
          <w:vertAlign w:val="subscript"/>
        </w:rPr>
        <w:t>п</w:t>
      </w:r>
      <w:r w:rsidRPr="00E12972">
        <w:rPr>
          <w:color w:val="000000"/>
        </w:rPr>
        <w:t xml:space="preserve"> - среднегодовой коэффициент повышения определяется по формуле:</w:t>
      </w:r>
    </w:p>
    <w:p w14:paraId="33A020F7" w14:textId="77777777" w:rsidR="005C2DD7" w:rsidRPr="00E12972" w:rsidRDefault="005C2DD7" w:rsidP="005C2DD7">
      <w:pPr>
        <w:widowControl w:val="0"/>
        <w:autoSpaceDE w:val="0"/>
        <w:autoSpaceDN w:val="0"/>
        <w:adjustRightInd w:val="0"/>
        <w:jc w:val="center"/>
        <w:rPr>
          <w:color w:val="000000"/>
        </w:rPr>
      </w:pPr>
      <w:r w:rsidRPr="00E12972">
        <w:rPr>
          <w:noProof/>
          <w:color w:val="000000"/>
        </w:rPr>
        <w:drawing>
          <wp:inline distT="0" distB="0" distL="0" distR="0" wp14:anchorId="2445B36A" wp14:editId="2100B44A">
            <wp:extent cx="1524000" cy="476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14:paraId="211D7C86" w14:textId="77777777" w:rsidR="005C2DD7" w:rsidRPr="00E12972" w:rsidRDefault="005C2DD7" w:rsidP="005C2DD7">
      <w:pPr>
        <w:widowControl w:val="0"/>
        <w:autoSpaceDE w:val="0"/>
        <w:autoSpaceDN w:val="0"/>
        <w:adjustRightInd w:val="0"/>
        <w:rPr>
          <w:color w:val="000000"/>
        </w:rPr>
      </w:pPr>
      <w:r w:rsidRPr="00E12972">
        <w:rPr>
          <w:color w:val="000000"/>
        </w:rPr>
        <w:t xml:space="preserve">x - количество месяцев отчетного финансового года без учета повышения заработной платы работникам муниципальных образовательных организаций </w:t>
      </w:r>
      <w:r w:rsidRPr="00E12972">
        <w:rPr>
          <w:color w:val="000000"/>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w:t>
      </w:r>
    </w:p>
    <w:p w14:paraId="033EDD87" w14:textId="77777777" w:rsidR="005C2DD7" w:rsidRPr="00E12972" w:rsidRDefault="005C2DD7" w:rsidP="005C2DD7">
      <w:pPr>
        <w:widowControl w:val="0"/>
        <w:autoSpaceDE w:val="0"/>
        <w:autoSpaceDN w:val="0"/>
        <w:adjustRightInd w:val="0"/>
        <w:rPr>
          <w:color w:val="000000"/>
        </w:rPr>
      </w:pPr>
      <w:r w:rsidRPr="00E12972">
        <w:rPr>
          <w:color w:val="000000"/>
        </w:rPr>
        <w:t xml:space="preserve">y - количество месяцев отчетного финансового года с учетом повышения заработной платы работникам муниципальных образовательных организаций </w:t>
      </w:r>
      <w:r w:rsidRPr="00E12972">
        <w:rPr>
          <w:color w:val="000000"/>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w:t>
      </w:r>
    </w:p>
    <w:p w14:paraId="1DC5240A" w14:textId="77777777" w:rsidR="005C2DD7" w:rsidRPr="00E12972" w:rsidRDefault="005C2DD7" w:rsidP="005C2DD7">
      <w:pPr>
        <w:widowControl w:val="0"/>
        <w:autoSpaceDE w:val="0"/>
        <w:autoSpaceDN w:val="0"/>
        <w:adjustRightInd w:val="0"/>
        <w:rPr>
          <w:color w:val="000000"/>
        </w:rPr>
      </w:pPr>
      <w:r w:rsidRPr="00E12972">
        <w:rPr>
          <w:color w:val="000000"/>
        </w:rPr>
        <w:t>12 - количество календарных месяцев в году;</w:t>
      </w:r>
    </w:p>
    <w:p w14:paraId="2F045C9E"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мзт1i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w:t>
      </w:r>
      <w:r w:rsidRPr="00E12972">
        <w:rPr>
          <w:color w:val="000000"/>
        </w:rPr>
        <w:lastRenderedPageBreak/>
        <w:t>рассчитываются по формуле:</w:t>
      </w:r>
    </w:p>
    <w:p w14:paraId="5561E0BB"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 xml:space="preserve">мзт1i </w:t>
      </w:r>
      <w:r w:rsidRPr="00E12972">
        <w:rPr>
          <w:color w:val="000000"/>
        </w:rPr>
        <w:t>= РП</w:t>
      </w:r>
      <w:r w:rsidRPr="00E12972">
        <w:rPr>
          <w:color w:val="000000"/>
          <w:vertAlign w:val="subscript"/>
        </w:rPr>
        <w:t>мзт1i</w:t>
      </w:r>
      <w:r w:rsidRPr="00E12972">
        <w:rPr>
          <w:color w:val="000000"/>
        </w:rPr>
        <w:t xml:space="preserve">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26F73CC7" w14:textId="77777777" w:rsidR="005C2DD7" w:rsidRPr="00E12972" w:rsidRDefault="005C2DD7" w:rsidP="005C2DD7">
      <w:pPr>
        <w:widowControl w:val="0"/>
        <w:autoSpaceDE w:val="0"/>
        <w:autoSpaceDN w:val="0"/>
        <w:adjustRightInd w:val="0"/>
        <w:rPr>
          <w:color w:val="000000"/>
        </w:rPr>
      </w:pPr>
      <w:r w:rsidRPr="00E12972">
        <w:rPr>
          <w:color w:val="000000"/>
        </w:rPr>
        <w:t>РП</w:t>
      </w:r>
      <w:r w:rsidRPr="00E12972">
        <w:rPr>
          <w:color w:val="000000"/>
          <w:vertAlign w:val="subscript"/>
        </w:rPr>
        <w:t>мзт1i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w:t>
      </w:r>
      <w:r w:rsidRPr="00E12972">
        <w:rPr>
          <w:color w:val="000000"/>
        </w:rPr>
        <w:br/>
        <w:t xml:space="preserve">с наличием интерната, осуществляющих образовательную деятельность </w:t>
      </w:r>
      <w:r w:rsidRPr="00E12972">
        <w:rPr>
          <w:color w:val="000000"/>
        </w:rPr>
        <w:br/>
        <w:t>по образовательным программам начального общего, основного общего и (или) среднего общего образования, за отчетный финансовый год;</w:t>
      </w:r>
    </w:p>
    <w:p w14:paraId="75E365C6"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2FC441B6"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1719A26F" w14:textId="77777777" w:rsidR="005C2DD7" w:rsidRPr="00E12972" w:rsidRDefault="005C2DD7" w:rsidP="005C2DD7">
      <w:pPr>
        <w:widowControl w:val="0"/>
        <w:autoSpaceDE w:val="0"/>
        <w:autoSpaceDN w:val="0"/>
        <w:adjustRightInd w:val="0"/>
        <w:rPr>
          <w:color w:val="000000"/>
        </w:rPr>
      </w:pPr>
      <m:oMath>
        <m:r>
          <m:rPr>
            <m:sty m:val="p"/>
          </m:rPr>
          <w:rPr>
            <w:rFonts w:ascii="Cambria Math" w:hAnsi="Cambria Math" w:hint="eastAsia"/>
            <w:color w:val="000000"/>
            <w:sz w:val="28"/>
            <w:szCs w:val="28"/>
          </w:rPr>
          <m:t>Кср</m:t>
        </m:r>
        <m:r>
          <m:rPr>
            <m:sty m:val="p"/>
          </m:rPr>
          <w:rPr>
            <w:rFonts w:ascii="Cambria Math" w:hAnsi="Cambria Math"/>
            <w:color w:val="000000"/>
            <w:sz w:val="28"/>
            <w:szCs w:val="28"/>
          </w:rPr>
          <m:t>1</m:t>
        </m:r>
      </m:oMath>
      <w:r w:rsidRPr="00E12972">
        <w:rPr>
          <w:color w:val="000000"/>
        </w:rPr>
        <w:t xml:space="preserve"> - среднегодовой контингент обучающихся за отчетный финансовый год.</w:t>
      </w:r>
    </w:p>
    <w:p w14:paraId="4D794275" w14:textId="6B0181FC" w:rsidR="005C2DD7" w:rsidRPr="00E12972" w:rsidRDefault="005C2DD7" w:rsidP="005C2DD7">
      <w:pPr>
        <w:widowControl w:val="0"/>
        <w:autoSpaceDE w:val="0"/>
        <w:autoSpaceDN w:val="0"/>
        <w:adjustRightInd w:val="0"/>
        <w:rPr>
          <w:color w:val="000000"/>
        </w:rPr>
      </w:pPr>
      <w:r w:rsidRPr="00E12972">
        <w:rPr>
          <w:color w:val="000000"/>
        </w:rPr>
        <w:t>45. Норматив стоимости предоставления муниципальных услуг, указанный</w:t>
      </w:r>
      <w:r w:rsidRPr="00E12972">
        <w:rPr>
          <w:color w:val="000000"/>
        </w:rPr>
        <w:br/>
        <w:t>в пункте 2 Методики (N</w:t>
      </w:r>
      <w:r w:rsidRPr="00E12972">
        <w:rPr>
          <w:color w:val="000000"/>
          <w:vertAlign w:val="subscript"/>
        </w:rPr>
        <w:t>му2</w:t>
      </w:r>
      <w:r w:rsidRPr="00E12972">
        <w:rPr>
          <w:color w:val="000000"/>
          <w:vertAlign w:val="subscript"/>
          <w:lang w:val="en-US"/>
        </w:rPr>
        <w:t>g</w:t>
      </w:r>
      <w:r w:rsidRPr="00E12972">
        <w:rPr>
          <w:color w:val="000000"/>
        </w:rPr>
        <w:t>), рассчитывается по формуле:</w:t>
      </w:r>
    </w:p>
    <w:p w14:paraId="3FF75CF1" w14:textId="77777777" w:rsidR="005C2DD7" w:rsidRPr="00E12972" w:rsidRDefault="001B47EC" w:rsidP="005C2DD7">
      <w:pPr>
        <w:widowControl w:val="0"/>
        <w:autoSpaceDE w:val="0"/>
        <w:autoSpaceDN w:val="0"/>
        <w:adjustRightInd w:val="0"/>
        <w:spacing w:before="240"/>
        <w:rPr>
          <w:color w:val="000000"/>
          <w:lang w:val="en-US"/>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N</m:t>
              </m:r>
            </m:e>
            <m:sub>
              <m:r>
                <m:rPr>
                  <m:sty m:val="p"/>
                </m:rPr>
                <w:rPr>
                  <w:rFonts w:ascii="Cambria Math" w:hAnsi="Cambria Math"/>
                  <w:color w:val="000000"/>
                  <w:sz w:val="28"/>
                  <w:szCs w:val="28"/>
                </w:rPr>
                <m:t>му2g</m:t>
              </m:r>
            </m:sub>
          </m:sSub>
          <m:r>
            <m:rPr>
              <m:sty m:val="p"/>
            </m:rPr>
            <w:rPr>
              <w:rFonts w:ascii="Cambria Math" w:eastAsia="Calibri" w:hAnsi="Cambria Math"/>
              <w:color w:val="000000"/>
              <w:sz w:val="28"/>
              <w:szCs w:val="28"/>
              <w:lang w:val="en-US"/>
            </w:rPr>
            <m:t>=</m:t>
          </m:r>
          <m:f>
            <m:fPr>
              <m:type m:val="lin"/>
              <m:ctrlPr>
                <w:rPr>
                  <w:rFonts w:ascii="Cambria Math" w:eastAsia="Calibri" w:hAnsi="Cambria Math"/>
                  <w:color w:val="000000"/>
                  <w:sz w:val="28"/>
                  <w:szCs w:val="28"/>
                </w:rPr>
              </m:ctrlPr>
            </m:fPr>
            <m:num>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r>
                    <m:rPr>
                      <m:sty m:val="p"/>
                    </m:rPr>
                    <w:rPr>
                      <w:rFonts w:ascii="Cambria Math" w:hAnsi="Cambria Math"/>
                      <w:color w:val="000000"/>
                      <w:sz w:val="28"/>
                      <w:szCs w:val="28"/>
                      <w:vertAlign w:val="subscript"/>
                      <w:lang w:val="en-US"/>
                    </w:rPr>
                    <m:t>g</m:t>
                  </m:r>
                </m:sup>
                <m:e>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му2i</m:t>
                      </m:r>
                    </m:sub>
                  </m:sSub>
                </m:e>
              </m:nary>
            </m:num>
            <m:den>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r>
                    <m:rPr>
                      <m:sty m:val="p"/>
                    </m:rPr>
                    <w:rPr>
                      <w:rFonts w:ascii="Cambria Math" w:hAnsi="Cambria Math"/>
                      <w:color w:val="000000"/>
                      <w:sz w:val="28"/>
                      <w:szCs w:val="28"/>
                      <w:vertAlign w:val="subscript"/>
                      <w:lang w:val="en-US"/>
                    </w:rPr>
                    <m:t>g</m:t>
                  </m:r>
                </m:sup>
                <m:e>
                  <m:r>
                    <m:rPr>
                      <m:sty m:val="p"/>
                    </m:rPr>
                    <w:rPr>
                      <w:rFonts w:ascii="Cambria Math" w:eastAsia="Calibri" w:hAnsi="Cambria Math"/>
                      <w:color w:val="000000"/>
                      <w:sz w:val="28"/>
                      <w:szCs w:val="28"/>
                    </w:rPr>
                    <m:t>Кср2</m:t>
                  </m:r>
                </m:e>
              </m:nary>
            </m:den>
          </m:f>
          <m:r>
            <w:rPr>
              <w:rFonts w:ascii="Cambria Math" w:eastAsia="Calibri" w:hAnsi="Cambria Math"/>
              <w:color w:val="000000"/>
              <w:sz w:val="28"/>
              <w:szCs w:val="28"/>
              <w:lang w:val="en-US"/>
            </w:rPr>
            <m:t xml:space="preserve"> , </m:t>
          </m:r>
          <m:r>
            <m:rPr>
              <m:sty m:val="p"/>
            </m:rPr>
            <w:rPr>
              <w:rFonts w:ascii="Cambria Math" w:eastAsia="Calibri" w:hAnsi="Cambria Math"/>
              <w:color w:val="000000"/>
              <w:sz w:val="28"/>
              <w:szCs w:val="28"/>
            </w:rPr>
            <m:t>где</m:t>
          </m:r>
          <m:r>
            <m:rPr>
              <m:sty m:val="p"/>
            </m:rPr>
            <w:rPr>
              <w:rFonts w:ascii="Cambria Math" w:eastAsia="Calibri" w:hAnsi="Cambria Math"/>
              <w:color w:val="000000"/>
              <w:sz w:val="28"/>
              <w:szCs w:val="28"/>
              <w:lang w:val="en-US"/>
            </w:rPr>
            <m:t>:</m:t>
          </m:r>
        </m:oMath>
      </m:oMathPara>
    </w:p>
    <w:p w14:paraId="0FB56C9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3E14551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2D114AF1" w14:textId="77777777" w:rsidR="005C2DD7" w:rsidRPr="00E12972" w:rsidRDefault="001B47EC" w:rsidP="005C2DD7">
      <w:pPr>
        <w:widowControl w:val="0"/>
        <w:autoSpaceDE w:val="0"/>
        <w:autoSpaceDN w:val="0"/>
        <w:adjustRightInd w:val="0"/>
        <w:rPr>
          <w:color w:val="000000"/>
        </w:rPr>
      </w:pPr>
      <m:oMath>
        <m:sSub>
          <m:sSubPr>
            <m:ctrlPr>
              <w:rPr>
                <w:rFonts w:ascii="Cambria Math" w:eastAsia="Calibri" w:hAnsi="Cambria Math"/>
                <w:i/>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vertAlign w:val="subscript"/>
              </w:rPr>
              <m:t>му</m:t>
            </m:r>
            <m:r>
              <m:rPr>
                <m:sty m:val="p"/>
              </m:rPr>
              <w:rPr>
                <w:rFonts w:ascii="Cambria Math"/>
                <w:color w:val="000000"/>
                <w:sz w:val="28"/>
                <w:szCs w:val="28"/>
                <w:vertAlign w:val="subscript"/>
              </w:rPr>
              <m:t>2i</m:t>
            </m:r>
          </m:sub>
        </m:sSub>
      </m:oMath>
      <w:r w:rsidR="005C2DD7" w:rsidRPr="00E12972">
        <w:rPr>
          <w:color w:val="000000"/>
        </w:rPr>
        <w:t xml:space="preserve"> - объем затрат на обеспечение выполнения функций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i-го муниципального образования в </w:t>
      </w:r>
      <w:r w:rsidR="005C2DD7" w:rsidRPr="00E12972">
        <w:rPr>
          <w:color w:val="000000"/>
          <w:lang w:val="en-US"/>
        </w:rPr>
        <w:t>g</w:t>
      </w:r>
      <w:r w:rsidR="005C2DD7" w:rsidRPr="00E12972">
        <w:rPr>
          <w:color w:val="000000"/>
        </w:rPr>
        <w:t>-й группе муниципальных образований, определяется по формуле:</w:t>
      </w:r>
    </w:p>
    <w:p w14:paraId="0B74D57F"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му2i</w:t>
      </w:r>
      <w:r w:rsidRPr="00E12972">
        <w:rPr>
          <w:color w:val="000000"/>
        </w:rPr>
        <w:t xml:space="preserve"> = Р</w:t>
      </w:r>
      <w:r w:rsidRPr="00E12972">
        <w:rPr>
          <w:color w:val="000000"/>
          <w:vertAlign w:val="subscript"/>
        </w:rPr>
        <w:t xml:space="preserve">зп2i </w:t>
      </w:r>
      <w:r w:rsidRPr="00E12972">
        <w:rPr>
          <w:color w:val="000000"/>
        </w:rPr>
        <w:t>+ Р</w:t>
      </w:r>
      <w:r w:rsidRPr="00E12972">
        <w:rPr>
          <w:color w:val="000000"/>
          <w:vertAlign w:val="subscript"/>
        </w:rPr>
        <w:t>мзт2i</w:t>
      </w:r>
      <w:r w:rsidRPr="00E12972">
        <w:rPr>
          <w:color w:val="000000"/>
        </w:rPr>
        <w:t>, где:</w:t>
      </w:r>
    </w:p>
    <w:p w14:paraId="1C2F29BA"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зп2i</w:t>
      </w:r>
      <w:r w:rsidRPr="00E12972">
        <w:rPr>
          <w:color w:val="000000"/>
        </w:rPr>
        <w:t xml:space="preserve"> - расходы на заработную плату с начислениями на выплаты по оплате труда работников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в соответствии с полномочиями органов местного самоуправления муниципальных районов и городских округов </w:t>
      </w:r>
      <w:r w:rsidRPr="00E12972">
        <w:rPr>
          <w:color w:val="000000"/>
        </w:rPr>
        <w:br/>
        <w:t xml:space="preserve">в сфере образования, указанными в </w:t>
      </w:r>
      <w:hyperlink r:id="rId202" w:history="1">
        <w:r w:rsidRPr="00E12972">
          <w:rPr>
            <w:color w:val="000000"/>
          </w:rPr>
          <w:t>части 1 статьи 9</w:t>
        </w:r>
      </w:hyperlink>
      <w:r w:rsidRPr="00E12972">
        <w:rPr>
          <w:color w:val="000000"/>
        </w:rPr>
        <w:t xml:space="preserve"> Федерального закона </w:t>
      </w:r>
      <w:r w:rsidRPr="00E12972">
        <w:rPr>
          <w:color w:val="000000"/>
        </w:rPr>
        <w:br/>
        <w:t>от 29.12.2012 № 273-ФЗ «Об образовании в Российской Федерации», рассчитываются по формуле:</w:t>
      </w:r>
    </w:p>
    <w:p w14:paraId="58608E13" w14:textId="77777777" w:rsidR="005C2DD7" w:rsidRPr="00E12972" w:rsidRDefault="005C2DD7" w:rsidP="005C2DD7">
      <w:pPr>
        <w:autoSpaceDE w:val="0"/>
        <w:autoSpaceDN w:val="0"/>
        <w:adjustRightInd w:val="0"/>
        <w:ind w:firstLine="540"/>
        <w:rPr>
          <w:rFonts w:eastAsiaTheme="minorHAnsi"/>
          <w:lang w:eastAsia="en-US"/>
        </w:rPr>
      </w:pPr>
    </w:p>
    <w:p w14:paraId="0B375003" w14:textId="77777777" w:rsidR="005C2DD7" w:rsidRPr="00E12972" w:rsidRDefault="005C2DD7" w:rsidP="005C2DD7">
      <w:pPr>
        <w:autoSpaceDE w:val="0"/>
        <w:autoSpaceDN w:val="0"/>
        <w:adjustRightInd w:val="0"/>
        <w:ind w:firstLine="540"/>
        <w:jc w:val="center"/>
        <w:rPr>
          <w:rFonts w:eastAsiaTheme="minorHAnsi"/>
          <w:lang w:val="en-US" w:eastAsia="en-US"/>
        </w:rPr>
      </w:pPr>
      <w:r w:rsidRPr="00E12972">
        <w:rPr>
          <w:rFonts w:eastAsiaTheme="minorHAnsi"/>
          <w:lang w:eastAsia="en-US"/>
        </w:rPr>
        <w:t>Р</w:t>
      </w:r>
      <w:r w:rsidRPr="00E12972">
        <w:rPr>
          <w:rFonts w:eastAsiaTheme="minorHAnsi"/>
          <w:vertAlign w:val="subscript"/>
          <w:lang w:eastAsia="en-US"/>
        </w:rPr>
        <w:t>зп</w:t>
      </w:r>
      <w:r w:rsidRPr="00E12972">
        <w:rPr>
          <w:rFonts w:eastAsiaTheme="minorHAnsi"/>
          <w:vertAlign w:val="subscript"/>
          <w:lang w:val="en-US" w:eastAsia="en-US"/>
        </w:rPr>
        <w:t>2i</w:t>
      </w:r>
      <w:r w:rsidRPr="00E12972">
        <w:rPr>
          <w:rFonts w:eastAsiaTheme="minorHAnsi"/>
          <w:lang w:val="en-US" w:eastAsia="en-US"/>
        </w:rPr>
        <w:t xml:space="preserve"> = (</w:t>
      </w:r>
      <w:r w:rsidRPr="00E12972">
        <w:rPr>
          <w:rFonts w:eastAsiaTheme="minorHAnsi"/>
          <w:lang w:eastAsia="en-US"/>
        </w:rPr>
        <w:t>Р</w:t>
      </w:r>
      <w:r w:rsidRPr="00E12972">
        <w:rPr>
          <w:rFonts w:eastAsiaTheme="minorHAnsi"/>
          <w:vertAlign w:val="subscript"/>
          <w:lang w:eastAsia="en-US"/>
        </w:rPr>
        <w:t>ф</w:t>
      </w:r>
      <w:r w:rsidRPr="00E12972">
        <w:rPr>
          <w:rFonts w:eastAsiaTheme="minorHAnsi"/>
          <w:vertAlign w:val="subscript"/>
          <w:lang w:val="en-US" w:eastAsia="en-US"/>
        </w:rPr>
        <w:t>2i</w:t>
      </w:r>
      <w:r w:rsidRPr="00E12972">
        <w:rPr>
          <w:rFonts w:eastAsiaTheme="minorHAnsi"/>
          <w:lang w:val="en-US" w:eastAsia="en-US"/>
        </w:rPr>
        <w:t xml:space="preserve"> x k1 x k2) x 1,302, </w:t>
      </w:r>
      <w:r w:rsidRPr="00E12972">
        <w:rPr>
          <w:rFonts w:eastAsiaTheme="minorHAnsi"/>
          <w:lang w:eastAsia="en-US"/>
        </w:rPr>
        <w:t>где</w:t>
      </w:r>
      <w:r w:rsidRPr="00E12972">
        <w:rPr>
          <w:rFonts w:eastAsiaTheme="minorHAnsi"/>
          <w:lang w:val="en-US" w:eastAsia="en-US"/>
        </w:rPr>
        <w:t>:</w:t>
      </w:r>
    </w:p>
    <w:p w14:paraId="64054626" w14:textId="77777777" w:rsidR="005C2DD7" w:rsidRPr="00E12972" w:rsidRDefault="005C2DD7" w:rsidP="005C2DD7">
      <w:pPr>
        <w:autoSpaceDE w:val="0"/>
        <w:autoSpaceDN w:val="0"/>
        <w:adjustRightInd w:val="0"/>
        <w:ind w:firstLine="0"/>
        <w:outlineLvl w:val="0"/>
        <w:rPr>
          <w:rFonts w:eastAsiaTheme="minorHAnsi"/>
          <w:lang w:val="en-US" w:eastAsia="en-US"/>
        </w:rPr>
      </w:pPr>
    </w:p>
    <w:p w14:paraId="39610F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w:t>
      </w:r>
      <w:r w:rsidRPr="00E12972">
        <w:rPr>
          <w:rFonts w:eastAsiaTheme="minorHAnsi"/>
          <w:vertAlign w:val="subscript"/>
          <w:lang w:eastAsia="en-US"/>
        </w:rPr>
        <w:t>ф2i</w:t>
      </w:r>
      <w:r w:rsidRPr="00E12972">
        <w:rPr>
          <w:rFonts w:eastAsiaTheme="minorHAnsi"/>
          <w:lang w:eastAsia="en-US"/>
        </w:rPr>
        <w:t xml:space="preserve"> - фонд оплаты труда (с учетом доплат и надбавок стимулирующего характера, премиальных выплат, предусмотренных Положением об оплате труда 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общеобразовательных организаций в Московской области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i-го муниципального образования и средств бюджета Московской области, в части АУП i-го муниципального образования за отчетный финансовый год;</w:t>
      </w:r>
    </w:p>
    <w:p w14:paraId="5B9A7A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k1 - коэффициент индексации заработной платы работников муниципальных образовательных организаций в Московской области на текущий финансовый год, равный 1,068;</w:t>
      </w:r>
    </w:p>
    <w:p w14:paraId="506CBE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k2 - коэффициент индексации заработной платы работников муниципальных образовательных организаций в Московской области на очередной финансовый год, равный 1,084;</w:t>
      </w:r>
    </w:p>
    <w:p w14:paraId="76D92ED3" w14:textId="77777777" w:rsidR="005C2DD7" w:rsidRPr="00E12972" w:rsidRDefault="005C2DD7" w:rsidP="005C2DD7">
      <w:pPr>
        <w:widowControl w:val="0"/>
        <w:autoSpaceDE w:val="0"/>
        <w:autoSpaceDN w:val="0"/>
        <w:adjustRightInd w:val="0"/>
        <w:rPr>
          <w:color w:val="000000"/>
        </w:rPr>
      </w:pPr>
      <w:r w:rsidRPr="00E12972">
        <w:rPr>
          <w:color w:val="000000"/>
        </w:rPr>
        <w:t xml:space="preserve">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color w:val="000000"/>
        </w:rPr>
        <w:br/>
        <w:t xml:space="preserve">i-го муниципального образования работников муниципальных общеобразовательных организаций в Московской области (за исключением обособленных структурных подразделений дошкольного образования, обособленных структурных подразделений дополнительного образования) </w:t>
      </w:r>
      <w:r w:rsidRPr="00E12972">
        <w:rPr>
          <w:color w:val="000000"/>
        </w:rPr>
        <w:br/>
        <w:t>i-го муниципального образования (Р</w:t>
      </w:r>
      <w:r w:rsidRPr="00E12972">
        <w:rPr>
          <w:color w:val="000000"/>
          <w:vertAlign w:val="subscript"/>
        </w:rPr>
        <w:t>ф2i</w:t>
      </w:r>
      <w:r w:rsidRPr="00E12972">
        <w:rPr>
          <w:color w:val="000000"/>
        </w:rPr>
        <w:t>) за отчетный финансовый год, рассчитывается по формуле:</w:t>
      </w:r>
    </w:p>
    <w:p w14:paraId="04E651C9" w14:textId="77777777" w:rsidR="005C2DD7" w:rsidRPr="00E12972" w:rsidRDefault="001B47EC" w:rsidP="005C2DD7">
      <w:pPr>
        <w:widowControl w:val="0"/>
        <w:autoSpaceDE w:val="0"/>
        <w:autoSpaceDN w:val="0"/>
        <w:adjustRightInd w:val="0"/>
        <w:jc w:val="center"/>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ф2i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Рфi2</m:t>
            </m:r>
          </m:num>
          <m:den>
            <m:r>
              <m:rPr>
                <m:sty m:val="p"/>
              </m:rPr>
              <w:rPr>
                <w:rFonts w:ascii="Cambria Math" w:hAnsi="Cambria Math"/>
                <w:noProof/>
                <w:color w:val="000000"/>
                <w:sz w:val="28"/>
                <w:szCs w:val="28"/>
              </w:rPr>
              <w:drawing>
                <wp:inline distT="0" distB="0" distL="0" distR="0" wp14:anchorId="33113900" wp14:editId="36C47EBB">
                  <wp:extent cx="228600" cy="276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m:r>
          </m:den>
        </m:f>
      </m:oMath>
      <w:r w:rsidR="005C2DD7" w:rsidRPr="00E12972">
        <w:rPr>
          <w:color w:val="000000"/>
        </w:rPr>
        <w:t xml:space="preserve"> , где:  </w:t>
      </w:r>
    </w:p>
    <w:p w14:paraId="12DC4CB0" w14:textId="77777777" w:rsidR="005C2DD7" w:rsidRPr="00E12972" w:rsidRDefault="001B47EC" w:rsidP="005C2DD7">
      <w:pPr>
        <w:widowControl w:val="0"/>
        <w:autoSpaceDE w:val="0"/>
        <w:autoSpaceDN w:val="0"/>
        <w:adjustRightInd w:val="0"/>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фi2</m:t>
            </m:r>
          </m:sub>
        </m:sSub>
      </m:oMath>
      <w:r w:rsidR="005C2DD7" w:rsidRPr="00E12972">
        <w:rPr>
          <w:color w:val="000000"/>
        </w:rPr>
        <w:t xml:space="preserve"> - фонд оплаты труда работников штатной численности работников </w:t>
      </w:r>
      <w:r w:rsidR="005C2DD7" w:rsidRPr="00E12972">
        <w:rPr>
          <w:color w:val="000000"/>
        </w:rPr>
        <w:br/>
        <w:t xml:space="preserve">и работников на условиях штатного совместительства (внешних совместителей) муниципальных общеобразовательных организаций </w:t>
      </w:r>
      <w:r w:rsidR="005C2DD7" w:rsidRPr="00E12972">
        <w:rPr>
          <w:color w:val="000000"/>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w:t>
      </w:r>
      <w:r w:rsidR="005C2DD7" w:rsidRPr="00E12972" w:rsidDel="00083542">
        <w:rPr>
          <w:color w:val="000000"/>
        </w:rPr>
        <w:t xml:space="preserve"> </w:t>
      </w:r>
      <w:r w:rsidR="005C2DD7" w:rsidRPr="00E12972">
        <w:rPr>
          <w:color w:val="000000"/>
        </w:rPr>
        <w:t>i-го муниципального образования за отчетный финансовый год;</w:t>
      </w:r>
    </w:p>
    <w:p w14:paraId="2876A60D" w14:textId="77777777" w:rsidR="005C2DD7" w:rsidRPr="00E12972" w:rsidRDefault="005C2DD7" w:rsidP="005C2DD7">
      <w:pPr>
        <w:widowControl w:val="0"/>
        <w:autoSpaceDE w:val="0"/>
        <w:autoSpaceDN w:val="0"/>
        <w:adjustRightInd w:val="0"/>
        <w:rPr>
          <w:color w:val="000000"/>
        </w:rPr>
      </w:pPr>
      <w:r w:rsidRPr="00E12972">
        <w:rPr>
          <w:color w:val="000000"/>
          <w:lang w:val="en-US"/>
        </w:rPr>
        <w:t>k</w:t>
      </w:r>
      <w:r w:rsidRPr="00E12972">
        <w:rPr>
          <w:color w:val="000000"/>
          <w:vertAlign w:val="subscript"/>
        </w:rPr>
        <w:t>п</w:t>
      </w:r>
      <w:r w:rsidRPr="00E12972">
        <w:rPr>
          <w:color w:val="000000"/>
        </w:rPr>
        <w:t xml:space="preserve"> - среднегодовой коэффициент повышения, определяемый в соответствии </w:t>
      </w:r>
      <w:r w:rsidRPr="00E12972">
        <w:rPr>
          <w:color w:val="000000"/>
        </w:rPr>
        <w:br/>
        <w:t>с пунктом 41 Методики;</w:t>
      </w:r>
    </w:p>
    <w:p w14:paraId="6ACCF758"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с законодательством Российской Федерации;</w:t>
      </w:r>
    </w:p>
    <w:p w14:paraId="5439D4C4"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мзт2i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i-го муниципального образования одного вида муниципальной услуги рассчитываются по формуле:</w:t>
      </w:r>
    </w:p>
    <w:p w14:paraId="49A44F53"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 xml:space="preserve">мзт2i </w:t>
      </w:r>
      <w:r w:rsidRPr="00E12972">
        <w:rPr>
          <w:color w:val="000000"/>
        </w:rPr>
        <w:t>= РП</w:t>
      </w:r>
      <w:r w:rsidRPr="00E12972">
        <w:rPr>
          <w:color w:val="000000"/>
          <w:vertAlign w:val="subscript"/>
        </w:rPr>
        <w:t>мзт2i</w:t>
      </w:r>
      <w:r w:rsidRPr="00E12972">
        <w:rPr>
          <w:color w:val="000000"/>
        </w:rPr>
        <w:t xml:space="preserve">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3F84011D" w14:textId="77777777" w:rsidR="005C2DD7" w:rsidRPr="00E12972" w:rsidRDefault="005C2DD7" w:rsidP="005C2DD7">
      <w:pPr>
        <w:widowControl w:val="0"/>
        <w:autoSpaceDE w:val="0"/>
        <w:autoSpaceDN w:val="0"/>
        <w:adjustRightInd w:val="0"/>
        <w:rPr>
          <w:color w:val="000000"/>
        </w:rPr>
      </w:pPr>
      <w:r w:rsidRPr="00E12972">
        <w:rPr>
          <w:color w:val="000000"/>
        </w:rPr>
        <w:t>РП</w:t>
      </w:r>
      <w:r w:rsidRPr="00E12972">
        <w:rPr>
          <w:color w:val="000000"/>
          <w:vertAlign w:val="subscript"/>
        </w:rPr>
        <w:t>мзт2i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62B86D5"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0EE0764B"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5426D7B6" w14:textId="77777777" w:rsidR="005C2DD7" w:rsidRPr="00E12972" w:rsidRDefault="005C2DD7" w:rsidP="005C2DD7">
      <w:pPr>
        <w:widowControl w:val="0"/>
        <w:autoSpaceDE w:val="0"/>
        <w:autoSpaceDN w:val="0"/>
        <w:adjustRightInd w:val="0"/>
        <w:rPr>
          <w:color w:val="000000"/>
        </w:rPr>
      </w:pPr>
      <w:r w:rsidRPr="00E12972">
        <w:rPr>
          <w:color w:val="000000"/>
        </w:rPr>
        <w:t>Кср2 - среднегодовой контингент обучающихся за отчетный финансовый год i-го муниципального образования в g-й группе муниципальных образований.</w:t>
      </w:r>
    </w:p>
    <w:p w14:paraId="712E515B" w14:textId="77777777" w:rsidR="005C2DD7" w:rsidRPr="00E12972" w:rsidRDefault="005C2DD7" w:rsidP="005C2DD7">
      <w:pPr>
        <w:widowControl w:val="0"/>
        <w:autoSpaceDE w:val="0"/>
        <w:autoSpaceDN w:val="0"/>
        <w:adjustRightInd w:val="0"/>
        <w:rPr>
          <w:color w:val="000000"/>
        </w:rPr>
      </w:pPr>
      <w:r w:rsidRPr="00E12972">
        <w:rPr>
          <w:color w:val="000000"/>
        </w:rPr>
        <w:t>Норматив стоимости предоставления муниципальных услуг N</w:t>
      </w:r>
      <w:r w:rsidRPr="00E12972">
        <w:rPr>
          <w:color w:val="000000"/>
          <w:vertAlign w:val="subscript"/>
        </w:rPr>
        <w:t>му2g</w:t>
      </w:r>
      <w:r w:rsidRPr="00E12972">
        <w:rPr>
          <w:vertAlign w:val="subscript"/>
        </w:rPr>
        <w:t xml:space="preserve"> </w:t>
      </w:r>
      <w:r w:rsidRPr="00E12972">
        <w:t xml:space="preserve">дифференцируется по группам муниципальных образований исходя из расчетной стоимости муниципальной услуги на одного обучающегося i-го муниципального образования, определенной как отношение </w:t>
      </w:r>
      <w:r w:rsidRPr="00E12972">
        <w:rPr>
          <w:color w:val="000000"/>
        </w:rPr>
        <w:t>объема затрат на обеспечение выполнения функций муниципальных общеобразовательных организаций</w:t>
      </w:r>
      <w:r w:rsidRPr="00E12972">
        <w:rPr>
          <w:color w:val="000000"/>
        </w:rPr>
        <w:br/>
        <w:t xml:space="preserve">(за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w:t>
      </w:r>
      <w:r w:rsidRPr="00E12972">
        <w:rPr>
          <w:color w:val="000000"/>
        </w:rPr>
        <w:br/>
        <w:t xml:space="preserve">за счет средств бюджета </w:t>
      </w:r>
      <w:r w:rsidRPr="00E12972">
        <w:t>i-го муниципального образования на очередной финансовый год к среднегодовой численности обучающихся i-го муниципального образования за отчетный финансовый год.</w:t>
      </w:r>
    </w:p>
    <w:p w14:paraId="18F41403" w14:textId="77777777" w:rsidR="005C2DD7" w:rsidRPr="00E12972" w:rsidRDefault="005C2DD7" w:rsidP="005C2DD7">
      <w:pPr>
        <w:rPr>
          <w:color w:val="000000"/>
        </w:rPr>
      </w:pPr>
      <w:r w:rsidRPr="00E12972">
        <w:rPr>
          <w:color w:val="000000"/>
        </w:rPr>
        <w:t>В каждой группе не может быть менее двух муниципальных образований.</w:t>
      </w:r>
    </w:p>
    <w:p w14:paraId="66B0659E"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норматива Nму</w:t>
      </w:r>
      <w:r w:rsidRPr="00E12972">
        <w:rPr>
          <w:color w:val="000000"/>
          <w:vertAlign w:val="subscript"/>
        </w:rPr>
        <w:t>2g</w:t>
      </w:r>
      <w:r w:rsidRPr="00E12972">
        <w:rPr>
          <w:color w:val="000000"/>
        </w:rPr>
        <w:t xml:space="preserve"> на очередной финансовый год формируются исходя из наименьших отклонений величины расчетной стоимости предоставления муниципальной услуги на муниципальные общеобразовательные организации на одного обучающегося i-го муниципального образования внутри g-й группы (далее - величина расчетной </w:t>
      </w:r>
      <w:r w:rsidRPr="00E12972">
        <w:rPr>
          <w:color w:val="000000"/>
        </w:rPr>
        <w:lastRenderedPageBreak/>
        <w:t>стоимости муниципальной услуги). Коэффициент вариации (относительный разброс значений) в группах не должен превышать 20%, за исключением первой группы муниципальных образований с наименьшими величинами расчетной стоимости муниципальной услуги.</w:t>
      </w:r>
    </w:p>
    <w:p w14:paraId="183756E3" w14:textId="77777777" w:rsidR="005C2DD7" w:rsidRPr="00E12972" w:rsidRDefault="005C2DD7" w:rsidP="005C2DD7">
      <w:pPr>
        <w:widowControl w:val="0"/>
        <w:autoSpaceDE w:val="0"/>
        <w:autoSpaceDN w:val="0"/>
        <w:adjustRightInd w:val="0"/>
        <w:rPr>
          <w:color w:val="000000"/>
        </w:rPr>
      </w:pPr>
      <w:r w:rsidRPr="00E12972">
        <w:rPr>
          <w:color w:val="000000"/>
        </w:rPr>
        <w:t>В первую группу муниципальных образований с наименьшими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до 1 650 рублей.</w:t>
      </w:r>
    </w:p>
    <w:p w14:paraId="1E0CF8F1" w14:textId="77777777" w:rsidR="005C2DD7" w:rsidRPr="00E12972" w:rsidRDefault="005C2DD7" w:rsidP="005C2DD7">
      <w:pPr>
        <w:widowControl w:val="0"/>
        <w:autoSpaceDE w:val="0"/>
        <w:autoSpaceDN w:val="0"/>
        <w:adjustRightInd w:val="0"/>
        <w:rPr>
          <w:color w:val="000000"/>
        </w:rPr>
      </w:pPr>
      <w:r w:rsidRPr="00E12972">
        <w:rPr>
          <w:color w:val="000000"/>
        </w:rPr>
        <w:t>В последнюю группу муниципальных образований с наибольшими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от 20 900 рублей.</w:t>
      </w:r>
    </w:p>
    <w:p w14:paraId="72B6EB0C" w14:textId="25A9EAF6" w:rsidR="005C2DD7" w:rsidRPr="00E12972" w:rsidRDefault="005C2DD7" w:rsidP="005C2DD7">
      <w:pPr>
        <w:widowControl w:val="0"/>
        <w:autoSpaceDE w:val="0"/>
        <w:autoSpaceDN w:val="0"/>
        <w:adjustRightInd w:val="0"/>
        <w:rPr>
          <w:color w:val="000000"/>
        </w:rPr>
      </w:pPr>
      <w:r w:rsidRPr="00E12972">
        <w:rPr>
          <w:color w:val="000000"/>
        </w:rPr>
        <w:t xml:space="preserve">46. Норматив стоимости предоставления муниципальных услуг, указанный </w:t>
      </w:r>
      <w:r w:rsidRPr="00E12972">
        <w:rPr>
          <w:color w:val="000000"/>
        </w:rPr>
        <w:br/>
        <w:t>в пункте 3 Методики (</w:t>
      </w:r>
      <w:r w:rsidRPr="00E12972">
        <w:rPr>
          <w:color w:val="000000"/>
          <w:lang w:val="en-US"/>
        </w:rPr>
        <w:t>N</w:t>
      </w:r>
      <w:r w:rsidRPr="00E12972">
        <w:rPr>
          <w:color w:val="000000"/>
          <w:vertAlign w:val="subscript"/>
        </w:rPr>
        <w:t>му3</w:t>
      </w:r>
      <w:r w:rsidRPr="00E12972">
        <w:rPr>
          <w:color w:val="000000"/>
          <w:vertAlign w:val="subscript"/>
          <w:lang w:val="en-US"/>
        </w:rPr>
        <w:t>g</w:t>
      </w:r>
      <w:r w:rsidRPr="00E12972">
        <w:rPr>
          <w:color w:val="000000"/>
        </w:rPr>
        <w:t>), рассчитывается по формуле:</w:t>
      </w:r>
    </w:p>
    <w:p w14:paraId="6E641FB8" w14:textId="77777777" w:rsidR="005C2DD7" w:rsidRPr="00E12972" w:rsidRDefault="001B47EC" w:rsidP="005C2DD7">
      <w:pPr>
        <w:pStyle w:val="ConsPlusNormal"/>
        <w:spacing w:line="276" w:lineRule="auto"/>
        <w:ind w:firstLine="709"/>
        <w:jc w:val="center"/>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color w:val="000000"/>
                  <w:sz w:val="28"/>
                  <w:szCs w:val="28"/>
                </w:rPr>
                <m:t>му</m:t>
              </m:r>
              <m:r>
                <m:rPr>
                  <m:sty m:val="p"/>
                </m:rPr>
                <w:rPr>
                  <w:rFonts w:ascii="Cambria Math"/>
                  <w:color w:val="000000"/>
                  <w:sz w:val="28"/>
                  <w:szCs w:val="28"/>
                </w:rPr>
                <m:t>3g</m:t>
              </m:r>
            </m:sub>
          </m:sSub>
          <m:r>
            <w:rPr>
              <w:rFonts w:ascii="Cambria Math"/>
              <w:color w:val="000000"/>
              <w:sz w:val="28"/>
              <w:szCs w:val="28"/>
            </w:rPr>
            <m:t xml:space="preserve"> </m:t>
          </m:r>
          <m:r>
            <m:rPr>
              <m:sty m:val="p"/>
            </m:rPr>
            <w:rPr>
              <w:rFonts w:ascii="Cambria Math" w:eastAsia="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color w:val="000000"/>
                  <w:sz w:val="28"/>
                  <w:szCs w:val="28"/>
                </w:rPr>
                <m:t>i</m:t>
              </m:r>
              <m:r>
                <m:rPr>
                  <m:sty m:val="p"/>
                </m:rPr>
                <w:rPr>
                  <w:rFonts w:ascii="Cambria Math" w:eastAsia="Cambria Math"/>
                  <w:color w:val="000000"/>
                  <w:sz w:val="28"/>
                  <w:szCs w:val="28"/>
                </w:rPr>
                <m:t>=1</m:t>
              </m:r>
            </m:sub>
            <m:sup>
              <m:r>
                <m:rPr>
                  <m:sty m:val="p"/>
                </m:rPr>
                <w:rPr>
                  <w:rFonts w:ascii="Cambria Math" w:eastAsia="Cambria Math"/>
                  <w:color w:val="000000"/>
                  <w:sz w:val="28"/>
                  <w:szCs w:val="28"/>
                </w:rPr>
                <m:t>ng</m:t>
              </m:r>
            </m:sup>
            <m:e>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3i</m:t>
                  </m:r>
                </m:sub>
              </m:sSub>
            </m:e>
          </m:nary>
          <m:r>
            <m:rPr>
              <m:sty m:val="p"/>
            </m:rPr>
            <w:rPr>
              <w:rFonts w:asci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color w:val="000000"/>
                  <w:sz w:val="28"/>
                  <w:szCs w:val="28"/>
                </w:rPr>
                <m:t>i</m:t>
              </m:r>
              <m:r>
                <m:rPr>
                  <m:sty m:val="p"/>
                </m:rPr>
                <w:rPr>
                  <w:rFonts w:ascii="Cambria Math" w:eastAsia="Cambria Math"/>
                  <w:color w:val="000000"/>
                  <w:sz w:val="28"/>
                  <w:szCs w:val="28"/>
                </w:rPr>
                <m:t>=1</m:t>
              </m:r>
            </m:sub>
            <m:sup>
              <m:r>
                <m:rPr>
                  <m:sty m:val="p"/>
                </m:rPr>
                <w:rPr>
                  <w:rFonts w:ascii="Cambria Math" w:eastAsia="Cambria Math"/>
                  <w:color w:val="000000"/>
                  <w:sz w:val="28"/>
                  <w:szCs w:val="28"/>
                </w:rPr>
                <m:t>ng</m:t>
              </m:r>
            </m:sup>
            <m:e>
              <m:r>
                <m:rPr>
                  <m:sty m:val="p"/>
                </m:rPr>
                <w:rPr>
                  <w:rFonts w:ascii="Cambria Math"/>
                  <w:color w:val="000000"/>
                  <w:sz w:val="28"/>
                  <w:szCs w:val="28"/>
                </w:rPr>
                <m:t>Кср</m:t>
              </m:r>
              <m:r>
                <m:rPr>
                  <m:sty m:val="p"/>
                </m:rPr>
                <w:rPr>
                  <w:rFonts w:ascii="Cambria Math"/>
                  <w:color w:val="000000"/>
                  <w:sz w:val="28"/>
                  <w:szCs w:val="28"/>
                </w:rPr>
                <m:t xml:space="preserve">3, </m:t>
              </m:r>
              <m:r>
                <m:rPr>
                  <m:sty m:val="p"/>
                </m:rPr>
                <w:rPr>
                  <w:rFonts w:ascii="Cambria Math"/>
                  <w:color w:val="000000"/>
                  <w:sz w:val="28"/>
                  <w:szCs w:val="28"/>
                </w:rPr>
                <m:t>где</m:t>
              </m:r>
              <m:r>
                <m:rPr>
                  <m:sty m:val="p"/>
                </m:rPr>
                <w:rPr>
                  <w:rFonts w:ascii="Cambria Math"/>
                  <w:color w:val="000000"/>
                  <w:sz w:val="28"/>
                  <w:szCs w:val="28"/>
                </w:rPr>
                <m:t>:</m:t>
              </m:r>
            </m:e>
          </m:nary>
        </m:oMath>
      </m:oMathPara>
    </w:p>
    <w:p w14:paraId="1221D97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37A1962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4D0A5F23"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3i</m:t>
            </m:r>
          </m:sub>
        </m:sSub>
      </m:oMath>
      <w:r w:rsidR="005C2DD7" w:rsidRPr="00E12972">
        <w:rPr>
          <w:rFonts w:ascii="Times New Roman" w:hAnsi="Times New Roman" w:cs="Times New Roman"/>
          <w:color w:val="000000"/>
          <w:sz w:val="24"/>
          <w:szCs w:val="24"/>
        </w:rPr>
        <w:t xml:space="preserve"> - объем затрат на обеспечение выполнения функций муниципальных дошкольных образовательных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в </w:t>
      </w:r>
      <w:r w:rsidR="005C2DD7" w:rsidRPr="00E12972">
        <w:rPr>
          <w:rFonts w:ascii="Times New Roman" w:hAnsi="Times New Roman" w:cs="Times New Roman"/>
          <w:color w:val="000000"/>
          <w:sz w:val="24"/>
          <w:szCs w:val="24"/>
          <w:lang w:val="en-US"/>
        </w:rPr>
        <w:t>g</w:t>
      </w:r>
      <w:r w:rsidR="005C2DD7" w:rsidRPr="00E12972">
        <w:rPr>
          <w:rFonts w:ascii="Times New Roman" w:hAnsi="Times New Roman" w:cs="Times New Roman"/>
          <w:color w:val="000000"/>
          <w:sz w:val="24"/>
          <w:szCs w:val="24"/>
        </w:rPr>
        <w:t>-й группе муниципальных образований, определяется по формуле:</w:t>
      </w:r>
    </w:p>
    <w:p w14:paraId="21F09D0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му3i </w:t>
      </w:r>
      <w:r w:rsidRPr="00E12972">
        <w:rPr>
          <w:rFonts w:ascii="Times New Roman" w:hAnsi="Times New Roman" w:cs="Times New Roman"/>
          <w:color w:val="000000"/>
          <w:sz w:val="24"/>
          <w:szCs w:val="24"/>
        </w:rPr>
        <w:t>= Р</w:t>
      </w:r>
      <w:r w:rsidRPr="00E12972">
        <w:rPr>
          <w:rFonts w:ascii="Times New Roman" w:hAnsi="Times New Roman" w:cs="Times New Roman"/>
          <w:color w:val="000000"/>
          <w:sz w:val="24"/>
          <w:szCs w:val="24"/>
          <w:vertAlign w:val="subscript"/>
        </w:rPr>
        <w:t>зп3i</w:t>
      </w:r>
      <w:r w:rsidRPr="00E12972">
        <w:rPr>
          <w:rFonts w:ascii="Times New Roman" w:hAnsi="Times New Roman" w:cs="Times New Roman"/>
          <w:color w:val="000000"/>
          <w:sz w:val="24"/>
          <w:szCs w:val="24"/>
        </w:rPr>
        <w:t xml:space="preserve"> + Рмзт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где:</w:t>
      </w:r>
    </w:p>
    <w:p w14:paraId="26C5E5A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зп3i</w:t>
      </w:r>
      <w:r w:rsidRPr="00E12972">
        <w:rPr>
          <w:rFonts w:ascii="Times New Roman" w:hAnsi="Times New Roman" w:cs="Times New Roman"/>
          <w:color w:val="000000"/>
          <w:sz w:val="24"/>
          <w:szCs w:val="24"/>
        </w:rPr>
        <w:t xml:space="preserve"> - расходы на присмотр и уход за детьми в муниципальных дошкольных образовательных организациях, в том числе в обособленных структурных подразделениях дошкольного образования, финансовое обеспечение которых осуществляется за счет средств бюджета i-го муниципального образования, рассчитываются по формуле:</w:t>
      </w:r>
    </w:p>
    <w:p w14:paraId="1108CB2F"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зп3</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(Р</w:t>
      </w:r>
      <w:r w:rsidRPr="00E12972">
        <w:rPr>
          <w:rFonts w:ascii="Times New Roman" w:hAnsi="Times New Roman" w:cs="Times New Roman"/>
          <w:color w:val="000000"/>
          <w:sz w:val="24"/>
          <w:szCs w:val="24"/>
          <w:vertAlign w:val="subscript"/>
        </w:rPr>
        <w:t>ф3</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2) × 1,302, где:</w:t>
      </w:r>
    </w:p>
    <w:p w14:paraId="1967796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ф3i</w:t>
      </w:r>
      <w:r w:rsidRPr="00E12972">
        <w:rPr>
          <w:rFonts w:ascii="Times New Roman" w:hAnsi="Times New Roman" w:cs="Times New Roman"/>
          <w:color w:val="000000"/>
          <w:sz w:val="24"/>
          <w:szCs w:val="24"/>
        </w:rPr>
        <w:t xml:space="preserve"> - фонд оплаты труда (с учетом доплат и надбавок стимулирующего характера, премиальных выплат, предусмотренных Положением об оплате труда</w:t>
      </w:r>
      <w:r w:rsidRPr="00E12972">
        <w:rPr>
          <w:rFonts w:ascii="Times New Roman" w:hAnsi="Times New Roman" w:cs="Times New Roman"/>
          <w:color w:val="000000"/>
          <w:sz w:val="24"/>
          <w:szCs w:val="24"/>
        </w:rPr>
        <w:br/>
        <w:t>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дошкольных образовательных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за исключением педагогических работников, i-го муниципального образования за отчетный финансовый год;</w:t>
      </w:r>
    </w:p>
    <w:p w14:paraId="31AA430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коэффициент индексации заработной платы работников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на очередной финансовый год рассчитывается по формуле:</w:t>
      </w:r>
    </w:p>
    <w:p w14:paraId="6BD97998" w14:textId="77777777" w:rsidR="005C2DD7" w:rsidRPr="00E12972" w:rsidRDefault="001B47EC" w:rsidP="005C2DD7">
      <w:pPr>
        <w:pStyle w:val="ConsPlusNormal"/>
        <w:spacing w:before="240"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100%+kу</m:t>
              </m:r>
            </m:num>
            <m:den>
              <m:r>
                <m:rPr>
                  <m:sty m:val="p"/>
                </m:rPr>
                <w:rPr>
                  <w:rFonts w:ascii="Cambria Math" w:hAnsi="Cambria Math"/>
                  <w:color w:val="000000"/>
                  <w:sz w:val="28"/>
                  <w:szCs w:val="28"/>
                </w:rPr>
                <m:t>100%</m:t>
              </m:r>
            </m:den>
          </m:f>
          <m:r>
            <m:rPr>
              <m:sty m:val="p"/>
            </m:rPr>
            <w:rPr>
              <w:rFonts w:ascii="Cambria Math" w:hAnsi="Cambria Math"/>
              <w:color w:val="000000"/>
              <w:sz w:val="28"/>
              <w:szCs w:val="28"/>
            </w:rPr>
            <m:t>, где :</m:t>
          </m:r>
        </m:oMath>
      </m:oMathPara>
    </w:p>
    <w:p w14:paraId="111A9C3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
        <m:r>
          <m:rPr>
            <m:sty m:val="p"/>
          </m:rPr>
          <w:rPr>
            <w:rFonts w:ascii="Cambria Math" w:hAnsi="Cambria Math"/>
            <w:color w:val="000000"/>
            <w:sz w:val="28"/>
            <w:szCs w:val="28"/>
          </w:rPr>
          <m:t>kу</m:t>
        </m:r>
      </m:oMath>
      <w:r w:rsidRPr="00E12972">
        <w:rPr>
          <w:rFonts w:ascii="Times New Roman" w:hAnsi="Times New Roman" w:cs="Times New Roman"/>
          <w:color w:val="000000"/>
          <w:sz w:val="24"/>
          <w:szCs w:val="24"/>
        </w:rPr>
        <w:t xml:space="preserve"> - процент увеличения заработной платы работников муниципальных образовательных организаций в Московской области, равный 6,8%. </w:t>
      </w:r>
    </w:p>
    <w:p w14:paraId="44E7449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w:t>
      </w:r>
      <w:r w:rsidRPr="00E12972">
        <w:rPr>
          <w:rFonts w:ascii="Times New Roman" w:hAnsi="Times New Roman" w:cs="Times New Roman"/>
          <w:color w:val="000000"/>
          <w:sz w:val="24"/>
          <w:szCs w:val="24"/>
        </w:rPr>
        <w:lastRenderedPageBreak/>
        <w:t>Положением об оплате труда i-го муниципального образования) работников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(Р</w:t>
      </w:r>
      <w:r w:rsidRPr="00E12972">
        <w:rPr>
          <w:rFonts w:ascii="Times New Roman" w:hAnsi="Times New Roman" w:cs="Times New Roman"/>
          <w:color w:val="000000"/>
          <w:sz w:val="24"/>
          <w:szCs w:val="24"/>
          <w:vertAlign w:val="subscript"/>
        </w:rPr>
        <w:t>ф3i</w:t>
      </w:r>
      <w:r w:rsidRPr="00E12972">
        <w:rPr>
          <w:rFonts w:ascii="Times New Roman" w:hAnsi="Times New Roman" w:cs="Times New Roman"/>
          <w:color w:val="000000"/>
          <w:sz w:val="24"/>
          <w:szCs w:val="24"/>
        </w:rPr>
        <w:t>) за отчетный финансовый год, рассчитывается по формуле:</w:t>
      </w:r>
    </w:p>
    <w:p w14:paraId="773F3C8E"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w:rPr>
                  <w:rFonts w:ascii="Cambria Math" w:hAnsi="Cambria Math"/>
                  <w:color w:val="000000"/>
                  <w:sz w:val="28"/>
                  <w:szCs w:val="28"/>
                </w:rPr>
                <m:t>Р</m:t>
              </m:r>
            </m:e>
            <m:sub>
              <m:r>
                <m:rPr>
                  <m:sty m:val="p"/>
                </m:rPr>
                <w:rPr>
                  <w:rFonts w:ascii="Cambria Math" w:hAnsi="Cambria Math"/>
                  <w:color w:val="000000"/>
                  <w:sz w:val="28"/>
                  <w:szCs w:val="28"/>
                </w:rPr>
                <m:t>ф3i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w:rPr>
                      <w:rFonts w:ascii="Cambria Math" w:hAnsi="Cambria Math"/>
                      <w:color w:val="000000"/>
                      <w:sz w:val="28"/>
                      <w:szCs w:val="28"/>
                    </w:rPr>
                    <m:t>Р</m:t>
                  </m:r>
                </m:e>
                <m:sub>
                  <m:r>
                    <m:rPr>
                      <m:sty m:val="p"/>
                    </m:rPr>
                    <w:rPr>
                      <w:rFonts w:ascii="Cambria Math" w:hAnsi="Cambria Math"/>
                      <w:color w:val="000000"/>
                      <w:sz w:val="28"/>
                      <w:szCs w:val="28"/>
                    </w:rPr>
                    <m:t>фi3</m:t>
                  </m:r>
                </m:sub>
              </m:sSub>
            </m:num>
            <m:den>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den>
          </m:f>
          <m:r>
            <m:rPr>
              <m:sty m:val="p"/>
            </m:rPr>
            <w:rPr>
              <w:rFonts w:ascii="Cambria Math" w:hAnsi="Cambria Math"/>
              <w:color w:val="000000"/>
              <w:sz w:val="28"/>
              <w:szCs w:val="28"/>
            </w:rPr>
            <m:t>, где :</m:t>
          </m:r>
        </m:oMath>
      </m:oMathPara>
    </w:p>
    <w:p w14:paraId="5002FC6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фi3</w:t>
      </w:r>
      <w:r w:rsidRPr="00E12972">
        <w:rPr>
          <w:rFonts w:ascii="Times New Roman" w:hAnsi="Times New Roman" w:cs="Times New Roman"/>
          <w:color w:val="000000"/>
          <w:sz w:val="24"/>
          <w:szCs w:val="24"/>
        </w:rPr>
        <w:t xml:space="preserve"> - фонд оплаты труда штатной численности работников и работников </w:t>
      </w:r>
      <w:r w:rsidRPr="00E12972">
        <w:rPr>
          <w:rFonts w:ascii="Times New Roman" w:hAnsi="Times New Roman" w:cs="Times New Roman"/>
          <w:color w:val="000000"/>
          <w:sz w:val="24"/>
          <w:szCs w:val="24"/>
        </w:rPr>
        <w:br/>
        <w:t>на условиях штатного совместительства (внешних совместителей)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за отчетный финансовый год;</w:t>
      </w:r>
    </w:p>
    <w:p w14:paraId="1D9A267B"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oMath>
      <w:r w:rsidR="005C2DD7" w:rsidRPr="00E12972">
        <w:rPr>
          <w:rFonts w:ascii="Times New Roman" w:hAnsi="Times New Roman" w:cs="Times New Roman"/>
          <w:color w:val="000000"/>
          <w:sz w:val="24"/>
          <w:szCs w:val="24"/>
        </w:rPr>
        <w:t xml:space="preserve"> - среднегодовой коэффициент повышения определяется по формуле:</w:t>
      </w:r>
    </w:p>
    <w:p w14:paraId="3DC30A76"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х+у × k2</m:t>
              </m:r>
            </m:num>
            <m:den>
              <m:r>
                <m:rPr>
                  <m:sty m:val="p"/>
                </m:rPr>
                <w:rPr>
                  <w:rFonts w:ascii="Cambria Math" w:hAnsi="Cambria Math"/>
                  <w:color w:val="000000"/>
                  <w:sz w:val="28"/>
                  <w:szCs w:val="28"/>
                </w:rPr>
                <m:t>12</m:t>
              </m:r>
            </m:den>
          </m:f>
          <m:r>
            <m:rPr>
              <m:sty m:val="p"/>
            </m:rPr>
            <w:rPr>
              <w:rFonts w:ascii="Cambria Math" w:hAnsi="Cambria Math"/>
              <w:color w:val="000000"/>
              <w:sz w:val="28"/>
              <w:szCs w:val="28"/>
            </w:rPr>
            <m:t>, где:</m:t>
          </m:r>
        </m:oMath>
      </m:oMathPara>
    </w:p>
    <w:p w14:paraId="7E75192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x - количество месяцев отчетного финансового года без учета повышения заработной платы работникам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w:t>
      </w:r>
    </w:p>
    <w:p w14:paraId="6D5391B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y - количество месяцев отчетного финансового года с учетом повышения заработной платы работникам муниципальных дошкольных образовательных организаций, за исключением педагогических работников;</w:t>
      </w:r>
    </w:p>
    <w:p w14:paraId="3A08EB9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12 - количество календарных месяцев в году;</w:t>
      </w:r>
    </w:p>
    <w:p w14:paraId="034229C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1,302 - коэффициент начислений на выплаты по оплате труда в соответствии </w:t>
      </w:r>
      <w:r w:rsidRPr="00E12972">
        <w:rPr>
          <w:rFonts w:ascii="Times New Roman" w:hAnsi="Times New Roman" w:cs="Times New Roman"/>
          <w:color w:val="000000"/>
          <w:sz w:val="24"/>
          <w:szCs w:val="24"/>
        </w:rPr>
        <w:br/>
        <w:t>с законодательством Российской Федерации;</w:t>
      </w:r>
    </w:p>
    <w:p w14:paraId="1C4902F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мзт3i</w:t>
      </w:r>
      <w:r w:rsidRPr="00E12972">
        <w:rPr>
          <w:rFonts w:ascii="Times New Roman" w:hAnsi="Times New Roman" w:cs="Times New Roman"/>
          <w:color w:val="000000"/>
          <w:sz w:val="24"/>
          <w:szCs w:val="24"/>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дошкольных образовательных организаций,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рассчитываются по формуле:</w:t>
      </w:r>
    </w:p>
    <w:p w14:paraId="3804AC5C"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РПмзт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65506F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дошкольных образовательных организаций, </w:t>
      </w:r>
      <w:r w:rsidRPr="00E12972">
        <w:rPr>
          <w:rFonts w:ascii="Times New Roman" w:hAnsi="Times New Roman" w:cs="Times New Roman"/>
          <w:color w:val="000000"/>
          <w:sz w:val="24"/>
          <w:szCs w:val="24"/>
        </w:rPr>
        <w:br/>
        <w:t>в том числе обособленных структурных подразделений дошкольного образования</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26F9C8EA"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579D8AE7"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очередной финансовый год;</w:t>
      </w:r>
    </w:p>
    <w:p w14:paraId="51E6AE3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Кср3 - среднегодовой контингент воспитанников за отчетный финансовый год i-го муниципального образования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19B635D8" w14:textId="77777777" w:rsidR="005C2DD7" w:rsidRPr="00E12972" w:rsidRDefault="005C2DD7" w:rsidP="005C2DD7">
      <w:pPr>
        <w:ind w:firstLine="540"/>
        <w:rPr>
          <w:color w:val="000000"/>
        </w:rPr>
      </w:pPr>
      <w:r w:rsidRPr="00E12972">
        <w:rPr>
          <w:color w:val="000000"/>
        </w:rPr>
        <w:t>Норматив стоимости предоставления муниципальных услуг N</w:t>
      </w:r>
      <w:r w:rsidRPr="00E12972">
        <w:rPr>
          <w:color w:val="000000"/>
          <w:vertAlign w:val="subscript"/>
        </w:rPr>
        <w:t>му3g</w:t>
      </w:r>
      <w:r w:rsidRPr="00E12972">
        <w:rPr>
          <w:color w:val="000000"/>
        </w:rPr>
        <w:t xml:space="preserve"> дифференцируется по группам муниципальных образований исходя из расчетной стоимости муниципальной услуги на одного воспитанника i-го муниципального образования, определенной как отношение объема затрат на обеспечение выполнения функций муниципальных дошкольных образовательных </w:t>
      </w:r>
      <w:r w:rsidRPr="00E12972">
        <w:rPr>
          <w:color w:val="000000"/>
        </w:rPr>
        <w:lastRenderedPageBreak/>
        <w:t xml:space="preserve">организаций, </w:t>
      </w:r>
      <w:r w:rsidRPr="00E12972">
        <w:rPr>
          <w:color w:val="000000"/>
        </w:rPr>
        <w:br/>
        <w:t xml:space="preserve">в том числе обособленных структурных подразделений дошкольного образования, финансовое обеспечение которых осуществляется за счет средств бюджета </w:t>
      </w:r>
      <w:r w:rsidRPr="00E12972">
        <w:rPr>
          <w:color w:val="000000"/>
        </w:rPr>
        <w:br/>
        <w:t>i-го муниципального образования на очередной финансовый год к среднегодовой численности воспитанников i-го муниципального образования за отчетный финансовый год.</w:t>
      </w:r>
    </w:p>
    <w:p w14:paraId="7E3C6C57" w14:textId="77777777" w:rsidR="005C2DD7" w:rsidRPr="00E12972" w:rsidRDefault="005C2DD7" w:rsidP="005C2DD7">
      <w:pPr>
        <w:rPr>
          <w:color w:val="000000"/>
        </w:rPr>
      </w:pPr>
      <w:r w:rsidRPr="00E12972">
        <w:rPr>
          <w:color w:val="000000"/>
        </w:rPr>
        <w:t>В каждой группе не может быть менее двух муниципальных образований.</w:t>
      </w:r>
    </w:p>
    <w:p w14:paraId="6F1553BE"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норматива N</w:t>
      </w:r>
      <w:r w:rsidRPr="00E12972">
        <w:rPr>
          <w:color w:val="000000"/>
          <w:vertAlign w:val="subscript"/>
        </w:rPr>
        <w:t>му3g</w:t>
      </w:r>
      <w:r w:rsidRPr="00E12972">
        <w:rPr>
          <w:color w:val="000000"/>
        </w:rPr>
        <w:t xml:space="preserve"> на очередной финансовый год формируются исходя из наименьших отклонений величины расчетной стоимости предоставления муниципальной услуги на муниципальные дошкольные организации на одного воспитанника i-го муниципального образования внутри </w:t>
      </w:r>
      <w:r w:rsidRPr="00E12972">
        <w:rPr>
          <w:color w:val="000000"/>
          <w:lang w:val="en-US"/>
        </w:rPr>
        <w:t>g</w:t>
      </w:r>
      <w:r w:rsidRPr="00E12972">
        <w:rPr>
          <w:color w:val="000000"/>
        </w:rPr>
        <w:t xml:space="preserve">-й группы (далее - величина расчетной стоимости муниципальной услуги). Коэффициент вариации (относительный разброс значений) в группах не должен превышать 20%, за исключением последней группы муниципальных образований </w:t>
      </w:r>
      <w:r w:rsidRPr="00E12972">
        <w:rPr>
          <w:color w:val="000000"/>
        </w:rPr>
        <w:br/>
        <w:t xml:space="preserve">с наибольшими величинами расчетной стоимости муниципальной услуги. </w:t>
      </w:r>
      <w:r w:rsidRPr="00E12972">
        <w:rPr>
          <w:color w:val="000000"/>
        </w:rPr>
        <w:br/>
        <w:t>В последнюю группу муниципальных образований с наибольшими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от  60 800 рублей.</w:t>
      </w:r>
    </w:p>
    <w:p w14:paraId="203A8FE5" w14:textId="68A28490"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47. Норматив стоимости предоставления муниципальных услуг, указанный в пункте 7 Методики (N</w:t>
      </w:r>
      <w:r w:rsidRPr="00E12972">
        <w:rPr>
          <w:rFonts w:ascii="Times New Roman" w:hAnsi="Times New Roman" w:cs="Times New Roman"/>
          <w:color w:val="000000"/>
          <w:sz w:val="24"/>
          <w:szCs w:val="24"/>
          <w:vertAlign w:val="subscript"/>
        </w:rPr>
        <w:t>му4</w:t>
      </w:r>
      <w:r w:rsidRPr="00E12972">
        <w:rPr>
          <w:rFonts w:ascii="Times New Roman" w:hAnsi="Times New Roman" w:cs="Times New Roman"/>
          <w:color w:val="000000"/>
          <w:sz w:val="24"/>
          <w:szCs w:val="24"/>
        </w:rPr>
        <w:t>), рассчитывается по формуле:</w:t>
      </w:r>
    </w:p>
    <w:p w14:paraId="01AEFF04"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 xml:space="preserve">му4 </m:t>
              </m:r>
            </m:sub>
          </m:sSub>
          <m:r>
            <m:rPr>
              <m:sty m:val="p"/>
            </m:rPr>
            <w:rPr>
              <w:rFonts w:ascii="Cambria Math" w:eastAsia="Cambria Math" w:hAnsi="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му4i</m:t>
                  </m:r>
                </m:sub>
              </m:sSub>
            </m:e>
          </m:nary>
          <m:r>
            <m:rPr>
              <m:sty m:val="p"/>
            </m:rPr>
            <w:rPr>
              <w:rFonts w:ascii="Cambria Math" w:hAns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r>
                <m:rPr>
                  <m:sty m:val="p"/>
                </m:rPr>
                <w:rPr>
                  <w:rFonts w:ascii="Cambria Math" w:hAnsi="Cambria Math"/>
                  <w:color w:val="000000"/>
                  <w:sz w:val="28"/>
                  <w:szCs w:val="28"/>
                </w:rPr>
                <m:t>Кср4, где:</m:t>
              </m:r>
            </m:e>
          </m:nary>
        </m:oMath>
      </m:oMathPara>
    </w:p>
    <w:p w14:paraId="3179E01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w:t>
      </w:r>
    </w:p>
    <w:p w14:paraId="2B97CA6D"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4i</m:t>
            </m:r>
          </m:sub>
        </m:sSub>
      </m:oMath>
      <w:r w:rsidR="005C2DD7" w:rsidRPr="00E12972">
        <w:rPr>
          <w:rFonts w:ascii="Times New Roman" w:hAnsi="Times New Roman" w:cs="Times New Roman"/>
          <w:color w:val="000000"/>
          <w:sz w:val="24"/>
          <w:szCs w:val="24"/>
        </w:rPr>
        <w:t xml:space="preserve"> - объем затрат на обеспечение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объема затрат на обеспечение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финансовое обеспечение которых осуществляется за счет средств бюджета i-го муниципального образования, определяется по формуле:</w:t>
      </w:r>
    </w:p>
    <w:p w14:paraId="793D74D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му4i</w:t>
      </w:r>
      <w:r w:rsidRPr="00E12972">
        <w:rPr>
          <w:rFonts w:ascii="Times New Roman" w:hAnsi="Times New Roman" w:cs="Times New Roman"/>
          <w:color w:val="000000"/>
          <w:sz w:val="24"/>
          <w:szCs w:val="24"/>
        </w:rPr>
        <w:t xml:space="preserve"> = Рзп4i + Рмзт4i, где:</w:t>
      </w:r>
    </w:p>
    <w:p w14:paraId="45B738C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Рзп4i - расходы на заработную плату с начислениями на выплаты по оплате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расходов на заработную плату с начислениями на выплаты по оплате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в соответствии </w:t>
      </w:r>
      <w:r w:rsidRPr="00E12972">
        <w:rPr>
          <w:rFonts w:ascii="Times New Roman" w:hAnsi="Times New Roman" w:cs="Times New Roman"/>
          <w:color w:val="000000"/>
          <w:sz w:val="24"/>
          <w:szCs w:val="24"/>
        </w:rPr>
        <w:br/>
        <w:t xml:space="preserve">с полномочиями органов местного самоуправления муниципальных районов </w:t>
      </w:r>
      <w:r w:rsidRPr="00E12972">
        <w:rPr>
          <w:rFonts w:ascii="Times New Roman" w:hAnsi="Times New Roman" w:cs="Times New Roman"/>
          <w:color w:val="000000"/>
          <w:sz w:val="24"/>
          <w:szCs w:val="24"/>
        </w:rPr>
        <w:br/>
        <w:t xml:space="preserve">и городских округов в сфере образования, указанными в </w:t>
      </w:r>
      <w:hyperlink r:id="rId203" w:history="1">
        <w:r w:rsidRPr="00E12972">
          <w:rPr>
            <w:rFonts w:ascii="Times New Roman" w:hAnsi="Times New Roman" w:cs="Times New Roman"/>
            <w:color w:val="000000"/>
            <w:sz w:val="24"/>
            <w:szCs w:val="24"/>
          </w:rPr>
          <w:t>части 1 статьи 9</w:t>
        </w:r>
      </w:hyperlink>
      <w:r w:rsidRPr="00E12972">
        <w:rPr>
          <w:rFonts w:ascii="Times New Roman" w:hAnsi="Times New Roman" w:cs="Times New Roman"/>
          <w:color w:val="000000"/>
          <w:sz w:val="24"/>
          <w:szCs w:val="24"/>
        </w:rPr>
        <w:t xml:space="preserve"> Федерального закона от 29.12.2012 № 273-ФЗ «Об образовании в Российской Федерации», рассчитываются по формуле:</w:t>
      </w:r>
    </w:p>
    <w:p w14:paraId="21096B95"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Рзп4</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фп4 ×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3) + (Р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фвн + Рф4</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4)) × 1,302, где:</w:t>
      </w:r>
    </w:p>
    <w:p w14:paraId="0170E55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Рiфп4 -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 xml:space="preserve">i-го муниципального образования) штатной численности педагогических работников за </w:t>
      </w:r>
      <w:r w:rsidRPr="00E12972">
        <w:rPr>
          <w:rFonts w:ascii="Times New Roman" w:hAnsi="Times New Roman" w:cs="Times New Roman"/>
          <w:color w:val="000000"/>
          <w:sz w:val="24"/>
          <w:szCs w:val="24"/>
        </w:rPr>
        <w:lastRenderedPageBreak/>
        <w:t>исключением педагогических работников на условиях штатного совместительства (внешних совместителей)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программам i-го муниципального образования, за отчетный финансовый год;</w:t>
      </w:r>
    </w:p>
    <w:p w14:paraId="631ABC2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k3 - коэффициент индексации заработной платы педагогических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заработной платы педагогических работников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 xml:space="preserve">по дополнительным общеобразовательным программам в области искусств </w:t>
      </w:r>
      <w:r w:rsidRPr="00E12972">
        <w:rPr>
          <w:rFonts w:ascii="Times New Roman" w:hAnsi="Times New Roman" w:cs="Times New Roman"/>
          <w:color w:val="000000"/>
          <w:sz w:val="24"/>
          <w:szCs w:val="24"/>
        </w:rPr>
        <w:br/>
        <w:t xml:space="preserve">и по дополнительным образовательным программам спортивной подготовки, </w:t>
      </w:r>
      <w:r w:rsidRPr="00E12972">
        <w:rPr>
          <w:rFonts w:ascii="Times New Roman" w:hAnsi="Times New Roman" w:cs="Times New Roman"/>
          <w:color w:val="000000"/>
          <w:sz w:val="24"/>
          <w:szCs w:val="24"/>
        </w:rPr>
        <w:br/>
        <w:t xml:space="preserve">в соответствии с целевым показателем  согласно Указу Президента Российской Федерации от 01.06.2012 № 761 «О Национальной стратегии действий в интересах детей на 2012 – 2017 годы» и определяется как отношение прогнозируемой средней заработной платы учителей в Московской области на очередной финансовый год </w:t>
      </w:r>
      <w:r w:rsidRPr="00E12972">
        <w:rPr>
          <w:rFonts w:ascii="Times New Roman" w:hAnsi="Times New Roman" w:cs="Times New Roman"/>
          <w:color w:val="000000"/>
          <w:sz w:val="24"/>
          <w:szCs w:val="24"/>
        </w:rPr>
        <w:br/>
        <w:t>к средней заработной плате педагогических работников муниципальных образовательных организаций в Московской области, реализующих программы дополнительного образования детей, за отчетный финансовый год согласно данным статистической формы ФСН № «ЗП-образование» и рассчитывается по формуле:</w:t>
      </w:r>
    </w:p>
    <w:p w14:paraId="13B2037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3 = ЗП</w:t>
      </w:r>
      <w:r w:rsidRPr="00E12972">
        <w:rPr>
          <w:rFonts w:ascii="Times New Roman" w:hAnsi="Times New Roman" w:cs="Times New Roman"/>
          <w:color w:val="000000"/>
          <w:sz w:val="24"/>
          <w:szCs w:val="24"/>
          <w:vertAlign w:val="subscript"/>
        </w:rPr>
        <w:t>упрог</w:t>
      </w:r>
      <w:r w:rsidRPr="00E12972">
        <w:rPr>
          <w:rFonts w:ascii="Times New Roman" w:hAnsi="Times New Roman" w:cs="Times New Roman"/>
          <w:color w:val="000000"/>
          <w:sz w:val="24"/>
          <w:szCs w:val="24"/>
        </w:rPr>
        <w:t xml:space="preserve"> / ЗП</w:t>
      </w:r>
      <w:r w:rsidRPr="00E12972">
        <w:rPr>
          <w:rFonts w:ascii="Times New Roman" w:hAnsi="Times New Roman" w:cs="Times New Roman"/>
          <w:color w:val="000000"/>
          <w:sz w:val="24"/>
          <w:szCs w:val="24"/>
          <w:vertAlign w:val="subscript"/>
        </w:rPr>
        <w:t xml:space="preserve">потч, </w:t>
      </w:r>
      <w:r w:rsidRPr="00E12972">
        <w:rPr>
          <w:rFonts w:ascii="Times New Roman" w:hAnsi="Times New Roman" w:cs="Times New Roman"/>
          <w:color w:val="000000"/>
          <w:sz w:val="24"/>
          <w:szCs w:val="24"/>
        </w:rPr>
        <w:t>где:</w:t>
      </w:r>
    </w:p>
    <w:p w14:paraId="2F3A8C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ЗП</w:t>
      </w:r>
      <w:r w:rsidRPr="00E12972">
        <w:rPr>
          <w:rFonts w:ascii="Times New Roman" w:hAnsi="Times New Roman" w:cs="Times New Roman"/>
          <w:color w:val="000000"/>
          <w:sz w:val="24"/>
          <w:szCs w:val="24"/>
          <w:vertAlign w:val="subscript"/>
        </w:rPr>
        <w:t>упрог</w:t>
      </w:r>
      <w:r w:rsidRPr="00E12972">
        <w:rPr>
          <w:rFonts w:ascii="Times New Roman" w:hAnsi="Times New Roman" w:cs="Times New Roman"/>
          <w:color w:val="000000"/>
          <w:sz w:val="24"/>
          <w:szCs w:val="24"/>
        </w:rPr>
        <w:t xml:space="preserve"> - прогнозируемая средняя заработная плата учителей на очередной финансовый год, без учета выплат за классное руководство (5000 рублей), осуществляемых за счет средств федерального бюджета;</w:t>
      </w:r>
    </w:p>
    <w:p w14:paraId="74326F2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ЗП</w:t>
      </w:r>
      <w:r w:rsidRPr="00E12972">
        <w:rPr>
          <w:rFonts w:ascii="Times New Roman" w:hAnsi="Times New Roman" w:cs="Times New Roman"/>
          <w:color w:val="000000"/>
          <w:sz w:val="24"/>
          <w:szCs w:val="24"/>
          <w:vertAlign w:val="subscript"/>
        </w:rPr>
        <w:t>потч</w:t>
      </w:r>
      <w:r w:rsidRPr="00E1297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средняя заработная плата педагогических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за отчетный финансовый год согласно данным статистической формы ФСН № «ЗП-образование»;</w:t>
      </w:r>
    </w:p>
    <w:p w14:paraId="4DE01E5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фвн -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i-го муниципального образования) педагогических работников на условиях штатного совместительства (внешних совместителей)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программам i-го муниципального образования, за отчетный финансовый год;</w:t>
      </w:r>
    </w:p>
    <w:p w14:paraId="29F9A9E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k4 - коэффициент индексации заработной платы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заработной платы работников муниципальных </w:t>
      </w:r>
      <w:r w:rsidRPr="00E12972">
        <w:rPr>
          <w:rFonts w:ascii="Times New Roman" w:hAnsi="Times New Roman" w:cs="Times New Roman"/>
          <w:color w:val="000000"/>
          <w:sz w:val="24"/>
          <w:szCs w:val="24"/>
        </w:rPr>
        <w:lastRenderedPageBreak/>
        <w:t>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исключением штатной численности педагогических работников на очередной финансовый год, рассчитывается по формуле:</w:t>
      </w:r>
    </w:p>
    <w:p w14:paraId="69F8E8A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Para>
        <m:oMath>
          <m:r>
            <m:rPr>
              <m:sty m:val="p"/>
            </m:rPr>
            <w:rPr>
              <w:rFonts w:ascii="Cambria Math" w:hAnsi="Cambria Math"/>
              <w:color w:val="000000"/>
              <w:sz w:val="28"/>
              <w:szCs w:val="28"/>
            </w:rPr>
            <m:t>k4=</m:t>
          </m:r>
          <m:f>
            <m:fPr>
              <m:ctrlPr>
                <w:rPr>
                  <w:rFonts w:ascii="Cambria Math" w:hAnsi="Cambria Math"/>
                  <w:color w:val="000000"/>
                  <w:sz w:val="28"/>
                  <w:szCs w:val="28"/>
                </w:rPr>
              </m:ctrlPr>
            </m:fPr>
            <m:num>
              <m:r>
                <m:rPr>
                  <m:sty m:val="p"/>
                </m:rPr>
                <w:rPr>
                  <w:rFonts w:ascii="Cambria Math" w:hAnsi="Cambria Math"/>
                  <w:color w:val="000000"/>
                  <w:sz w:val="28"/>
                  <w:szCs w:val="28"/>
                </w:rPr>
                <m:t>100%+kу</m:t>
              </m:r>
            </m:num>
            <m:den>
              <m:r>
                <m:rPr>
                  <m:sty m:val="p"/>
                </m:rPr>
                <w:rPr>
                  <w:rFonts w:ascii="Cambria Math" w:hAnsi="Cambria Math"/>
                  <w:color w:val="000000"/>
                  <w:sz w:val="28"/>
                  <w:szCs w:val="28"/>
                </w:rPr>
                <m:t>100%</m:t>
              </m:r>
            </m:den>
          </m:f>
          <m:r>
            <m:rPr>
              <m:sty m:val="p"/>
            </m:rPr>
            <w:rPr>
              <w:rFonts w:ascii="Cambria Math" w:hAnsi="Cambria Math"/>
              <w:color w:val="000000"/>
              <w:sz w:val="28"/>
              <w:szCs w:val="28"/>
            </w:rPr>
            <m:t>, где :</m:t>
          </m:r>
        </m:oMath>
      </m:oMathPara>
    </w:p>
    <w:p w14:paraId="0D0121D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
        <m:r>
          <m:rPr>
            <m:sty m:val="p"/>
          </m:rPr>
          <w:rPr>
            <w:rFonts w:ascii="Cambria Math" w:hAnsi="Cambria Math"/>
            <w:color w:val="000000"/>
            <w:sz w:val="28"/>
            <w:szCs w:val="28"/>
          </w:rPr>
          <m:t>kу</m:t>
        </m:r>
      </m:oMath>
      <w:r w:rsidRPr="00E12972">
        <w:rPr>
          <w:rFonts w:ascii="Times New Roman" w:hAnsi="Times New Roman" w:cs="Times New Roman"/>
          <w:color w:val="000000"/>
          <w:sz w:val="24"/>
          <w:szCs w:val="24"/>
        </w:rPr>
        <w:t xml:space="preserve"> - процент увеличения заработной платы работников муниципальных образовательных организаций, равный 6,8%.</w:t>
      </w:r>
    </w:p>
    <w:p w14:paraId="7F7ADA5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i-го муниципального образования)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(Р</w:t>
      </w:r>
      <w:r w:rsidRPr="00E12972">
        <w:rPr>
          <w:rFonts w:ascii="Times New Roman" w:hAnsi="Times New Roman" w:cs="Times New Roman"/>
          <w:color w:val="000000"/>
          <w:sz w:val="24"/>
          <w:szCs w:val="24"/>
          <w:vertAlign w:val="subscript"/>
        </w:rPr>
        <w:t>ф4</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m:oMath>
        <m:r>
          <m:rPr>
            <m:sty m:val="p"/>
          </m:rPr>
          <w:rPr>
            <w:rFonts w:ascii="Cambria Math" w:hAnsi="Cambria Math"/>
            <w:color w:val="000000"/>
            <w:sz w:val="28"/>
            <w:szCs w:val="28"/>
          </w:rPr>
          <m:t xml:space="preserve"> </m:t>
        </m:r>
      </m:oMath>
      <w:r w:rsidRPr="00E12972">
        <w:rPr>
          <w:rFonts w:ascii="Times New Roman" w:hAnsi="Times New Roman" w:cs="Times New Roman"/>
          <w:color w:val="000000"/>
          <w:sz w:val="24"/>
          <w:szCs w:val="24"/>
        </w:rPr>
        <w:t>за отчетный финансовый год, рассчитывается по формуле:</w:t>
      </w:r>
    </w:p>
    <w:p w14:paraId="27162048"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ф4i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фi4</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den>
          </m:f>
          <m:r>
            <m:rPr>
              <m:sty m:val="p"/>
            </m:rPr>
            <w:rPr>
              <w:rFonts w:ascii="Cambria Math" w:hAnsi="Cambria Math"/>
              <w:color w:val="000000"/>
              <w:sz w:val="28"/>
              <w:szCs w:val="28"/>
            </w:rPr>
            <m:t>, где :</m:t>
          </m:r>
        </m:oMath>
      </m:oMathPara>
    </w:p>
    <w:p w14:paraId="16E12F51"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фi4</m:t>
            </m:r>
          </m:sub>
        </m:sSub>
      </m:oMath>
      <w:r w:rsidR="005C2DD7" w:rsidRPr="00E12972">
        <w:rPr>
          <w:rFonts w:ascii="Times New Roman" w:hAnsi="Times New Roman" w:cs="Times New Roman"/>
          <w:color w:val="000000"/>
          <w:sz w:val="24"/>
          <w:szCs w:val="24"/>
        </w:rPr>
        <w:t>- фонд оплаты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отчетный финансовый год;</w:t>
      </w:r>
    </w:p>
    <w:p w14:paraId="57E10300"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oMath>
      <w:r w:rsidR="005C2DD7" w:rsidRPr="00E12972">
        <w:rPr>
          <w:rFonts w:ascii="Times New Roman" w:hAnsi="Times New Roman" w:cs="Times New Roman"/>
          <w:color w:val="000000"/>
          <w:sz w:val="24"/>
          <w:szCs w:val="24"/>
        </w:rPr>
        <w:t>- среднегодовой коэффициент повышения определяется по формуле:</w:t>
      </w:r>
    </w:p>
    <w:p w14:paraId="6E3D0943"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х+у×k4</m:t>
              </m:r>
            </m:num>
            <m:den>
              <m:r>
                <m:rPr>
                  <m:sty m:val="p"/>
                </m:rPr>
                <w:rPr>
                  <w:rFonts w:ascii="Cambria Math" w:hAnsi="Cambria Math"/>
                  <w:color w:val="000000"/>
                  <w:sz w:val="28"/>
                  <w:szCs w:val="28"/>
                </w:rPr>
                <m:t>12</m:t>
              </m:r>
            </m:den>
          </m:f>
          <m:r>
            <m:rPr>
              <m:sty m:val="p"/>
            </m:rPr>
            <w:rPr>
              <w:rFonts w:ascii="Cambria Math" w:hAnsi="Cambria Math"/>
              <w:color w:val="000000"/>
              <w:sz w:val="28"/>
              <w:szCs w:val="28"/>
            </w:rPr>
            <m:t>, где :</m:t>
          </m:r>
        </m:oMath>
      </m:oMathPara>
    </w:p>
    <w:p w14:paraId="36994F9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x - количество месяцев отчетного финансового года без учета повышения заработной платы работникам муниципальных образовательных организаций </w:t>
      </w:r>
      <w:r w:rsidRPr="00E12972">
        <w:rPr>
          <w:rFonts w:ascii="Times New Roman" w:hAnsi="Times New Roman" w:cs="Times New Roman"/>
          <w:color w:val="000000"/>
          <w:sz w:val="24"/>
          <w:szCs w:val="24"/>
        </w:rPr>
        <w:br/>
        <w:t xml:space="preserve">в Московской области, осуществляющих образовательную деятельность </w:t>
      </w:r>
      <w:r w:rsidRPr="00E12972">
        <w:rPr>
          <w:rFonts w:ascii="Times New Roman" w:hAnsi="Times New Roman" w:cs="Times New Roman"/>
          <w:color w:val="000000"/>
          <w:sz w:val="24"/>
          <w:szCs w:val="24"/>
        </w:rPr>
        <w:br/>
        <w:t>по дополнительным общеобразовательным программам, в том числе обособленных структурных подразделений дополнительного образования, кроме муниципальных образовательных организаций в Московской области,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w:t>
      </w:r>
    </w:p>
    <w:p w14:paraId="3290390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y - количество месяцев отчетного финансового года с учетом повышения заработной платы работникам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муниципальных </w:t>
      </w:r>
      <w:r w:rsidRPr="00E12972">
        <w:rPr>
          <w:rFonts w:ascii="Times New Roman" w:hAnsi="Times New Roman" w:cs="Times New Roman"/>
          <w:color w:val="000000"/>
          <w:sz w:val="24"/>
          <w:szCs w:val="24"/>
        </w:rPr>
        <w:lastRenderedPageBreak/>
        <w:t>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w:t>
      </w:r>
    </w:p>
    <w:p w14:paraId="61E909E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12 - количество календарных месяцев в году;</w:t>
      </w:r>
    </w:p>
    <w:p w14:paraId="442DB1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1,302 - коэффициент начислений на выплаты по оплате труда в соответствии </w:t>
      </w:r>
      <w:r w:rsidRPr="00E12972">
        <w:rPr>
          <w:rFonts w:ascii="Times New Roman" w:hAnsi="Times New Roman" w:cs="Times New Roman"/>
          <w:color w:val="000000"/>
          <w:sz w:val="24"/>
          <w:szCs w:val="24"/>
        </w:rPr>
        <w:br/>
        <w:t>с законодательством Российской Федерации;</w:t>
      </w:r>
    </w:p>
    <w:p w14:paraId="2800038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Рмзт4i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материальных затрат </w:t>
      </w:r>
      <w:r w:rsidRPr="00E12972">
        <w:rPr>
          <w:rFonts w:ascii="Times New Roman" w:hAnsi="Times New Roman" w:cs="Times New Roman"/>
          <w:color w:val="000000"/>
          <w:sz w:val="24"/>
          <w:szCs w:val="24"/>
        </w:rPr>
        <w:br/>
        <w:t>на приобретение расходных материалов, услуг связи, транспортных услуг, расходов на прочие услуги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рассчитываются по формуле:</w:t>
      </w:r>
    </w:p>
    <w:p w14:paraId="2394EF99"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Рмзт4i = РПмзт4i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3B87CF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РПмзт4i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в Московской области,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материальных затрат на приобретение расходных материалов, услуг связи, транспортных услуг, расходов на прочие услуги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отчетный финансовый год;</w:t>
      </w:r>
    </w:p>
    <w:p w14:paraId="779F45B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442F8A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849800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Кср4 - среднегодовой контингент обучающихся за отчетный финансовый год</w:t>
      </w:r>
      <w:r w:rsidRPr="00E12972">
        <w:rPr>
          <w:rFonts w:ascii="Times New Roman" w:hAnsi="Times New Roman" w:cs="Times New Roman"/>
          <w:color w:val="000000"/>
          <w:sz w:val="24"/>
          <w:szCs w:val="24"/>
        </w:rPr>
        <w:br/>
        <w:t>i-го муниципального образования.</w:t>
      </w:r>
    </w:p>
    <w:p w14:paraId="06C134DC" w14:textId="27995073"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48. Норматив стоимости предоставления муниципальных услуг, указанный</w:t>
      </w:r>
      <w:r w:rsidRPr="00E12972">
        <w:rPr>
          <w:rFonts w:ascii="Times New Roman" w:hAnsi="Times New Roman" w:cs="Times New Roman"/>
          <w:color w:val="000000"/>
          <w:sz w:val="24"/>
          <w:szCs w:val="24"/>
        </w:rPr>
        <w:br/>
        <w:t>в пункте 5 Методики (N</w:t>
      </w:r>
      <w:r w:rsidRPr="00E12972">
        <w:rPr>
          <w:rFonts w:ascii="Times New Roman" w:hAnsi="Times New Roman" w:cs="Times New Roman"/>
          <w:color w:val="000000"/>
          <w:sz w:val="24"/>
          <w:szCs w:val="24"/>
          <w:vertAlign w:val="subscript"/>
        </w:rPr>
        <w:t>му5</w:t>
      </w:r>
      <w:r w:rsidRPr="00E12972">
        <w:rPr>
          <w:rFonts w:ascii="Times New Roman" w:hAnsi="Times New Roman" w:cs="Times New Roman"/>
          <w:color w:val="000000"/>
          <w:sz w:val="24"/>
          <w:szCs w:val="24"/>
        </w:rPr>
        <w:t>), рассчитывается аналогично нормативу стоимости предоставления муниципальных услуг N</w:t>
      </w:r>
      <w:r w:rsidRPr="00E12972">
        <w:rPr>
          <w:rFonts w:ascii="Times New Roman" w:hAnsi="Times New Roman" w:cs="Times New Roman"/>
          <w:color w:val="000000"/>
          <w:sz w:val="24"/>
          <w:szCs w:val="24"/>
          <w:vertAlign w:val="subscript"/>
        </w:rPr>
        <w:t>му4.</w:t>
      </w:r>
    </w:p>
    <w:p w14:paraId="3D1584C2" w14:textId="46AC2A6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49. Норматив стоимости предоставления муниципальных услуг, указанный </w:t>
      </w:r>
      <w:r w:rsidRPr="00E12972">
        <w:rPr>
          <w:rFonts w:ascii="Times New Roman" w:hAnsi="Times New Roman" w:cs="Times New Roman"/>
          <w:color w:val="000000"/>
          <w:sz w:val="24"/>
          <w:szCs w:val="24"/>
        </w:rPr>
        <w:br/>
        <w:t>в пункте 6 Методики (N</w:t>
      </w:r>
      <w:r w:rsidRPr="00E12972">
        <w:rPr>
          <w:rFonts w:ascii="Times New Roman" w:hAnsi="Times New Roman" w:cs="Times New Roman"/>
          <w:color w:val="000000"/>
          <w:sz w:val="24"/>
          <w:szCs w:val="24"/>
          <w:vertAlign w:val="subscript"/>
        </w:rPr>
        <w:t>му6</w:t>
      </w:r>
      <w:r w:rsidRPr="00E12972">
        <w:rPr>
          <w:rFonts w:ascii="Times New Roman" w:hAnsi="Times New Roman" w:cs="Times New Roman"/>
          <w:color w:val="000000"/>
          <w:sz w:val="24"/>
          <w:szCs w:val="24"/>
        </w:rPr>
        <w:t>), в рублях на одного ребенка рассчитывается по формуле:</w:t>
      </w:r>
    </w:p>
    <w:p w14:paraId="7D92E016"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му6</m:t>
              </m:r>
            </m:sub>
          </m:sSub>
          <m:r>
            <m:rPr>
              <m:sty m:val="p"/>
            </m:rPr>
            <w:rPr>
              <w:rFonts w:ascii="Cambria Math" w:eastAsia="Cambria Math" w:hAnsi="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му6</m:t>
                  </m:r>
                </m:sub>
              </m:sSub>
            </m:e>
          </m:nary>
          <m:r>
            <m:rPr>
              <m:sty m:val="p"/>
            </m:rPr>
            <w:rPr>
              <w:rFonts w:ascii="Cambria Math" w:hAns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r>
                <m:rPr>
                  <m:sty m:val="p"/>
                </m:rPr>
                <w:rPr>
                  <w:rFonts w:ascii="Cambria Math" w:hAnsi="Cambria Math"/>
                  <w:color w:val="000000"/>
                  <w:sz w:val="28"/>
                  <w:szCs w:val="28"/>
                </w:rPr>
                <m:t>Кпi, где:</m:t>
              </m:r>
            </m:e>
          </m:nary>
        </m:oMath>
      </m:oMathPara>
    </w:p>
    <w:p w14:paraId="06ABB57D"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lang w:val="en-US"/>
        </w:rPr>
      </w:pPr>
    </w:p>
    <w:p w14:paraId="045E3BE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2E2BD47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P</w:t>
      </w:r>
      <w:r w:rsidRPr="00E12972">
        <w:rPr>
          <w:rFonts w:ascii="Times New Roman" w:hAnsi="Times New Roman" w:cs="Times New Roman"/>
          <w:color w:val="000000"/>
          <w:sz w:val="24"/>
          <w:szCs w:val="24"/>
          <w:vertAlign w:val="subscript"/>
        </w:rPr>
        <w:t>му6</w:t>
      </w:r>
      <w:r w:rsidRPr="00E12972">
        <w:rPr>
          <w:rFonts w:ascii="Times New Roman" w:hAnsi="Times New Roman" w:cs="Times New Roman"/>
          <w:color w:val="000000"/>
          <w:sz w:val="24"/>
          <w:szCs w:val="24"/>
        </w:rPr>
        <w:t xml:space="preserve"> - объем затрат на предоставление муниципальной услуги по организации отдыха детей в каникулярное время i-го муниципального образования определяется по формуле:</w:t>
      </w:r>
    </w:p>
    <w:p w14:paraId="6281EB9C"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lang w:val="en-US"/>
        </w:rPr>
      </w:pPr>
      <w:r w:rsidRPr="00E12972">
        <w:rPr>
          <w:rFonts w:ascii="Times New Roman" w:hAnsi="Times New Roman" w:cs="Times New Roman"/>
          <w:color w:val="000000"/>
          <w:sz w:val="24"/>
          <w:szCs w:val="24"/>
        </w:rPr>
        <w:lastRenderedPageBreak/>
        <w:t>Р</w:t>
      </w:r>
      <w:r w:rsidRPr="00E12972">
        <w:rPr>
          <w:rFonts w:ascii="Times New Roman" w:hAnsi="Times New Roman" w:cs="Times New Roman"/>
          <w:color w:val="000000"/>
          <w:sz w:val="24"/>
          <w:szCs w:val="24"/>
          <w:vertAlign w:val="subscript"/>
        </w:rPr>
        <w:t>му</w:t>
      </w:r>
      <w:r w:rsidRPr="00E12972">
        <w:rPr>
          <w:rFonts w:ascii="Times New Roman" w:hAnsi="Times New Roman" w:cs="Times New Roman"/>
          <w:color w:val="000000"/>
          <w:sz w:val="24"/>
          <w:szCs w:val="24"/>
          <w:vertAlign w:val="subscript"/>
          <w:lang w:val="en-US"/>
        </w:rPr>
        <w:t>6</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w:t>
      </w:r>
      <w:r w:rsidRPr="00E12972">
        <w:rPr>
          <w:rFonts w:ascii="Times New Roman" w:hAnsi="Times New Roman" w:cs="Times New Roman"/>
          <w:color w:val="000000"/>
          <w:sz w:val="24"/>
          <w:szCs w:val="24"/>
          <w:vertAlign w:val="subscript"/>
          <w:lang w:val="en-US"/>
        </w:rPr>
        <w:t xml:space="preserve">6i </w:t>
      </w:r>
      <w:r w:rsidRPr="00E12972">
        <w:rPr>
          <w:rFonts w:ascii="Times New Roman" w:hAnsi="Times New Roman" w:cs="Times New Roman"/>
          <w:color w:val="000000"/>
          <w:sz w:val="24"/>
          <w:szCs w:val="24"/>
          <w:lang w:val="en-US"/>
        </w:rPr>
        <w:t>+</w:t>
      </w:r>
      <w:r w:rsidRPr="00E12972">
        <w:rPr>
          <w:rFonts w:ascii="Times New Roman" w:hAnsi="Times New Roman" w:cs="Times New Roman"/>
          <w:color w:val="000000"/>
          <w:sz w:val="24"/>
          <w:szCs w:val="24"/>
          <w:vertAlign w:val="subscript"/>
          <w:lang w:val="en-US"/>
        </w:rPr>
        <w:t xml:space="preserve">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w:t>
      </w:r>
      <w:r w:rsidRPr="00E12972">
        <w:rPr>
          <w:rFonts w:ascii="Times New Roman" w:hAnsi="Times New Roman" w:cs="Times New Roman"/>
          <w:color w:val="000000"/>
          <w:sz w:val="24"/>
          <w:szCs w:val="24"/>
          <w:vertAlign w:val="subscript"/>
          <w:lang w:val="en-US"/>
        </w:rPr>
        <w:t xml:space="preserve">6i </w:t>
      </w:r>
      <w:r w:rsidRPr="00E12972">
        <w:rPr>
          <w:rFonts w:ascii="Times New Roman" w:hAnsi="Times New Roman" w:cs="Times New Roman"/>
          <w:color w:val="000000"/>
          <w:sz w:val="24"/>
          <w:szCs w:val="24"/>
          <w:lang w:val="en-US"/>
        </w:rPr>
        <w:t xml:space="preserve">+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w:t>
      </w:r>
      <w:r w:rsidRPr="00E12972">
        <w:rPr>
          <w:rFonts w:ascii="Times New Roman" w:hAnsi="Times New Roman" w:cs="Times New Roman"/>
          <w:color w:val="000000"/>
          <w:sz w:val="24"/>
          <w:szCs w:val="24"/>
        </w:rPr>
        <w:t>где</w:t>
      </w:r>
      <w:r w:rsidRPr="00E12972">
        <w:rPr>
          <w:rFonts w:ascii="Times New Roman" w:hAnsi="Times New Roman" w:cs="Times New Roman"/>
          <w:color w:val="000000"/>
          <w:sz w:val="24"/>
          <w:szCs w:val="24"/>
          <w:lang w:val="en-US"/>
        </w:rPr>
        <w:t>:</w:t>
      </w:r>
    </w:p>
    <w:p w14:paraId="2D38A37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зп6</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расходы на заработную плату с начислениями на выплаты по оплате труда работников муниципальных оздоровительных лагерей i-го муниципального образования рассчитываются </w:t>
      </w:r>
      <w:r w:rsidRPr="00E12972">
        <w:rPr>
          <w:rFonts w:ascii="Times New Roman" w:hAnsi="Times New Roman" w:cs="Times New Roman"/>
          <w:color w:val="000000"/>
          <w:sz w:val="24"/>
          <w:szCs w:val="24"/>
        </w:rPr>
        <w:br/>
        <w:t>по формуле:</w:t>
      </w:r>
    </w:p>
    <w:p w14:paraId="70E4570F"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зп6</w:t>
      </w:r>
      <w:r w:rsidRPr="00E12972">
        <w:rPr>
          <w:color w:val="000000"/>
          <w:vertAlign w:val="subscript"/>
          <w:lang w:val="en-US"/>
        </w:rPr>
        <w:t>i</w:t>
      </w:r>
      <w:r w:rsidRPr="00E12972">
        <w:rPr>
          <w:color w:val="000000"/>
          <w:vertAlign w:val="subscript"/>
        </w:rPr>
        <w:t xml:space="preserve">  </w:t>
      </w:r>
      <w:r w:rsidRPr="00E12972">
        <w:rPr>
          <w:color w:val="000000"/>
        </w:rPr>
        <w:t>= (Р</w:t>
      </w:r>
      <w:r w:rsidRPr="00E12972">
        <w:rPr>
          <w:color w:val="000000"/>
          <w:vertAlign w:val="subscript"/>
        </w:rPr>
        <w:t>зпрi</w:t>
      </w:r>
      <w:r w:rsidRPr="00E12972">
        <w:rPr>
          <w:color w:val="000000"/>
        </w:rPr>
        <w:t xml:space="preserve"> × k) × 1,302, где:</w:t>
      </w:r>
    </w:p>
    <w:p w14:paraId="02ECCF3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зпрi</w:t>
      </w:r>
      <w:r w:rsidRPr="00E12972">
        <w:rPr>
          <w:rFonts w:ascii="Times New Roman" w:hAnsi="Times New Roman" w:cs="Times New Roman"/>
          <w:color w:val="000000"/>
          <w:sz w:val="24"/>
          <w:szCs w:val="24"/>
        </w:rPr>
        <w:t xml:space="preserve"> - фонд оплаты труда работников муниципальных оздоровительных лагерей i-го муниципального образования за отчетный финансовый год;</w:t>
      </w:r>
    </w:p>
    <w:p w14:paraId="51D53E47" w14:textId="77777777" w:rsidR="005C2DD7" w:rsidRPr="00E12972" w:rsidRDefault="005C2DD7" w:rsidP="005C2DD7">
      <w:pPr>
        <w:widowControl w:val="0"/>
        <w:autoSpaceDE w:val="0"/>
        <w:autoSpaceDN w:val="0"/>
        <w:adjustRightInd w:val="0"/>
        <w:rPr>
          <w:color w:val="000000"/>
        </w:rPr>
      </w:pPr>
      <w:r w:rsidRPr="00E12972">
        <w:rPr>
          <w:color w:val="000000"/>
        </w:rPr>
        <w:t>k - коэффициент индексации заработной платы работников муниципальных образовательных организаций на очередной финансовый год, определяемый</w:t>
      </w:r>
      <w:r w:rsidRPr="00E12972">
        <w:rPr>
          <w:color w:val="000000"/>
        </w:rPr>
        <w:br/>
        <w:t>в соответствии с пунктом 41 Методики:</w:t>
      </w:r>
    </w:p>
    <w:p w14:paraId="7CC2FB77"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с законодательством Российской Федерации;</w:t>
      </w:r>
    </w:p>
    <w:p w14:paraId="5F35F49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мзт6</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материальные затраты по организации отдыха детей в каникулярное время i-го муниципального образования рассчитываются по формуле:</w:t>
      </w:r>
    </w:p>
    <w:p w14:paraId="33F66349"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мзт6i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мзт6i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E4BB41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мзт6i</w:t>
      </w:r>
      <w:r w:rsidRPr="00E12972">
        <w:rPr>
          <w:rFonts w:ascii="Times New Roman" w:hAnsi="Times New Roman" w:cs="Times New Roman"/>
          <w:color w:val="000000"/>
          <w:sz w:val="24"/>
          <w:szCs w:val="24"/>
        </w:rPr>
        <w:t xml:space="preserve"> - материальные затраты по организации отдыха детей в каникулярное время i-го муниципального образования за отчетный финансовый год;</w:t>
      </w:r>
    </w:p>
    <w:p w14:paraId="0948EEF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4E05137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3C86E8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расходы на оплату коммунальных услуг муниципальных оздоровительных лагерей i-го муниципального образования рассчитываются по формуле:</w:t>
      </w:r>
    </w:p>
    <w:p w14:paraId="2B44467F"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755144B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расходы на коммунальные услуги муниципальных оздоровительных лагерей i-го муниципального образования за отчетный финансовый год;</w:t>
      </w:r>
    </w:p>
    <w:p w14:paraId="49C6CE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w:t>
      </w:r>
      <w:r w:rsidRPr="00E12972">
        <w:rPr>
          <w:rFonts w:ascii="Times New Roman" w:hAnsi="Times New Roman" w:cs="Times New Roman"/>
          <w:color w:val="000000"/>
          <w:sz w:val="24"/>
          <w:szCs w:val="24"/>
        </w:rPr>
        <w:br/>
        <w:t>за год, установленный на текущий финансовый год;</w:t>
      </w:r>
    </w:p>
    <w:p w14:paraId="6AFBDE9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w:t>
      </w:r>
      <w:r w:rsidRPr="00E12972">
        <w:rPr>
          <w:rFonts w:ascii="Times New Roman" w:hAnsi="Times New Roman" w:cs="Times New Roman"/>
          <w:color w:val="000000"/>
          <w:sz w:val="24"/>
          <w:szCs w:val="24"/>
        </w:rPr>
        <w:br/>
        <w:t>за год, установленный на очередной финансовый год;</w:t>
      </w:r>
    </w:p>
    <w:p w14:paraId="5B961D1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нз6i</w:t>
      </w:r>
      <w:r w:rsidRPr="00E12972">
        <w:rPr>
          <w:rFonts w:ascii="Times New Roman" w:hAnsi="Times New Roman" w:cs="Times New Roman"/>
          <w:color w:val="000000"/>
          <w:sz w:val="24"/>
          <w:szCs w:val="24"/>
        </w:rPr>
        <w:t xml:space="preserve"> - расходы на уплату земельного налога муниципальных оздоровительных лагерей i-го муниципального образования, определенного исходя из кадастровой стоимости земельных участков, находящихся </w:t>
      </w:r>
      <w:r w:rsidRPr="00E12972">
        <w:rPr>
          <w:rFonts w:ascii="Times New Roman" w:hAnsi="Times New Roman" w:cs="Times New Roman"/>
          <w:color w:val="000000"/>
          <w:sz w:val="24"/>
          <w:szCs w:val="24"/>
        </w:rPr>
        <w:br/>
        <w:t>в собственности или в постоянном (бессрочном) пользовании i-го муниципального образования, и ставки земельного налога, установленной нормативными правовыми актами органов местного самоуправления в соответствии с налоговым законодательством Российской Федерации, одного вида муниципальной услуги;</w:t>
      </w:r>
    </w:p>
    <w:p w14:paraId="28E5FE9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ни6i</w:t>
      </w:r>
      <w:r w:rsidRPr="00E12972">
        <w:rPr>
          <w:rFonts w:ascii="Times New Roman" w:hAnsi="Times New Roman" w:cs="Times New Roman"/>
          <w:color w:val="000000"/>
          <w:sz w:val="24"/>
          <w:szCs w:val="24"/>
        </w:rPr>
        <w:t xml:space="preserve"> - расходы на уплату налога на имущество муниципальных оздоровительных лагерей i-го муниципального образования, определенного исходя из остаточной стоимости основных средств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1A65233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Kп</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количество получателей муниципальной услуги в i-м муниципальном образовании в отчетном финансовом году определяется по формуле: </w:t>
      </w:r>
    </w:p>
    <w:p w14:paraId="35053446"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Kп</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Kд</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ko</w:t>
      </w:r>
    </w:p>
    <w:p w14:paraId="23B330D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Kд</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численность детей в возрасте от 7 до 15 лет на 1 января текущего финансового года в i-</w:t>
      </w:r>
      <w:r w:rsidRPr="00E12972">
        <w:rPr>
          <w:rFonts w:ascii="Times New Roman" w:hAnsi="Times New Roman" w:cs="Times New Roman"/>
          <w:color w:val="000000"/>
          <w:sz w:val="24"/>
          <w:szCs w:val="24"/>
        </w:rPr>
        <w:lastRenderedPageBreak/>
        <w:t>м муниципальном образовании;</w:t>
      </w:r>
    </w:p>
    <w:p w14:paraId="2C6609B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ko - поправочный коэффициент, равный 0,62 в соответствии с целевым отраслевым показателем «Доля детей, охваченных отдыхом и оздоровлением, </w:t>
      </w:r>
      <w:r w:rsidRPr="00E12972">
        <w:rPr>
          <w:rFonts w:ascii="Times New Roman" w:hAnsi="Times New Roman" w:cs="Times New Roman"/>
          <w:color w:val="000000"/>
          <w:sz w:val="24"/>
          <w:szCs w:val="24"/>
        </w:rPr>
        <w:br/>
        <w:t>в общей численности детей в возрасте от 7 до 15 лет, подлежащих оздоровлению»</w:t>
      </w:r>
      <w:r w:rsidRPr="00E12972">
        <w:rPr>
          <w:rFonts w:ascii="Times New Roman" w:hAnsi="Times New Roman" w:cs="Times New Roman"/>
          <w:color w:val="000000"/>
          <w:sz w:val="24"/>
          <w:szCs w:val="24"/>
        </w:rPr>
        <w:br/>
        <w:t>за отчетный финансовый год, установленный государственной программой Московской области «Социальная защита населения Московской области» на 2023-2027 годы, утвержденной постановлением Правительства Московской области</w:t>
      </w:r>
      <w:r w:rsidRPr="00E12972">
        <w:rPr>
          <w:rFonts w:ascii="Times New Roman" w:hAnsi="Times New Roman" w:cs="Times New Roman"/>
          <w:color w:val="000000"/>
          <w:sz w:val="24"/>
          <w:szCs w:val="24"/>
        </w:rPr>
        <w:br/>
        <w:t>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14:paraId="618F883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5A6ABFC3" w14:textId="77777777" w:rsidR="005C2DD7" w:rsidRPr="00E12972" w:rsidRDefault="005C2DD7" w:rsidP="005C2DD7">
      <w:pPr>
        <w:rPr>
          <w:color w:val="000000"/>
        </w:rPr>
      </w:pPr>
      <w:r w:rsidRPr="00E12972">
        <w:rPr>
          <w:color w:val="000000"/>
        </w:rPr>
        <w:t xml:space="preserve">              Порядок расчета нормативов расходов на очередной финансовый год</w:t>
      </w:r>
    </w:p>
    <w:p w14:paraId="4C4B84B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08302BE4" w14:textId="6F34CC4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50. Норматив расходов, указанный в пункте 7 Методики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рассчитывается по формуле:</w:t>
      </w:r>
    </w:p>
    <w:p w14:paraId="3B108C84"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r>
                <w:rPr>
                  <w:rFonts w:ascii="Cambria Math" w:hAnsi="Cambria Math"/>
                  <w:color w:val="000000"/>
                  <w:sz w:val="28"/>
                  <w:szCs w:val="28"/>
                </w:rPr>
                <m:t>р</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сзд1i</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Sзд</m:t>
                  </m:r>
                </m:e>
              </m:nary>
              <m:r>
                <m:rPr>
                  <m:sty m:val="p"/>
                </m:rPr>
                <w:rPr>
                  <w:rFonts w:ascii="Cambria Math" w:hAnsi="Cambria Math"/>
                  <w:color w:val="000000"/>
                  <w:sz w:val="28"/>
                  <w:szCs w:val="28"/>
                </w:rPr>
                <m:t>1</m:t>
              </m:r>
            </m:den>
          </m:f>
          <m:r>
            <m:rPr>
              <m:sty m:val="p"/>
            </m:rPr>
            <w:rPr>
              <w:rFonts w:ascii="Cambria Math" w:hAnsi="Cambria Math"/>
              <w:color w:val="000000"/>
              <w:sz w:val="28"/>
              <w:szCs w:val="28"/>
            </w:rPr>
            <m:t xml:space="preserve"> , где:</m:t>
          </m:r>
        </m:oMath>
      </m:oMathPara>
    </w:p>
    <w:p w14:paraId="04EB70C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57517CEB"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сзд1i</m:t>
            </m:r>
          </m:sub>
        </m:sSub>
        <m:r>
          <m:rPr>
            <m:sty m:val="p"/>
          </m:rPr>
          <w:rPr>
            <w:rFonts w:ascii="Cambria Math" w:hAnsi="Cambria Math"/>
            <w:color w:val="000000"/>
            <w:sz w:val="28"/>
            <w:szCs w:val="28"/>
          </w:rPr>
          <m:t xml:space="preserve"> </m:t>
        </m:r>
      </m:oMath>
      <w:r w:rsidR="005C2DD7" w:rsidRPr="00E12972">
        <w:rPr>
          <w:rFonts w:ascii="Times New Roman" w:hAnsi="Times New Roman" w:cs="Times New Roman"/>
          <w:color w:val="000000"/>
          <w:sz w:val="24"/>
          <w:szCs w:val="24"/>
        </w:rPr>
        <w:t>- объем затрат на обеспечение содержания зданий и сооружений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определяется по формуле:</w:t>
      </w:r>
    </w:p>
    <w:p w14:paraId="6C323748" w14:textId="77777777" w:rsidR="005C2DD7" w:rsidRPr="00E12972" w:rsidRDefault="001B47EC" w:rsidP="005C2DD7">
      <w:pPr>
        <w:pStyle w:val="ConsPlusNormal"/>
        <w:spacing w:line="276" w:lineRule="auto"/>
        <w:ind w:firstLine="709"/>
        <w:jc w:val="center"/>
        <w:rPr>
          <w:rFonts w:ascii="Times New Roman" w:hAnsi="Times New Roman" w:cs="Times New Roman"/>
          <w:color w:val="000000"/>
          <w:sz w:val="24"/>
          <w:szCs w:val="24"/>
          <w:lang w:val="en-US"/>
        </w:rPr>
      </w:p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1i</m:t>
            </m:r>
          </m:sub>
        </m:sSub>
      </m:oMath>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мзтс</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ку</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нз</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ни</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w:t>
      </w:r>
      <w:r w:rsidR="005C2DD7" w:rsidRPr="00E12972">
        <w:rPr>
          <w:rFonts w:ascii="Times New Roman" w:hAnsi="Times New Roman" w:cs="Times New Roman"/>
          <w:color w:val="000000"/>
          <w:sz w:val="24"/>
          <w:szCs w:val="24"/>
        </w:rPr>
        <w:t>где</w:t>
      </w:r>
      <w:r w:rsidR="005C2DD7" w:rsidRPr="00E12972">
        <w:rPr>
          <w:rFonts w:ascii="Times New Roman" w:hAnsi="Times New Roman" w:cs="Times New Roman"/>
          <w:color w:val="000000"/>
          <w:sz w:val="24"/>
          <w:szCs w:val="24"/>
          <w:lang w:val="en-US"/>
        </w:rPr>
        <w:t>:</w:t>
      </w:r>
    </w:p>
    <w:p w14:paraId="5D7FC54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мзтс1i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w:t>
      </w:r>
      <w:r w:rsidRPr="00E12972">
        <w:rPr>
          <w:rFonts w:ascii="Times New Roman" w:hAnsi="Times New Roman" w:cs="Times New Roman"/>
          <w:color w:val="000000"/>
          <w:sz w:val="24"/>
          <w:szCs w:val="24"/>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рассчитываются по формуле:</w:t>
      </w:r>
    </w:p>
    <w:p w14:paraId="09C04C6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мзтс1i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мзтс1i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313EC3F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мзтс1i </w:t>
      </w:r>
      <w:r w:rsidRPr="00E12972">
        <w:rPr>
          <w:rFonts w:ascii="Times New Roman" w:hAnsi="Times New Roman" w:cs="Times New Roman"/>
          <w:color w:val="000000"/>
          <w:sz w:val="24"/>
          <w:szCs w:val="24"/>
        </w:rPr>
        <w:t xml:space="preserve">-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w:t>
      </w:r>
      <w:r w:rsidRPr="00E12972">
        <w:rPr>
          <w:rFonts w:ascii="Times New Roman" w:hAnsi="Times New Roman" w:cs="Times New Roman"/>
          <w:color w:val="000000"/>
          <w:sz w:val="24"/>
          <w:szCs w:val="24"/>
        </w:rPr>
        <w:br/>
        <w:t xml:space="preserve">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w:t>
      </w:r>
      <w:r w:rsidRPr="00E12972">
        <w:rPr>
          <w:rFonts w:ascii="Times New Roman" w:hAnsi="Times New Roman" w:cs="Times New Roman"/>
          <w:color w:val="000000"/>
          <w:sz w:val="24"/>
          <w:szCs w:val="24"/>
        </w:rPr>
        <w:br/>
        <w:t>за отчетный финансовый год;</w:t>
      </w:r>
    </w:p>
    <w:p w14:paraId="4FF079F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57843BD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6F8A70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расходы на оплату коммунальных услуг, оказываемых муниципальным образовательным организациям с наличием интерната, осуществляющим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r>
      <w:r w:rsidRPr="00E12972">
        <w:rPr>
          <w:rFonts w:ascii="Times New Roman" w:hAnsi="Times New Roman" w:cs="Times New Roman"/>
          <w:color w:val="000000"/>
          <w:sz w:val="24"/>
          <w:szCs w:val="24"/>
        </w:rPr>
        <w:lastRenderedPageBreak/>
        <w:t>i-го муниципального образования, рассчитываются по формуле:</w:t>
      </w:r>
    </w:p>
    <w:p w14:paraId="0C2BD3E4"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86C955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расходы на коммунальные услуги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за отчетный финансовый год;</w:t>
      </w:r>
    </w:p>
    <w:p w14:paraId="48A9F75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bookmarkStart w:id="22" w:name="_Hlk40460042"/>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 xml:space="preserve">в среднем </w:t>
      </w:r>
      <w:r w:rsidRPr="00E12972">
        <w:rPr>
          <w:rFonts w:ascii="Times New Roman" w:hAnsi="Times New Roman" w:cs="Times New Roman"/>
          <w:color w:val="000000"/>
          <w:sz w:val="24"/>
          <w:szCs w:val="24"/>
        </w:rPr>
        <w:br/>
        <w:t>за год, установленный на текущий финансовый год;</w:t>
      </w:r>
    </w:p>
    <w:p w14:paraId="3B8251B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 xml:space="preserve">в среднем </w:t>
      </w:r>
      <w:r w:rsidRPr="00E12972">
        <w:rPr>
          <w:rFonts w:ascii="Times New Roman" w:hAnsi="Times New Roman" w:cs="Times New Roman"/>
          <w:color w:val="000000"/>
          <w:sz w:val="24"/>
          <w:szCs w:val="24"/>
        </w:rPr>
        <w:br/>
        <w:t xml:space="preserve">за год, установленный на очередной финансовый </w:t>
      </w:r>
      <w:bookmarkEnd w:id="22"/>
      <w:r w:rsidRPr="00E12972">
        <w:rPr>
          <w:rFonts w:ascii="Times New Roman" w:hAnsi="Times New Roman" w:cs="Times New Roman"/>
          <w:color w:val="000000"/>
          <w:sz w:val="24"/>
          <w:szCs w:val="24"/>
        </w:rPr>
        <w:t>год;</w:t>
      </w:r>
    </w:p>
    <w:p w14:paraId="1185D1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нз1i</w:t>
      </w:r>
      <w:r w:rsidRPr="00E12972">
        <w:rPr>
          <w:rFonts w:ascii="Times New Roman" w:hAnsi="Times New Roman" w:cs="Times New Roman"/>
          <w:color w:val="000000"/>
          <w:sz w:val="24"/>
          <w:szCs w:val="24"/>
        </w:rPr>
        <w:t xml:space="preserve"> - расходы на уплату земельного налога, определенного исходя </w:t>
      </w:r>
      <w:r w:rsidRPr="00E12972">
        <w:rPr>
          <w:rFonts w:ascii="Times New Roman" w:hAnsi="Times New Roman" w:cs="Times New Roman"/>
          <w:color w:val="000000"/>
          <w:sz w:val="24"/>
          <w:szCs w:val="24"/>
        </w:rPr>
        <w:br/>
        <w:t xml:space="preserve">из кадастровой стоимости земельных участков, находящихся в собственности </w:t>
      </w:r>
      <w:r w:rsidRPr="00E12972">
        <w:rPr>
          <w:rFonts w:ascii="Times New Roman" w:hAnsi="Times New Roman" w:cs="Times New Roman"/>
          <w:color w:val="000000"/>
          <w:sz w:val="24"/>
          <w:szCs w:val="24"/>
        </w:rPr>
        <w:br/>
        <w:t>или в постоянном (бессрочном) пользовании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и ставки земельного налога, установленной нормативными правовыми актами органов местного самоуправления в соответствии с налоговым законодательством Российской Федерации;</w:t>
      </w:r>
    </w:p>
    <w:p w14:paraId="55C38E5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ни1i</w:t>
      </w:r>
      <w:r w:rsidRPr="00E12972">
        <w:rPr>
          <w:rFonts w:ascii="Times New Roman" w:hAnsi="Times New Roman" w:cs="Times New Roman"/>
          <w:color w:val="000000"/>
          <w:sz w:val="24"/>
          <w:szCs w:val="24"/>
        </w:rPr>
        <w:t xml:space="preserve"> - расходы на уплату налога на имущество, определенного исходя </w:t>
      </w:r>
      <w:r w:rsidRPr="00E12972">
        <w:rPr>
          <w:rFonts w:ascii="Times New Roman" w:hAnsi="Times New Roman" w:cs="Times New Roman"/>
          <w:color w:val="000000"/>
          <w:sz w:val="24"/>
          <w:szCs w:val="24"/>
        </w:rPr>
        <w:br/>
        <w:t>из остаточной стоимости основных средств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4A38943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Sзд1 - площадь зданий (помещений) по паспорту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779A0DEA" w14:textId="6616FC4E"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51. Норматив расходов, указанный в пункте 8 Методики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 рассчитывается по формуле:</w:t>
      </w:r>
    </w:p>
    <w:p w14:paraId="6C14BC59"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Np</m:t>
              </m:r>
            </m:e>
            <m:sub>
              <m:r>
                <m:rPr>
                  <m:sty m:val="p"/>
                </m:rPr>
                <w:rPr>
                  <w:rFonts w:ascii="Cambria Math" w:hAnsi="Cambria Math"/>
                  <w:color w:val="000000"/>
                  <w:sz w:val="28"/>
                  <w:szCs w:val="28"/>
                  <w:lang w:val="en-US"/>
                </w:rPr>
                <m:t>2g</m:t>
              </m:r>
            </m:sub>
          </m:sSub>
          <m:r>
            <m:rPr>
              <m:sty m:val="p"/>
            </m:rPr>
            <w:rPr>
              <w:rFonts w:ascii="Cambria Math" w:hAnsi="Cambria Math"/>
              <w:color w:val="000000"/>
              <w:sz w:val="28"/>
              <w:szCs w:val="28"/>
              <w:lang w:val="en-US"/>
            </w:rPr>
            <m:t>=</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m:t>
                  </m:r>
                  <m:r>
                    <m:rPr>
                      <m:sty m:val="p"/>
                    </m:rPr>
                    <w:rPr>
                      <w:rFonts w:ascii="Cambria Math" w:eastAsia="Cambria Math" w:hAnsi="Cambria Math"/>
                      <w:color w:val="000000"/>
                      <w:sz w:val="28"/>
                      <w:szCs w:val="28"/>
                      <w:lang w:val="en-US"/>
                    </w:rPr>
                    <m:t>g</m:t>
                  </m:r>
                </m:sup>
                <m:e>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2i</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m:t>
                  </m:r>
                  <m:r>
                    <m:rPr>
                      <m:sty m:val="p"/>
                    </m:rPr>
                    <w:rPr>
                      <w:rFonts w:ascii="Cambria Math" w:eastAsia="Cambria Math" w:hAnsi="Cambria Math"/>
                      <w:color w:val="000000"/>
                      <w:sz w:val="28"/>
                      <w:szCs w:val="28"/>
                      <w:lang w:val="en-US"/>
                    </w:rPr>
                    <m:t>g</m:t>
                  </m:r>
                </m:sup>
                <m:e>
                  <m:r>
                    <m:rPr>
                      <m:sty m:val="p"/>
                    </m:rPr>
                    <w:rPr>
                      <w:rFonts w:ascii="Cambria Math" w:hAnsi="Cambria Math"/>
                      <w:color w:val="000000"/>
                      <w:sz w:val="28"/>
                      <w:szCs w:val="28"/>
                      <w:lang w:val="en-US"/>
                    </w:rPr>
                    <m:t>S</m:t>
                  </m:r>
                  <m:r>
                    <m:rPr>
                      <m:sty m:val="p"/>
                    </m:rPr>
                    <w:rPr>
                      <w:rFonts w:ascii="Cambria Math" w:hAnsi="Cambria Math"/>
                      <w:color w:val="000000"/>
                      <w:sz w:val="28"/>
                      <w:szCs w:val="28"/>
                    </w:rPr>
                    <m:t>зд</m:t>
                  </m:r>
                  <m:r>
                    <m:rPr>
                      <m:sty m:val="p"/>
                    </m:rPr>
                    <w:rPr>
                      <w:rFonts w:ascii="Cambria Math" w:hAnsi="Cambria Math"/>
                      <w:color w:val="000000"/>
                      <w:sz w:val="28"/>
                      <w:szCs w:val="28"/>
                      <w:lang w:val="en-US"/>
                    </w:rPr>
                    <m:t>2</m:t>
                  </m:r>
                </m:e>
              </m:nary>
            </m:den>
          </m:f>
          <m:r>
            <m:rPr>
              <m:sty m:val="p"/>
            </m:rPr>
            <w:rPr>
              <w:rFonts w:ascii="Cambria Math" w:hAnsi="Cambria Math"/>
              <w:color w:val="000000"/>
              <w:sz w:val="28"/>
              <w:szCs w:val="28"/>
              <w:lang w:val="en-US"/>
            </w:rPr>
            <m:t xml:space="preserve"> , </m:t>
          </m:r>
          <m:r>
            <m:rPr>
              <m:sty m:val="p"/>
            </m:rPr>
            <w:rPr>
              <w:rFonts w:ascii="Cambria Math" w:hAnsi="Cambria Math" w:hint="eastAsia"/>
              <w:color w:val="000000"/>
              <w:sz w:val="28"/>
              <w:szCs w:val="28"/>
            </w:rPr>
            <m:t>где</m:t>
          </m:r>
          <m:r>
            <m:rPr>
              <m:sty m:val="p"/>
            </m:rPr>
            <w:rPr>
              <w:rFonts w:ascii="Cambria Math" w:hAnsi="Cambria Math"/>
              <w:color w:val="000000"/>
              <w:sz w:val="28"/>
              <w:szCs w:val="28"/>
              <w:lang w:val="en-US"/>
            </w:rPr>
            <m:t>:</m:t>
          </m:r>
        </m:oMath>
      </m:oMathPara>
    </w:p>
    <w:p w14:paraId="728A835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46DE695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5D7B1CDE"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сзд2i</m:t>
            </m:r>
          </m:sub>
        </m:sSub>
        <m:r>
          <m:rPr>
            <m:sty m:val="p"/>
          </m:rPr>
          <w:rPr>
            <w:rFonts w:ascii="Cambria Math" w:hAnsi="Cambria Math"/>
            <w:color w:val="000000"/>
            <w:sz w:val="28"/>
            <w:szCs w:val="28"/>
          </w:rPr>
          <m:t xml:space="preserve"> </m:t>
        </m:r>
      </m:oMath>
      <w:r w:rsidR="005C2DD7" w:rsidRPr="00E12972">
        <w:rPr>
          <w:rFonts w:ascii="Times New Roman" w:hAnsi="Times New Roman" w:cs="Times New Roman"/>
          <w:color w:val="000000"/>
          <w:sz w:val="24"/>
          <w:szCs w:val="24"/>
        </w:rPr>
        <w:t>- объем затрат на обеспечение содержания зданий и сооружений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w:t>
      </w:r>
      <w:r w:rsidR="005C2DD7" w:rsidRPr="00E12972">
        <w:rPr>
          <w:rFonts w:ascii="Times New Roman" w:hAnsi="Times New Roman" w:cs="Times New Roman"/>
          <w:color w:val="000000"/>
          <w:sz w:val="24"/>
          <w:szCs w:val="24"/>
        </w:rPr>
        <w:br/>
        <w:t xml:space="preserve">за счет средств бюджета i-го муниципального образования в </w:t>
      </w:r>
      <w:r w:rsidR="005C2DD7" w:rsidRPr="00E12972">
        <w:rPr>
          <w:rFonts w:ascii="Times New Roman" w:hAnsi="Times New Roman" w:cs="Times New Roman"/>
          <w:color w:val="000000"/>
          <w:sz w:val="24"/>
          <w:szCs w:val="24"/>
          <w:lang w:val="en-US"/>
        </w:rPr>
        <w:t>g</w:t>
      </w:r>
      <w:r w:rsidR="005C2DD7" w:rsidRPr="00E12972">
        <w:rPr>
          <w:rFonts w:ascii="Times New Roman" w:hAnsi="Times New Roman" w:cs="Times New Roman"/>
          <w:color w:val="000000"/>
          <w:sz w:val="24"/>
          <w:szCs w:val="24"/>
        </w:rPr>
        <w:t>-й группе муниципальных образований, определяется по формуле:</w:t>
      </w:r>
    </w:p>
    <w:p w14:paraId="570F65AF" w14:textId="77777777" w:rsidR="005C2DD7" w:rsidRPr="00E12972" w:rsidRDefault="001B47EC" w:rsidP="005C2DD7">
      <w:pPr>
        <w:pStyle w:val="ConsPlusNormal"/>
        <w:spacing w:line="276" w:lineRule="auto"/>
        <w:ind w:firstLine="709"/>
        <w:jc w:val="center"/>
        <w:rPr>
          <w:rFonts w:ascii="Times New Roman" w:hAnsi="Times New Roman" w:cs="Times New Roman"/>
          <w:color w:val="000000"/>
          <w:sz w:val="24"/>
          <w:szCs w:val="24"/>
          <w:lang w:val="en-US"/>
        </w:rPr>
      </w:p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2i</m:t>
            </m:r>
          </m:sub>
        </m:sSub>
      </m:oMath>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мзтс</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ку</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нз</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ни</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w:t>
      </w:r>
      <w:r w:rsidR="005C2DD7" w:rsidRPr="00E12972">
        <w:rPr>
          <w:rFonts w:ascii="Times New Roman" w:hAnsi="Times New Roman" w:cs="Times New Roman"/>
          <w:color w:val="000000"/>
          <w:sz w:val="24"/>
          <w:szCs w:val="24"/>
        </w:rPr>
        <w:t>где</w:t>
      </w:r>
      <w:r w:rsidR="005C2DD7" w:rsidRPr="00E12972">
        <w:rPr>
          <w:rFonts w:ascii="Times New Roman" w:hAnsi="Times New Roman" w:cs="Times New Roman"/>
          <w:color w:val="000000"/>
          <w:sz w:val="24"/>
          <w:szCs w:val="24"/>
          <w:lang w:val="en-US"/>
        </w:rPr>
        <w:t>:</w:t>
      </w:r>
    </w:p>
    <w:p w14:paraId="04BCE02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рассчитываются по формуле:</w:t>
      </w:r>
    </w:p>
    <w:p w14:paraId="5CEF7854"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мзтс2i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9E811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 xml:space="preserve">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w:t>
      </w:r>
      <w:r w:rsidRPr="00E12972">
        <w:rPr>
          <w:rFonts w:ascii="Times New Roman" w:hAnsi="Times New Roman" w:cs="Times New Roman"/>
          <w:color w:val="000000"/>
          <w:sz w:val="24"/>
          <w:szCs w:val="24"/>
        </w:rPr>
        <w:br/>
        <w:t>за отчетный финансовый год;</w:t>
      </w:r>
    </w:p>
    <w:p w14:paraId="06F9CCB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82E95C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6E3456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расходы на оплату коммунальных услуг, оказываемых муниципальными образовательными организациями, осуществляющими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рассчитываются по формуле:</w:t>
      </w:r>
    </w:p>
    <w:p w14:paraId="68E80FB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9B0EDB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расходы на коммунальные услуги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039CBC2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 </w:t>
      </w:r>
      <w:r w:rsidRPr="00E12972">
        <w:rPr>
          <w:rFonts w:ascii="Times New Roman" w:hAnsi="Times New Roman" w:cs="Times New Roman"/>
          <w:color w:val="000000"/>
          <w:sz w:val="24"/>
          <w:szCs w:val="24"/>
        </w:rPr>
        <w:br/>
        <w:t>за год, установленный на текущий финансовый год;</w:t>
      </w:r>
    </w:p>
    <w:p w14:paraId="2EEB1E3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 </w:t>
      </w:r>
      <w:r w:rsidRPr="00E12972">
        <w:rPr>
          <w:rFonts w:ascii="Times New Roman" w:hAnsi="Times New Roman" w:cs="Times New Roman"/>
          <w:color w:val="000000"/>
          <w:sz w:val="24"/>
          <w:szCs w:val="24"/>
        </w:rPr>
        <w:br/>
        <w:t>за год, установленный на очередной финансовый год;</w:t>
      </w:r>
    </w:p>
    <w:p w14:paraId="0CF36CCB" w14:textId="77777777" w:rsidR="005C2DD7" w:rsidRPr="00E12972" w:rsidRDefault="005C2DD7" w:rsidP="005C2DD7">
      <w:pPr>
        <w:pStyle w:val="ConsPlusNormal"/>
        <w:spacing w:line="276" w:lineRule="auto"/>
        <w:ind w:firstLine="708"/>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нз2i</w:t>
      </w:r>
      <w:r w:rsidRPr="00E12972">
        <w:rPr>
          <w:rFonts w:ascii="Times New Roman" w:hAnsi="Times New Roman" w:cs="Times New Roman"/>
          <w:color w:val="000000"/>
          <w:sz w:val="24"/>
          <w:szCs w:val="24"/>
        </w:rPr>
        <w:t xml:space="preserve"> - расходы на уплату земельного налога, определенного исходя </w:t>
      </w:r>
      <w:r w:rsidRPr="00E12972">
        <w:rPr>
          <w:rFonts w:ascii="Times New Roman" w:hAnsi="Times New Roman" w:cs="Times New Roman"/>
          <w:color w:val="000000"/>
          <w:sz w:val="24"/>
          <w:szCs w:val="24"/>
        </w:rPr>
        <w:br/>
        <w:t xml:space="preserve">из кадастровой стоимости земельных участков, находящихся в собственности </w:t>
      </w:r>
      <w:r w:rsidRPr="00E12972">
        <w:rPr>
          <w:rFonts w:ascii="Times New Roman" w:hAnsi="Times New Roman" w:cs="Times New Roman"/>
          <w:color w:val="000000"/>
          <w:sz w:val="24"/>
          <w:szCs w:val="24"/>
        </w:rPr>
        <w:br/>
        <w:t xml:space="preserve">или в постоянном (бессрочном) пользовании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i-го муниципального образования, и ставки земельного налога, установленной нормативными правовыми актами органов </w:t>
      </w:r>
      <w:r w:rsidRPr="00E12972">
        <w:rPr>
          <w:rFonts w:ascii="Times New Roman" w:hAnsi="Times New Roman" w:cs="Times New Roman"/>
          <w:color w:val="000000"/>
          <w:sz w:val="24"/>
          <w:szCs w:val="24"/>
        </w:rPr>
        <w:lastRenderedPageBreak/>
        <w:t>местного самоуправления в соответствии с налоговым законодательством Российской Федерации;</w:t>
      </w:r>
    </w:p>
    <w:p w14:paraId="71A1536D"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ни2i</w:t>
      </w:r>
      <w:r w:rsidRPr="00E12972">
        <w:rPr>
          <w:rFonts w:ascii="Times New Roman" w:hAnsi="Times New Roman" w:cs="Times New Roman"/>
          <w:color w:val="000000"/>
          <w:sz w:val="24"/>
          <w:szCs w:val="24"/>
        </w:rPr>
        <w:t xml:space="preserve"> - расходы на уплату налога на имущество, определенного исходя </w:t>
      </w:r>
      <w:r w:rsidRPr="00E12972">
        <w:rPr>
          <w:rFonts w:ascii="Times New Roman" w:hAnsi="Times New Roman" w:cs="Times New Roman"/>
          <w:color w:val="000000"/>
          <w:sz w:val="24"/>
          <w:szCs w:val="24"/>
        </w:rPr>
        <w:br/>
        <w:t>из остаточной стоимости основных средств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550A78D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Sзд2 - площадь зданий (помещений) по паспорту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 xml:space="preserve">(за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 </w:t>
      </w:r>
      <w:r w:rsidRPr="00E12972">
        <w:rPr>
          <w:rFonts w:ascii="Times New Roman" w:hAnsi="Times New Roman" w:cs="Times New Roman"/>
          <w:color w:val="000000"/>
          <w:sz w:val="24"/>
          <w:szCs w:val="24"/>
        </w:rPr>
        <w:br/>
        <w:t xml:space="preserve">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0DCA3D2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Норматив расходов Nр</w:t>
      </w:r>
      <w:r w:rsidRPr="00E12972">
        <w:rPr>
          <w:rFonts w:ascii="Times New Roman" w:hAnsi="Times New Roman" w:cs="Times New Roman"/>
          <w:color w:val="000000"/>
          <w:sz w:val="24"/>
          <w:szCs w:val="24"/>
          <w:vertAlign w:val="subscript"/>
        </w:rPr>
        <w:t>2g</w:t>
      </w:r>
      <w:r w:rsidRPr="00E12972">
        <w:rPr>
          <w:rFonts w:ascii="Times New Roman" w:hAnsi="Times New Roman" w:cs="Times New Roman"/>
          <w:color w:val="000000"/>
          <w:sz w:val="24"/>
          <w:szCs w:val="24"/>
        </w:rPr>
        <w:t xml:space="preserve"> дифференцируется по группам муниципальных образований исходя из расчетной стоимости расходов на один метр квадратный площади зданий (помещений), сооружений i-го муниципального образования, определенной как отношение объема затрат на обеспечение содержания зданий </w:t>
      </w:r>
      <w:r w:rsidRPr="00E12972">
        <w:rPr>
          <w:rFonts w:ascii="Times New Roman" w:hAnsi="Times New Roman" w:cs="Times New Roman"/>
          <w:color w:val="000000"/>
          <w:sz w:val="24"/>
          <w:szCs w:val="24"/>
        </w:rPr>
        <w:br/>
        <w:t xml:space="preserve">и сооружений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w:t>
      </w:r>
      <w:r w:rsidRPr="00E12972">
        <w:rPr>
          <w:rFonts w:ascii="Times New Roman" w:hAnsi="Times New Roman" w:cs="Times New Roman"/>
          <w:color w:val="000000"/>
          <w:sz w:val="24"/>
          <w:szCs w:val="24"/>
        </w:rPr>
        <w:br/>
        <w:t xml:space="preserve">i-го муниципального образования на очередной финансовый год к площади зданий (помещений) муниципальных общеобразовательных организаций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2298B65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В каждой группе не может быть менее двух муниципальных образований.</w:t>
      </w:r>
    </w:p>
    <w:p w14:paraId="57990CA3"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нормативов расходов Nр</w:t>
      </w:r>
      <w:r w:rsidRPr="00E12972">
        <w:rPr>
          <w:color w:val="000000"/>
          <w:vertAlign w:val="subscript"/>
        </w:rPr>
        <w:t>2g</w:t>
      </w:r>
      <w:r w:rsidRPr="00E12972">
        <w:rPr>
          <w:color w:val="000000"/>
        </w:rPr>
        <w:t xml:space="preserve"> </w:t>
      </w:r>
      <w:r w:rsidRPr="00E12972">
        <w:rPr>
          <w:color w:val="000000"/>
        </w:rPr>
        <w:br/>
        <w:t>на очередной финансовый год формируются исходя из наименьших отклонений величины расчетной стоимости расходов на муниципальные общеобразовательные организации на один метр квадратный площади зданий (помещений), сооружений</w:t>
      </w:r>
      <w:r w:rsidRPr="00E12972">
        <w:rPr>
          <w:color w:val="000000"/>
        </w:rPr>
        <w:br/>
        <w:t xml:space="preserve">i-го муниципального образования внутри </w:t>
      </w:r>
      <w:r w:rsidRPr="00E12972">
        <w:rPr>
          <w:color w:val="000000"/>
          <w:lang w:val="en-US"/>
        </w:rPr>
        <w:t>g</w:t>
      </w:r>
      <w:r w:rsidRPr="00E12972">
        <w:rPr>
          <w:color w:val="000000"/>
        </w:rPr>
        <w:t>-й группы (далее - величина расчетной стоимости расходов). Коэффициент вариации (относительный разброс значений)</w:t>
      </w:r>
      <w:r w:rsidRPr="00E12972">
        <w:rPr>
          <w:color w:val="000000"/>
        </w:rPr>
        <w:br/>
        <w:t>в группах не должен превышать 20%.</w:t>
      </w:r>
    </w:p>
    <w:p w14:paraId="2586B6E9" w14:textId="35EDCD26"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52. Норматив расходов, указанный в пункте 9 Методики (Nр</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 xml:space="preserve">), рассчитывается аналогично нормативу расходов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w:t>
      </w:r>
    </w:p>
    <w:p w14:paraId="3C23DF7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Норматив расходов Nр</w:t>
      </w:r>
      <w:r w:rsidRPr="00E12972">
        <w:rPr>
          <w:rFonts w:ascii="Times New Roman" w:hAnsi="Times New Roman" w:cs="Times New Roman"/>
          <w:color w:val="000000"/>
          <w:sz w:val="24"/>
          <w:szCs w:val="24"/>
          <w:vertAlign w:val="subscript"/>
        </w:rPr>
        <w:t>3g</w:t>
      </w:r>
      <w:r w:rsidRPr="00E12972">
        <w:rPr>
          <w:rFonts w:ascii="Times New Roman" w:hAnsi="Times New Roman" w:cs="Times New Roman"/>
          <w:color w:val="000000"/>
          <w:sz w:val="24"/>
          <w:szCs w:val="24"/>
        </w:rPr>
        <w:t xml:space="preserve"> дифференцируется по группам муниципальных образований исходя из расчетной стоимости расходов на один метр квадратный площади зданий (помещений), сооружений i-го муниципального образования, определенной как отношение объема затрат на обеспечение содержания зданий </w:t>
      </w:r>
      <w:r w:rsidRPr="00E12972">
        <w:rPr>
          <w:rFonts w:ascii="Times New Roman" w:hAnsi="Times New Roman" w:cs="Times New Roman"/>
          <w:color w:val="000000"/>
          <w:sz w:val="24"/>
          <w:szCs w:val="24"/>
        </w:rPr>
        <w:br/>
        <w:t>и сооружений муниципальных дошкольных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на очередной финансовый год к площади зданий (помещений) муниципальных дошкольных организаций i-го муниципального образования за отчетный финансовый год.</w:t>
      </w:r>
    </w:p>
    <w:p w14:paraId="474185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lastRenderedPageBreak/>
        <w:t>В каждой группе не может быть менее двух муниципальных образований.</w:t>
      </w:r>
    </w:p>
    <w:p w14:paraId="37BA609C"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нормативов расходов Nр</w:t>
      </w:r>
      <w:r w:rsidRPr="00E12972">
        <w:rPr>
          <w:color w:val="000000"/>
          <w:vertAlign w:val="subscript"/>
        </w:rPr>
        <w:t>3g</w:t>
      </w:r>
      <w:r w:rsidRPr="00E12972">
        <w:rPr>
          <w:color w:val="000000"/>
        </w:rPr>
        <w:br/>
        <w:t xml:space="preserve">на очередной финансовый год формируются исходя из наименьших отклонений величины расчетной стоимости расходов на муниципальные дошкольные организации на один метр квадратный площади зданий (помещений), сооружений </w:t>
      </w:r>
      <w:r w:rsidRPr="00E12972">
        <w:rPr>
          <w:color w:val="000000"/>
        </w:rPr>
        <w:br/>
        <w:t xml:space="preserve">i-го муниципального образования внутри </w:t>
      </w:r>
      <w:r w:rsidRPr="00E12972">
        <w:rPr>
          <w:color w:val="000000"/>
          <w:lang w:val="en-US"/>
        </w:rPr>
        <w:t>g</w:t>
      </w:r>
      <w:r w:rsidRPr="00E12972">
        <w:rPr>
          <w:color w:val="000000"/>
        </w:rPr>
        <w:t xml:space="preserve">-й группы (далее - величина расчетной стоимости расходов). Коэффициент вариации (относительный разброс значений) </w:t>
      </w:r>
      <w:r w:rsidRPr="00E12972">
        <w:rPr>
          <w:color w:val="000000"/>
        </w:rPr>
        <w:br/>
        <w:t>в группах не должен превышать 20%, за исключением первой группы муниципальных образований с наименьшими величинами расчетной стоимости расходов и последней группы норматива муниципальных образований</w:t>
      </w:r>
      <w:r w:rsidRPr="00E12972">
        <w:rPr>
          <w:color w:val="000000"/>
        </w:rPr>
        <w:br/>
        <w:t>с наибольшими величинами расчетной стоимости расходов.</w:t>
      </w:r>
    </w:p>
    <w:p w14:paraId="0418FFEA" w14:textId="77777777" w:rsidR="005C2DD7" w:rsidRPr="00E12972" w:rsidRDefault="005C2DD7" w:rsidP="005C2DD7">
      <w:pPr>
        <w:widowControl w:val="0"/>
        <w:autoSpaceDE w:val="0"/>
        <w:autoSpaceDN w:val="0"/>
        <w:adjustRightInd w:val="0"/>
        <w:rPr>
          <w:color w:val="000000"/>
        </w:rPr>
      </w:pPr>
      <w:r w:rsidRPr="00E12972">
        <w:rPr>
          <w:color w:val="000000"/>
        </w:rPr>
        <w:t xml:space="preserve">В первую группу муниципальных образований </w:t>
      </w:r>
      <w:r w:rsidRPr="00E12972">
        <w:rPr>
          <w:color w:val="000000"/>
        </w:rPr>
        <w:br/>
        <w:t>с наименьшими величинами расчетной стоимости расходов включаются муниципальные образования с величиной расчетной стоимости расходов до 870 рублей.</w:t>
      </w:r>
    </w:p>
    <w:p w14:paraId="4E1E732C" w14:textId="77777777" w:rsidR="005C2DD7" w:rsidRPr="00E12972" w:rsidRDefault="005C2DD7" w:rsidP="005C2DD7">
      <w:pPr>
        <w:widowControl w:val="0"/>
        <w:autoSpaceDE w:val="0"/>
        <w:autoSpaceDN w:val="0"/>
        <w:adjustRightInd w:val="0"/>
        <w:rPr>
          <w:color w:val="000000"/>
        </w:rPr>
      </w:pPr>
      <w:r w:rsidRPr="00E12972">
        <w:rPr>
          <w:color w:val="000000"/>
        </w:rPr>
        <w:t>В последнюю группу муниципальных образований с наибольшими величинами расчетной стоимости расходов Nр</w:t>
      </w:r>
      <w:r w:rsidRPr="00E12972">
        <w:rPr>
          <w:color w:val="000000"/>
          <w:vertAlign w:val="subscript"/>
        </w:rPr>
        <w:t>3g</w:t>
      </w:r>
      <w:r w:rsidRPr="00E12972">
        <w:rPr>
          <w:color w:val="000000"/>
        </w:rPr>
        <w:t xml:space="preserve"> включаются муниципальные образования с величиной расчетной стоимости расходов от 1 740 рублей (в 2026 году от 1 870 рублей).</w:t>
      </w:r>
    </w:p>
    <w:p w14:paraId="01353D8C" w14:textId="0CF2F71A"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53. Нормативы расходов, указанные в пунктах 13 и 14 Методики (Nр</w:t>
      </w:r>
      <w:r w:rsidRPr="00E12972">
        <w:rPr>
          <w:rFonts w:ascii="Times New Roman" w:hAnsi="Times New Roman" w:cs="Times New Roman"/>
          <w:color w:val="000000"/>
          <w:sz w:val="24"/>
          <w:szCs w:val="24"/>
          <w:vertAlign w:val="subscript"/>
        </w:rPr>
        <w:t>4</w:t>
      </w:r>
      <w:r w:rsidRPr="00E12972">
        <w:rPr>
          <w:rFonts w:ascii="Times New Roman" w:hAnsi="Times New Roman" w:cs="Times New Roman"/>
          <w:color w:val="000000"/>
          <w:sz w:val="24"/>
          <w:szCs w:val="24"/>
        </w:rPr>
        <w:t>, Nр</w:t>
      </w:r>
      <w:r w:rsidRPr="00E12972">
        <w:rPr>
          <w:rFonts w:ascii="Times New Roman" w:hAnsi="Times New Roman" w:cs="Times New Roman"/>
          <w:color w:val="000000"/>
          <w:sz w:val="24"/>
          <w:szCs w:val="24"/>
          <w:vertAlign w:val="subscript"/>
        </w:rPr>
        <w:t>5</w:t>
      </w:r>
      <w:r w:rsidRPr="00E12972">
        <w:rPr>
          <w:rFonts w:ascii="Times New Roman" w:hAnsi="Times New Roman" w:cs="Times New Roman"/>
          <w:color w:val="000000"/>
          <w:sz w:val="24"/>
          <w:szCs w:val="24"/>
        </w:rPr>
        <w:t>), рассчитываются аналогично нормативу расходов, указанному в пункте 10 (Nр</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w:t>
      </w:r>
    </w:p>
    <w:p w14:paraId="7286E02D" w14:textId="0B4CDB66"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54. Норматив расходов, указанный в пункте 12 Методики (Nр</w:t>
      </w:r>
      <w:r w:rsidRPr="00E12972">
        <w:rPr>
          <w:rFonts w:ascii="Times New Roman" w:hAnsi="Times New Roman" w:cs="Times New Roman"/>
          <w:color w:val="000000"/>
          <w:sz w:val="24"/>
          <w:szCs w:val="24"/>
          <w:vertAlign w:val="subscript"/>
        </w:rPr>
        <w:t>6</w:t>
      </w:r>
      <w:r w:rsidRPr="00E12972">
        <w:rPr>
          <w:rFonts w:ascii="Times New Roman" w:hAnsi="Times New Roman" w:cs="Times New Roman"/>
          <w:color w:val="000000"/>
          <w:sz w:val="24"/>
          <w:szCs w:val="24"/>
        </w:rPr>
        <w:t>), рассчитывается по формуле:</w:t>
      </w:r>
    </w:p>
    <w:p w14:paraId="3B5300A8" w14:textId="77777777" w:rsidR="005C2DD7" w:rsidRPr="00E12972" w:rsidRDefault="005C2DD7" w:rsidP="005C2DD7">
      <w:pPr>
        <w:pStyle w:val="ConsPlusNormal"/>
        <w:spacing w:before="240"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sz w:val="28"/>
              <w:szCs w:val="28"/>
            </w:rPr>
            <m:t>Nр6=</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мтб6</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Kn6</m:t>
                  </m:r>
                </m:e>
              </m:nary>
            </m:den>
          </m:f>
          <m:r>
            <m:rPr>
              <m:sty m:val="p"/>
            </m:rPr>
            <w:rPr>
              <w:rFonts w:ascii="Cambria Math" w:hAnsi="Cambria Math"/>
              <w:color w:val="000000"/>
              <w:sz w:val="28"/>
              <w:szCs w:val="28"/>
            </w:rPr>
            <m:t xml:space="preserve"> , где:</m:t>
          </m:r>
        </m:oMath>
      </m:oMathPara>
    </w:p>
    <w:p w14:paraId="7A4CF808"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75D4444A"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p>
    <w:p w14:paraId="6B4CAE9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мтб6</w:t>
      </w:r>
      <w:r w:rsidRPr="00E12972">
        <w:rPr>
          <w:rFonts w:ascii="Times New Roman" w:hAnsi="Times New Roman" w:cs="Times New Roman"/>
          <w:color w:val="000000"/>
          <w:sz w:val="24"/>
          <w:szCs w:val="24"/>
        </w:rPr>
        <w:t xml:space="preserve"> - расходы на приобретение основных средств муниципальных дошкольных образовательных организаций в Московской области,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рассчитываются по формуле:</w:t>
      </w:r>
    </w:p>
    <w:p w14:paraId="77D38DE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мтб6</w:t>
      </w:r>
      <w:r w:rsidRPr="00E12972">
        <w:rPr>
          <w:rFonts w:ascii="Times New Roman" w:hAnsi="Times New Roman" w:cs="Times New Roman"/>
          <w:color w:val="000000"/>
          <w:sz w:val="24"/>
          <w:szCs w:val="24"/>
        </w:rPr>
        <w:t xml:space="preserve"> = Рос</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6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9F6F0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Рос</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6 - расходы на приобретение основных средств муниципальных дошкольных образовательных организаций в Московской области,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617A9FD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851DF6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7F4616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6 - среднегодовой контингент воспитанников за отчетный финансовый год.</w:t>
      </w:r>
    </w:p>
    <w:p w14:paraId="3548ED2E" w14:textId="4EAB3B31"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55. Нормативы расходов, указанные в пунктах 13-15 Методики (</w:t>
      </w:r>
      <w:r w:rsidRPr="00E12972">
        <w:rPr>
          <w:rFonts w:ascii="Times New Roman" w:hAnsi="Times New Roman" w:cs="Times New Roman"/>
          <w:color w:val="000000"/>
          <w:sz w:val="24"/>
          <w:szCs w:val="24"/>
          <w:lang w:val="en-US"/>
        </w:rPr>
        <w:t>Np</w:t>
      </w:r>
      <w:r w:rsidRPr="00E12972">
        <w:rPr>
          <w:rFonts w:ascii="Times New Roman" w:hAnsi="Times New Roman" w:cs="Times New Roman"/>
          <w:color w:val="000000"/>
          <w:sz w:val="24"/>
          <w:szCs w:val="24"/>
          <w:vertAlign w:val="subscript"/>
        </w:rPr>
        <w:t>7</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lang w:val="en-US"/>
        </w:rPr>
        <w:t>Np</w:t>
      </w:r>
      <w:r w:rsidRPr="00E12972">
        <w:rPr>
          <w:rFonts w:ascii="Times New Roman" w:hAnsi="Times New Roman" w:cs="Times New Roman"/>
          <w:color w:val="000000"/>
          <w:sz w:val="24"/>
          <w:szCs w:val="24"/>
          <w:vertAlign w:val="subscript"/>
        </w:rPr>
        <w:t>9</w:t>
      </w:r>
      <w:r w:rsidRPr="00E12972">
        <w:rPr>
          <w:rFonts w:ascii="Times New Roman" w:hAnsi="Times New Roman" w:cs="Times New Roman"/>
          <w:color w:val="000000"/>
          <w:sz w:val="24"/>
          <w:szCs w:val="24"/>
        </w:rPr>
        <w:t>), рассчитываются аналогично нормативу расходов Nр</w:t>
      </w:r>
      <w:r w:rsidRPr="00E12972">
        <w:rPr>
          <w:rFonts w:ascii="Times New Roman" w:hAnsi="Times New Roman" w:cs="Times New Roman"/>
          <w:color w:val="000000"/>
          <w:sz w:val="24"/>
          <w:szCs w:val="24"/>
          <w:vertAlign w:val="subscript"/>
        </w:rPr>
        <w:t>6</w:t>
      </w:r>
      <w:r w:rsidRPr="00E12972">
        <w:rPr>
          <w:rFonts w:ascii="Times New Roman" w:hAnsi="Times New Roman" w:cs="Times New Roman"/>
          <w:color w:val="000000"/>
          <w:sz w:val="24"/>
          <w:szCs w:val="24"/>
        </w:rPr>
        <w:t>.</w:t>
      </w:r>
    </w:p>
    <w:p w14:paraId="49BFCBDC" w14:textId="00202FF4"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56. Норматив расходов, указанный в пункте 16 Методики (Nр</w:t>
      </w:r>
      <w:r w:rsidRPr="00E12972">
        <w:rPr>
          <w:rFonts w:ascii="Times New Roman" w:hAnsi="Times New Roman" w:cs="Times New Roman"/>
          <w:color w:val="000000"/>
          <w:sz w:val="24"/>
          <w:szCs w:val="24"/>
          <w:vertAlign w:val="subscript"/>
        </w:rPr>
        <w:t>10</w:t>
      </w:r>
      <w:r w:rsidRPr="00E12972">
        <w:rPr>
          <w:rFonts w:ascii="Times New Roman" w:hAnsi="Times New Roman" w:cs="Times New Roman"/>
          <w:color w:val="000000"/>
          <w:sz w:val="24"/>
          <w:szCs w:val="24"/>
        </w:rPr>
        <w:t xml:space="preserve">), </w:t>
      </w:r>
      <w:r w:rsidRPr="00E12972">
        <w:rPr>
          <w:rFonts w:ascii="Times New Roman" w:hAnsi="Times New Roman" w:cs="Times New Roman"/>
          <w:sz w:val="24"/>
          <w:szCs w:val="24"/>
        </w:rPr>
        <w:t xml:space="preserve">если иное не установлено настоящей Методикой, </w:t>
      </w:r>
      <w:r w:rsidRPr="00E12972">
        <w:rPr>
          <w:rFonts w:ascii="Times New Roman" w:hAnsi="Times New Roman" w:cs="Times New Roman"/>
          <w:color w:val="000000"/>
          <w:sz w:val="24"/>
          <w:szCs w:val="24"/>
        </w:rPr>
        <w:t>рассчитывается по формуле:</w:t>
      </w:r>
    </w:p>
    <w:p w14:paraId="5DFCA21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Nр</w:t>
      </w:r>
      <w:r w:rsidRPr="00E12972">
        <w:rPr>
          <w:rFonts w:ascii="Times New Roman" w:hAnsi="Times New Roman" w:cs="Times New Roman"/>
          <w:color w:val="000000"/>
          <w:sz w:val="24"/>
          <w:szCs w:val="24"/>
          <w:vertAlign w:val="subscript"/>
        </w:rPr>
        <w:t>10</w:t>
      </w:r>
      <w:r w:rsidRPr="00E12972">
        <w:rPr>
          <w:rFonts w:ascii="Times New Roman" w:hAnsi="Times New Roman" w:cs="Times New Roman"/>
          <w:color w:val="000000"/>
          <w:sz w:val="24"/>
          <w:szCs w:val="24"/>
        </w:rPr>
        <w:t xml:space="preserve"> = Соб /Коб, где:</w:t>
      </w:r>
    </w:p>
    <w:p w14:paraId="3FE25CA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Соб - средняя стоимость содержания 1 ученико-места за год, предшествующий отчетному финансовому году, равная 8 840,59 рублей, рассчитывается по формуле:</w:t>
      </w:r>
    </w:p>
    <w:p w14:paraId="6A08B9B8"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Соб = Рзоб × Ид</w:t>
      </w:r>
      <w:r w:rsidRPr="00E12972">
        <w:rPr>
          <w:rFonts w:ascii="Times New Roman" w:hAnsi="Times New Roman" w:cs="Times New Roman"/>
          <w:sz w:val="24"/>
          <w:szCs w:val="24"/>
          <w:vertAlign w:val="subscript"/>
        </w:rPr>
        <w:t>0</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/Км, где:</w:t>
      </w:r>
    </w:p>
    <w:p w14:paraId="6BC9C63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lastRenderedPageBreak/>
        <w:t>Рзоб - расходы на первичное оборудование пищеблока муниципальной образовательной организации, осуществляющей образовательную деятельность по образовательным программам дошкольного, начального общего, основного общего и (или) среднего общего образования, за год, предшествующий отчетному финансовом году (далее – школа-новостройка)</w:t>
      </w:r>
      <w:r w:rsidRPr="00E12972">
        <w:rPr>
          <w:rFonts w:ascii="Times New Roman" w:hAnsi="Times New Roman" w:cs="Times New Roman"/>
          <w:color w:val="000000"/>
          <w:sz w:val="24"/>
          <w:szCs w:val="24"/>
        </w:rPr>
        <w:br/>
        <w:t>в соответствии с перечнем оборудования на пищеблоке муниципальной образовательной организации, осуществляющей образовательную деятельность по образовательным программам дошкольного, начального общего, основного общего и (или) среднего общего образования, согласно приложению к Методике;</w:t>
      </w:r>
    </w:p>
    <w:p w14:paraId="36C74923"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sz w:val="24"/>
          <w:szCs w:val="24"/>
        </w:rPr>
        <w:t>Ид</w:t>
      </w:r>
      <w:r w:rsidRPr="00E12972">
        <w:rPr>
          <w:rFonts w:ascii="Times New Roman" w:hAnsi="Times New Roman" w:cs="Times New Roman"/>
          <w:sz w:val="24"/>
          <w:szCs w:val="24"/>
          <w:vertAlign w:val="subscript"/>
        </w:rPr>
        <w:t>0</w:t>
      </w:r>
      <w:r w:rsidRPr="00E12972">
        <w:rPr>
          <w:rFonts w:ascii="Times New Roman" w:hAnsi="Times New Roman" w:cs="Times New Roman"/>
          <w:sz w:val="24"/>
          <w:szCs w:val="24"/>
        </w:rPr>
        <w:t xml:space="preserve"> - индекс потребительских цен в среднем за год, установленный </w:t>
      </w:r>
      <w:r w:rsidRPr="00E12972">
        <w:rPr>
          <w:rFonts w:ascii="Times New Roman" w:hAnsi="Times New Roman" w:cs="Times New Roman"/>
          <w:sz w:val="24"/>
          <w:szCs w:val="24"/>
        </w:rPr>
        <w:br/>
        <w:t>на отчетный финансовый год;</w:t>
      </w:r>
    </w:p>
    <w:p w14:paraId="164D8D1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3829BEB6" w14:textId="77777777" w:rsidR="005C2DD7" w:rsidRPr="00E12972" w:rsidRDefault="005C2DD7" w:rsidP="005C2DD7">
      <w:pPr>
        <w:pStyle w:val="ConsPlusNormal"/>
        <w:spacing w:line="276" w:lineRule="auto"/>
        <w:ind w:firstLine="709"/>
        <w:rPr>
          <w:rFonts w:ascii="Times New Roman" w:hAnsi="Times New Roman" w:cs="Times New Roman"/>
          <w:strike/>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486176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Км - проектная мощность школы-новостройки на 825 мест;</w:t>
      </w:r>
    </w:p>
    <w:p w14:paraId="173D52C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Коб - коэффициент периодичности замены оборудования, мебели, посуды </w:t>
      </w:r>
      <w:r w:rsidRPr="00E12972">
        <w:rPr>
          <w:rFonts w:ascii="Times New Roman" w:hAnsi="Times New Roman" w:cs="Times New Roman"/>
          <w:color w:val="000000"/>
          <w:sz w:val="24"/>
          <w:szCs w:val="24"/>
        </w:rPr>
        <w:br/>
        <w:t>и прочего инвентаря пищеблока равен 10.</w:t>
      </w:r>
    </w:p>
    <w:p w14:paraId="269CFC73" w14:textId="79885160"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sz w:val="24"/>
          <w:szCs w:val="24"/>
        </w:rPr>
        <w:t>57. Величина норматива расходов на 2024 год и плановый период 2025</w:t>
      </w:r>
      <w:r w:rsidRPr="00E12972">
        <w:rPr>
          <w:rFonts w:ascii="Times New Roman" w:hAnsi="Times New Roman" w:cs="Times New Roman"/>
          <w:sz w:val="24"/>
          <w:szCs w:val="24"/>
        </w:rPr>
        <w:br/>
        <w:t xml:space="preserve">и 2026 года, </w:t>
      </w:r>
      <w:r w:rsidRPr="00E12972">
        <w:rPr>
          <w:rFonts w:ascii="Times New Roman" w:hAnsi="Times New Roman" w:cs="Times New Roman"/>
          <w:color w:val="000000"/>
          <w:sz w:val="24"/>
          <w:szCs w:val="24"/>
        </w:rPr>
        <w:t>указанная в пункте 16 Методики,</w:t>
      </w:r>
      <w:r w:rsidRPr="00E12972">
        <w:rPr>
          <w:rFonts w:ascii="Times New Roman" w:hAnsi="Times New Roman" w:cs="Times New Roman"/>
          <w:sz w:val="24"/>
          <w:szCs w:val="24"/>
        </w:rPr>
        <w:t xml:space="preserve"> считается равной величине, рассчитанной согласно настоящей Методике на 2024 год и плановый период 2025</w:t>
      </w:r>
      <w:r w:rsidRPr="00E12972">
        <w:rPr>
          <w:rFonts w:ascii="Times New Roman" w:hAnsi="Times New Roman" w:cs="Times New Roman"/>
          <w:sz w:val="24"/>
          <w:szCs w:val="24"/>
        </w:rPr>
        <w:br/>
        <w:t>и 2026 годов, с учетом ее достаточности.</w:t>
      </w:r>
    </w:p>
    <w:p w14:paraId="6F8D9A0C" w14:textId="664D5CAF"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58. Норматив расходов, указанный в пункте 17 Методики (Nр</w:t>
      </w:r>
      <w:r w:rsidRPr="00E12972">
        <w:rPr>
          <w:rFonts w:ascii="Times New Roman" w:hAnsi="Times New Roman" w:cs="Times New Roman"/>
          <w:color w:val="000000"/>
          <w:sz w:val="24"/>
          <w:szCs w:val="24"/>
          <w:vertAlign w:val="subscript"/>
        </w:rPr>
        <w:t>11</w:t>
      </w:r>
      <w:r w:rsidRPr="00E12972">
        <w:rPr>
          <w:rFonts w:ascii="Times New Roman" w:hAnsi="Times New Roman" w:cs="Times New Roman"/>
          <w:color w:val="000000"/>
          <w:sz w:val="24"/>
          <w:szCs w:val="24"/>
        </w:rPr>
        <w:t>), рассчитывается по формуле:</w:t>
      </w:r>
    </w:p>
    <w:p w14:paraId="265BA922" w14:textId="77777777" w:rsidR="005C2DD7" w:rsidRPr="00E12972" w:rsidRDefault="001B47E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color w:val="000000"/>
                  <w:sz w:val="28"/>
                  <w:szCs w:val="28"/>
                </w:rPr>
                <m:t>Np</m:t>
              </m:r>
            </m:e>
            <m:sub>
              <m:r>
                <m:rPr>
                  <m:sty m:val="p"/>
                </m:rPr>
                <w:rPr>
                  <w:rFonts w:ascii="Cambria Math"/>
                  <w:color w:val="000000"/>
                  <w:sz w:val="28"/>
                  <w:szCs w:val="28"/>
                </w:rPr>
                <m:t>11</m:t>
              </m:r>
            </m:sub>
          </m:sSub>
          <m:r>
            <m:rPr>
              <m:sty m:val="p"/>
            </m:rPr>
            <w:rPr>
              <w:rFonts w:ascii="Cambria Math" w:eastAsia="Cambria Math" w:hAnsi="Cambria Math" w:cs="Cambria Math"/>
              <w:color w:val="000000"/>
              <w:sz w:val="28"/>
              <w:szCs w:val="28"/>
            </w:rPr>
            <m:t>=</m:t>
          </m:r>
          <m:d>
            <m:dPr>
              <m:ctrlPr>
                <w:rPr>
                  <w:rFonts w:ascii="Cambria Math" w:eastAsia="Cambria Math" w:hAnsi="Cambria Math" w:cs="Cambria Math"/>
                  <w:color w:val="000000"/>
                  <w:sz w:val="28"/>
                  <w:szCs w:val="28"/>
                </w:rPr>
              </m:ctrlPr>
            </m:dPr>
            <m:e>
              <m:d>
                <m:dPr>
                  <m:ctrlPr>
                    <w:rPr>
                      <w:rFonts w:ascii="Cambria Math" w:eastAsia="Cambria Math" w:hAnsi="Cambria Math" w:cs="Cambria Math"/>
                      <w:color w:val="000000"/>
                      <w:sz w:val="28"/>
                      <w:szCs w:val="28"/>
                    </w:rPr>
                  </m:ctrlPr>
                </m:dPr>
                <m:e>
                  <m:nary>
                    <m:naryPr>
                      <m:chr m:val="∑"/>
                      <m:grow m:val="1"/>
                      <m:ctrlPr>
                        <w:rPr>
                          <w:rFonts w:ascii="Cambria Math" w:hAnsi="Cambria Math"/>
                          <w:color w:val="000000"/>
                          <w:sz w:val="28"/>
                          <w:szCs w:val="28"/>
                        </w:rPr>
                      </m:ctrlPr>
                    </m:naryPr>
                    <m:sub>
                      <m:r>
                        <m:rPr>
                          <m:sty m:val="p"/>
                        </m:rPr>
                        <w:rPr>
                          <w:rFonts w:ascii="Cambria Math"/>
                          <w:color w:val="000000"/>
                          <w:sz w:val="28"/>
                          <w:szCs w:val="28"/>
                        </w:rPr>
                        <m:t>u=1</m:t>
                      </m:r>
                    </m:sub>
                    <m:sup>
                      <m:r>
                        <w:rPr>
                          <w:rFonts w:ascii="Cambria Math" w:eastAsia="Cambria Math" w:hAnsi="Cambria Math" w:cs="Cambria Math"/>
                          <w:color w:val="000000"/>
                          <w:sz w:val="28"/>
                          <w:szCs w:val="28"/>
                        </w:rPr>
                        <m:t>n</m:t>
                      </m:r>
                    </m:sup>
                    <m:e>
                      <m:d>
                        <m:dPr>
                          <m:ctrlPr>
                            <w:rPr>
                              <w:rFonts w:ascii="Cambria Math" w:hAnsi="Cambria Math"/>
                              <w:color w:val="000000"/>
                              <w:sz w:val="28"/>
                              <w:szCs w:val="28"/>
                            </w:rPr>
                          </m:ctrlPr>
                        </m:dPr>
                        <m:e>
                          <m:sSub>
                            <m:sSubPr>
                              <m:ctrlPr>
                                <w:rPr>
                                  <w:rFonts w:ascii="Cambria Math" w:hAnsi="Cambria Math"/>
                                  <w:color w:val="000000"/>
                                  <w:sz w:val="28"/>
                                  <w:szCs w:val="28"/>
                                </w:rPr>
                              </m:ctrlPr>
                            </m:sSubPr>
                            <m:e>
                              <m:r>
                                <m:rPr>
                                  <m:sty m:val="p"/>
                                </m:rPr>
                                <w:rPr>
                                  <w:rFonts w:ascii="Cambria Math" w:hAnsi="Cambria Math"/>
                                  <w:color w:val="000000"/>
                                  <w:sz w:val="28"/>
                                  <w:szCs w:val="28"/>
                                </w:rPr>
                                <m:t>Рохр</m:t>
                              </m:r>
                            </m:e>
                            <m:sub>
                              <m:r>
                                <m:rPr>
                                  <m:sty m:val="p"/>
                                </m:rPr>
                                <w:rPr>
                                  <w:rFonts w:ascii="Cambria Math" w:eastAsia="Cambria Math"/>
                                  <w:color w:val="000000"/>
                                  <w:sz w:val="28"/>
                                  <w:szCs w:val="28"/>
                                </w:rPr>
                                <m:t>u</m:t>
                              </m:r>
                            </m:sub>
                          </m:sSub>
                          <m:func>
                            <m:funcPr>
                              <m:ctrlPr>
                                <w:rPr>
                                  <w:rFonts w:ascii="Cambria Math" w:hAnsi="Cambria Math"/>
                                  <w:color w:val="000000"/>
                                  <w:sz w:val="28"/>
                                  <w:szCs w:val="28"/>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rPr>
                                  </m:ctrlPr>
                                </m:sSubPr>
                                <m:e>
                                  <m:r>
                                    <m:rPr>
                                      <m:sty m:val="p"/>
                                    </m:rPr>
                                    <w:rPr>
                                      <w:rFonts w:ascii="Cambria Math"/>
                                      <w:color w:val="000000"/>
                                      <w:sz w:val="28"/>
                                      <w:szCs w:val="28"/>
                                    </w:rPr>
                                    <m:t>K</m:t>
                                  </m:r>
                                </m:e>
                                <m:sub>
                                  <m:r>
                                    <m:rPr>
                                      <m:sty m:val="p"/>
                                    </m:rPr>
                                    <w:rPr>
                                      <w:rFonts w:ascii="Cambria Math" w:eastAsia="Cambria Math"/>
                                      <w:color w:val="000000"/>
                                      <w:sz w:val="28"/>
                                      <w:szCs w:val="28"/>
                                    </w:rPr>
                                    <m:t>u</m:t>
                                  </m:r>
                                </m:sub>
                              </m:sSub>
                            </m:e>
                          </m:func>
                        </m:e>
                      </m:d>
                    </m:e>
                  </m:nary>
                  <m:r>
                    <m:rPr>
                      <m:sty m:val="p"/>
                    </m:rPr>
                    <w:rPr>
                      <w:rFonts w:ascii="Cambria Math" w:eastAsia="Cambria Math"/>
                      <w:color w:val="000000"/>
                      <w:sz w:val="28"/>
                      <w:szCs w:val="28"/>
                    </w:rPr>
                    <m:t>+KP+</m:t>
                  </m:r>
                  <m:r>
                    <m:rPr>
                      <m:sty m:val="p"/>
                    </m:rPr>
                    <w:rPr>
                      <w:rFonts w:ascii="Cambria Math" w:eastAsia="Cambria Math" w:hAnsi="Cambria Math"/>
                      <w:color w:val="000000"/>
                      <w:sz w:val="28"/>
                      <w:szCs w:val="28"/>
                    </w:rPr>
                    <m:t>П</m:t>
                  </m:r>
                  <m:ctrlPr>
                    <w:rPr>
                      <w:rFonts w:ascii="Cambria Math" w:eastAsia="Cambria Math" w:hAnsi="Cambria Math"/>
                      <w:color w:val="000000"/>
                      <w:sz w:val="28"/>
                      <w:szCs w:val="28"/>
                    </w:rPr>
                  </m:ctrlPr>
                </m:e>
              </m:d>
              <m:r>
                <m:rPr>
                  <m:sty m:val="p"/>
                </m:rPr>
                <w:rPr>
                  <w:rFonts w:ascii="Cambria Math" w:eastAsia="Cambria Math"/>
                  <w:color w:val="000000"/>
                  <w:sz w:val="28"/>
                  <w:szCs w:val="28"/>
                </w:rPr>
                <m:t xml:space="preserve">+ </m:t>
              </m:r>
              <m:r>
                <m:rPr>
                  <m:sty m:val="p"/>
                </m:rPr>
                <w:rPr>
                  <w:rFonts w:ascii="Cambria Math" w:eastAsia="Cambria Math" w:hAnsi="Cambria Math"/>
                  <w:color w:val="000000"/>
                  <w:sz w:val="28"/>
                  <w:szCs w:val="28"/>
                </w:rPr>
                <m:t>НДС</m:t>
              </m:r>
              <m:ctrlPr>
                <w:rPr>
                  <w:rFonts w:ascii="Cambria Math" w:eastAsia="Cambria Math" w:hAnsi="Cambria Math"/>
                  <w:color w:val="000000"/>
                  <w:sz w:val="28"/>
                  <w:szCs w:val="28"/>
                </w:rPr>
              </m:ctrlPr>
            </m:e>
          </m:d>
          <m:r>
            <m:rPr>
              <m:sty m:val="p"/>
            </m:rPr>
            <w:rPr>
              <w:rFonts w:ascii="Cambria Math" w:eastAsia="Cambria Math" w:hAnsi="Cambria Math"/>
              <w:color w:val="000000"/>
              <w:sz w:val="28"/>
              <w:szCs w:val="28"/>
            </w:rPr>
            <m:t xml:space="preserve"> </m:t>
          </m:r>
          <m:r>
            <m:rPr>
              <m:sty m:val="p"/>
            </m:rPr>
            <w:rPr>
              <w:rFonts w:ascii="Cambria Math" w:hAnsi="Cambria Math"/>
              <w:color w:val="000000"/>
              <w:sz w:val="28"/>
              <w:szCs w:val="28"/>
            </w:rPr>
            <m:t>×</m:t>
          </m:r>
          <m:r>
            <m:rPr>
              <m:sty m:val="p"/>
            </m:rPr>
            <w:rPr>
              <w:rFonts w:ascii="Cambria Math" w:eastAsia="Cambria Math" w:hAnsi="Cambria Math"/>
              <w:color w:val="000000"/>
              <w:sz w:val="28"/>
              <w:szCs w:val="28"/>
            </w:rPr>
            <m:t xml:space="preserve"> Кппо</m:t>
          </m:r>
          <m:r>
            <m:rPr>
              <m:sty m:val="p"/>
            </m:rPr>
            <w:rPr>
              <w:rFonts w:ascii="Cambria Math" w:eastAsia="Cambria Math"/>
              <w:color w:val="000000"/>
              <w:sz w:val="28"/>
              <w:szCs w:val="28"/>
            </w:rPr>
            <m:t xml:space="preserve">, </m:t>
          </m:r>
          <m:r>
            <m:rPr>
              <m:sty m:val="p"/>
            </m:rPr>
            <w:rPr>
              <w:rFonts w:ascii="Cambria Math" w:eastAsia="Cambria Math" w:hAnsi="Cambria Math"/>
              <w:color w:val="000000"/>
              <w:sz w:val="28"/>
              <w:szCs w:val="28"/>
            </w:rPr>
            <m:t>где</m:t>
          </m:r>
          <m:r>
            <m:rPr>
              <m:sty m:val="p"/>
            </m:rPr>
            <w:rPr>
              <w:rFonts w:ascii="Cambria Math" w:eastAsia="Cambria Math"/>
              <w:color w:val="000000"/>
              <w:sz w:val="28"/>
              <w:szCs w:val="28"/>
            </w:rPr>
            <m:t>:</m:t>
          </m:r>
        </m:oMath>
      </m:oMathPara>
    </w:p>
    <w:p w14:paraId="2574510C"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color w:val="000000"/>
          <w:sz w:val="24"/>
          <w:szCs w:val="24"/>
        </w:rPr>
        <w:t>Рохр</w:t>
      </w:r>
      <w:r w:rsidRPr="00E12972">
        <w:rPr>
          <w:rFonts w:ascii="Times New Roman" w:hAnsi="Times New Roman" w:cs="Times New Roman"/>
          <w:color w:val="000000"/>
          <w:sz w:val="24"/>
          <w:szCs w:val="24"/>
          <w:vertAlign w:val="subscript"/>
        </w:rPr>
        <w:t>u</w:t>
      </w:r>
      <w:r w:rsidRPr="00E12972">
        <w:rPr>
          <w:rFonts w:ascii="Times New Roman" w:hAnsi="Times New Roman" w:cs="Times New Roman"/>
          <w:color w:val="000000"/>
          <w:sz w:val="24"/>
          <w:szCs w:val="24"/>
        </w:rPr>
        <w:t xml:space="preserve"> - расходы на оказание услуг часовой работы u-го поста охраны муниципальной образовательной организации в составе одного работника в смене в рублях на очередной финансовый год, определенные</w:t>
      </w:r>
      <w:r w:rsidRPr="00E12972">
        <w:rPr>
          <w:rFonts w:ascii="Times New Roman" w:hAnsi="Times New Roman" w:cs="Times New Roman"/>
          <w:color w:val="000000"/>
          <w:sz w:val="24"/>
          <w:szCs w:val="24"/>
        </w:rPr>
        <w:br/>
        <w:t xml:space="preserve">в соответствии с приказом Федеральной службы войск национальной гвардии Российской Федерации от 15.02.2021 № 45 «Об утверждении Порядка определения начальной (максимальной) </w:t>
      </w:r>
      <w:r w:rsidRPr="00E12972">
        <w:rPr>
          <w:rFonts w:ascii="Times New Roman" w:hAnsi="Times New Roman" w:cs="Times New Roman"/>
          <w:sz w:val="24"/>
          <w:szCs w:val="24"/>
        </w:rPr>
        <w:t>цены контракта, цены контракта, заключаемого</w:t>
      </w:r>
      <w:r w:rsidRPr="00E12972">
        <w:rPr>
          <w:rFonts w:ascii="Times New Roman" w:hAnsi="Times New Roman" w:cs="Times New Roman"/>
          <w:sz w:val="24"/>
          <w:szCs w:val="24"/>
        </w:rPr>
        <w:br/>
        <w:t>с единственным поставщиком (подрядчиком, исполнителем), начальной цены единицы товара, работы, услуги при осуществлении закупок охранных услуг» (далее – приказ № 45), рассчитываются по следующей формуле:</w:t>
      </w:r>
    </w:p>
    <w:p w14:paraId="7A560F13" w14:textId="77777777" w:rsidR="005C2DD7" w:rsidRPr="00E12972" w:rsidRDefault="005C2DD7" w:rsidP="005C2DD7">
      <w:pPr>
        <w:jc w:val="center"/>
        <w:rPr>
          <w:color w:val="000000"/>
        </w:rPr>
      </w:pPr>
      <w:r w:rsidRPr="00E12972">
        <w:rPr>
          <w:color w:val="000000"/>
        </w:rPr>
        <w:t>Рохр</w:t>
      </w:r>
      <w:r w:rsidRPr="00E12972">
        <w:rPr>
          <w:color w:val="000000"/>
          <w:vertAlign w:val="subscript"/>
          <w:lang w:val="en-US"/>
        </w:rPr>
        <w:t>u</w:t>
      </w:r>
      <w:r w:rsidRPr="00E12972">
        <w:rPr>
          <w:color w:val="000000"/>
          <w:vertAlign w:val="subscript"/>
        </w:rPr>
        <w:t xml:space="preserve"> </w:t>
      </w:r>
      <w:r w:rsidRPr="00E12972">
        <w:rPr>
          <w:color w:val="000000"/>
        </w:rPr>
        <w:t xml:space="preserve">= (БЗП + Дн + Двп + РО + СВ) × </w:t>
      </w:r>
      <w:r w:rsidRPr="00E12972">
        <w:rPr>
          <w:color w:val="000000"/>
          <w:lang w:val="en-US"/>
        </w:rPr>
        <w:t>U</w:t>
      </w:r>
      <w:r w:rsidRPr="00E12972">
        <w:rPr>
          <w:color w:val="000000"/>
        </w:rPr>
        <w:t>, где:</w:t>
      </w:r>
    </w:p>
    <w:p w14:paraId="528D4450" w14:textId="77777777" w:rsidR="005C2DD7" w:rsidRPr="00E12972" w:rsidRDefault="005C2DD7" w:rsidP="005C2DD7">
      <w:pPr>
        <w:rPr>
          <w:color w:val="000000"/>
        </w:rPr>
      </w:pPr>
      <w:r w:rsidRPr="00E12972">
        <w:rPr>
          <w:color w:val="000000"/>
        </w:rPr>
        <w:t>БЗП - базовая заработная плата работника (рублей/час), которая рассчитывается по формуле:</w:t>
      </w:r>
    </w:p>
    <w:p w14:paraId="10828702" w14:textId="77777777" w:rsidR="005C2DD7" w:rsidRPr="00E12972" w:rsidRDefault="005C2DD7" w:rsidP="005C2DD7">
      <w:pPr>
        <w:jc w:val="center"/>
        <w:rPr>
          <w:color w:val="000000"/>
        </w:rPr>
      </w:pPr>
      <m:oMathPara>
        <m:oMath>
          <m:r>
            <w:rPr>
              <w:rFonts w:ascii="Cambria Math" w:hAnsi="Cambria Math"/>
              <w:color w:val="000000"/>
              <w:sz w:val="28"/>
              <w:szCs w:val="28"/>
            </w:rPr>
            <m:t>БЗП=</m:t>
          </m:r>
          <m:f>
            <m:fPr>
              <m:ctrlPr>
                <w:rPr>
                  <w:rFonts w:ascii="Cambria Math" w:hAnsi="Cambria Math"/>
                  <w:i/>
                  <w:color w:val="000000"/>
                  <w:sz w:val="28"/>
                  <w:szCs w:val="28"/>
                </w:rPr>
              </m:ctrlPr>
            </m:fPr>
            <m:num>
              <m:r>
                <w:rPr>
                  <w:rFonts w:ascii="Cambria Math" w:hAnsi="Cambria Math"/>
                  <w:color w:val="000000"/>
                  <w:sz w:val="28"/>
                  <w:szCs w:val="28"/>
                </w:rPr>
                <m:t>МРОТ</m:t>
              </m:r>
            </m:num>
            <m:den>
              <m:r>
                <w:rPr>
                  <w:rFonts w:ascii="Cambria Math" w:hAnsi="Cambria Math"/>
                  <w:color w:val="000000"/>
                  <w:sz w:val="28"/>
                  <w:szCs w:val="28"/>
                </w:rPr>
                <m:t>СНР</m:t>
              </m:r>
            </m:den>
          </m:f>
          <m:r>
            <w:rPr>
              <w:rFonts w:ascii="Cambria Math" w:hAnsi="Cambria Math"/>
              <w:color w:val="000000"/>
              <w:sz w:val="28"/>
              <w:szCs w:val="28"/>
            </w:rPr>
            <m:t>, где:</m:t>
          </m:r>
        </m:oMath>
      </m:oMathPara>
    </w:p>
    <w:p w14:paraId="7A821850" w14:textId="77777777" w:rsidR="005C2DD7" w:rsidRPr="00E12972" w:rsidRDefault="005C2DD7" w:rsidP="005C2DD7">
      <w:pPr>
        <w:rPr>
          <w:color w:val="000000"/>
        </w:rPr>
      </w:pPr>
      <w:r w:rsidRPr="00E12972">
        <w:rPr>
          <w:color w:val="000000"/>
        </w:rPr>
        <w:t>МРОТ - минимальная заработная плата, установленная на территории Московской области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на текущий финансовый год;</w:t>
      </w:r>
    </w:p>
    <w:p w14:paraId="6BEBA4EE" w14:textId="77777777" w:rsidR="005C2DD7" w:rsidRPr="00E12972" w:rsidRDefault="005C2DD7" w:rsidP="005C2DD7">
      <w:pPr>
        <w:rPr>
          <w:color w:val="000000"/>
        </w:rPr>
      </w:pPr>
      <w:r w:rsidRPr="00E12972">
        <w:rPr>
          <w:color w:val="000000"/>
        </w:rPr>
        <w:t>СНР - среднемесячное количество рабочих часов одного работника поста охраны в соответствии с производственным календарем на текущий финансовый год для 40-часовой пятидневной рабочей недели;</w:t>
      </w:r>
    </w:p>
    <w:p w14:paraId="4A231F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Дн - доплата 20% за работу в ночное время в соответствии</w:t>
      </w:r>
      <w:r w:rsidRPr="00E12972">
        <w:rPr>
          <w:rFonts w:ascii="Times New Roman" w:hAnsi="Times New Roman" w:cs="Times New Roman"/>
          <w:color w:val="000000"/>
          <w:sz w:val="24"/>
          <w:szCs w:val="24"/>
        </w:rPr>
        <w:br/>
      </w:r>
      <w:r w:rsidRPr="00E12972">
        <w:rPr>
          <w:rFonts w:ascii="Times New Roman" w:hAnsi="Times New Roman" w:cs="Times New Roman"/>
          <w:color w:val="000000"/>
          <w:sz w:val="24"/>
          <w:szCs w:val="24"/>
        </w:rPr>
        <w:lastRenderedPageBreak/>
        <w:t>с производственным календарем на текущий финансовый год для 40-часовой пятидневной рабочей недели</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(с 22 часов до 6 часов в соответствии с постановлением Правительства Российской Федерации от 22.07.2008 № 554 «О минимальном размере повышения оплаты труда за работу в ночное время»);</w:t>
      </w:r>
    </w:p>
    <w:p w14:paraId="4081C70C" w14:textId="77777777" w:rsidR="005C2DD7" w:rsidRPr="00E12972" w:rsidRDefault="005C2DD7" w:rsidP="005C2DD7">
      <w:pPr>
        <w:rPr>
          <w:color w:val="000000"/>
        </w:rPr>
      </w:pPr>
      <w:r w:rsidRPr="00E12972">
        <w:rPr>
          <w:color w:val="000000"/>
        </w:rPr>
        <w:t>Двп - доплата за работу в выходные и праздничные дни в соответствии</w:t>
      </w:r>
      <w:r w:rsidRPr="00E12972">
        <w:rPr>
          <w:color w:val="000000"/>
        </w:rPr>
        <w:br/>
        <w:t xml:space="preserve">с производственным календарем на текущий финансовый год для 40-часовой пятидневной рабочей недели в соответствии со </w:t>
      </w:r>
      <w:hyperlink r:id="rId204" w:history="1">
        <w:r w:rsidRPr="00E12972">
          <w:rPr>
            <w:color w:val="000000"/>
          </w:rPr>
          <w:t>статьей 153</w:t>
        </w:r>
      </w:hyperlink>
      <w:r w:rsidRPr="00E12972">
        <w:rPr>
          <w:color w:val="000000"/>
        </w:rPr>
        <w:t xml:space="preserve"> Трудового кодекса Российской Федерации;</w:t>
      </w:r>
    </w:p>
    <w:p w14:paraId="4DBDE37C" w14:textId="77777777" w:rsidR="005C2DD7" w:rsidRPr="00E12972" w:rsidRDefault="005C2DD7" w:rsidP="005C2DD7">
      <w:pPr>
        <w:rPr>
          <w:color w:val="000000"/>
        </w:rPr>
      </w:pPr>
      <w:r w:rsidRPr="00E12972">
        <w:rPr>
          <w:color w:val="000000"/>
        </w:rPr>
        <w:t>РО - резерв на отпуск, который рассчитывается по формуле:</w:t>
      </w:r>
    </w:p>
    <w:p w14:paraId="08CCFADF" w14:textId="77777777" w:rsidR="005C2DD7" w:rsidRPr="00E12972" w:rsidRDefault="005C2DD7" w:rsidP="005C2DD7">
      <w:pPr>
        <w:jc w:val="center"/>
        <w:rPr>
          <w:color w:val="000000"/>
        </w:rPr>
      </w:pPr>
      <w:r w:rsidRPr="00E12972">
        <w:rPr>
          <w:color w:val="000000"/>
        </w:rPr>
        <w:t>РО = (БЗП + Дн + Двп)/12;</w:t>
      </w:r>
    </w:p>
    <w:p w14:paraId="3AC0E2ED" w14:textId="77777777" w:rsidR="005C2DD7" w:rsidRPr="00E12972" w:rsidRDefault="005C2DD7" w:rsidP="005C2DD7">
      <w:pPr>
        <w:rPr>
          <w:color w:val="000000"/>
        </w:rPr>
      </w:pPr>
      <w:r w:rsidRPr="00E12972">
        <w:rPr>
          <w:color w:val="000000"/>
        </w:rPr>
        <w:t>СВ - страховые взносы в соответствии с законодательством Российской Федерации 30,2%, рассчитываются по формуле:</w:t>
      </w:r>
    </w:p>
    <w:p w14:paraId="14CE747E" w14:textId="77777777" w:rsidR="005C2DD7" w:rsidRPr="00E12972" w:rsidRDefault="005C2DD7" w:rsidP="005C2DD7">
      <w:pPr>
        <w:jc w:val="center"/>
        <w:rPr>
          <w:color w:val="000000"/>
        </w:rPr>
      </w:pPr>
      <w:r w:rsidRPr="00E12972">
        <w:rPr>
          <w:color w:val="000000"/>
        </w:rPr>
        <w:t>СВ = (БЗП + Дн + Двп + РО) × 0,302;</w:t>
      </w:r>
    </w:p>
    <w:p w14:paraId="4F57C9CF" w14:textId="77777777" w:rsidR="005C2DD7" w:rsidRPr="00E12972" w:rsidRDefault="005C2DD7" w:rsidP="005C2DD7">
      <w:pPr>
        <w:rPr>
          <w:color w:val="000000"/>
        </w:rPr>
      </w:pPr>
      <w:r w:rsidRPr="00E12972">
        <w:rPr>
          <w:color w:val="000000"/>
          <w:lang w:val="en-US"/>
        </w:rPr>
        <w:t>U</w:t>
      </w:r>
      <w:r w:rsidRPr="00E12972">
        <w:rPr>
          <w:color w:val="000000"/>
        </w:rPr>
        <w:t xml:space="preserve"> - корректирующий коэффициент 1,15 в соответствии с приказом № 45 </w:t>
      </w:r>
      <w:r w:rsidRPr="00E12972">
        <w:rPr>
          <w:color w:val="000000"/>
        </w:rPr>
        <w:br/>
        <w:t xml:space="preserve">(с учетом базового коэффициента 1,0 на пост охраны в составе одного работника </w:t>
      </w:r>
      <w:r w:rsidRPr="00E12972">
        <w:rPr>
          <w:color w:val="000000"/>
        </w:rPr>
        <w:br/>
        <w:t>с режимом работы 24 часа, дополнительных коэффициентов 0,05 за наличие спецсредств у работника и 0,1 при охране объектов и (или) имущества, а также обеспечение внутриобъектового и пропускного режима на объектах, в отношении которых установлены обязательные для выполнения требования</w:t>
      </w:r>
      <w:r w:rsidRPr="00E12972">
        <w:rPr>
          <w:color w:val="000000"/>
        </w:rPr>
        <w:br/>
        <w:t>к антитеррористической защищенности</w:t>
      </w:r>
      <w:r w:rsidRPr="00E12972">
        <w:t>);</w:t>
      </w:r>
    </w:p>
    <w:p w14:paraId="75E5E156" w14:textId="77777777" w:rsidR="005C2DD7" w:rsidRPr="00E12972" w:rsidRDefault="005C2DD7" w:rsidP="005C2DD7">
      <w:r w:rsidRPr="00E12972">
        <w:t>К</w:t>
      </w:r>
      <w:r w:rsidRPr="00E12972">
        <w:rPr>
          <w:vertAlign w:val="subscript"/>
          <w:lang w:val="en-US"/>
        </w:rPr>
        <w:t>u</w:t>
      </w:r>
      <w:r w:rsidRPr="00E12972">
        <w:t xml:space="preserve"> - количество часов работы одного </w:t>
      </w:r>
      <w:r w:rsidRPr="00E12972">
        <w:rPr>
          <w:color w:val="000000"/>
        </w:rPr>
        <w:t>работника</w:t>
      </w:r>
      <w:r w:rsidRPr="00E12972">
        <w:t xml:space="preserve"> </w:t>
      </w:r>
      <w:r w:rsidRPr="00E12972">
        <w:rPr>
          <w:color w:val="000000"/>
        </w:rPr>
        <w:t xml:space="preserve">круглосуточного поста охраны в </w:t>
      </w:r>
      <w:r w:rsidRPr="00E12972">
        <w:t xml:space="preserve">год на </w:t>
      </w:r>
      <w:r w:rsidRPr="00E12972">
        <w:rPr>
          <w:lang w:val="en-US"/>
        </w:rPr>
        <w:t>u</w:t>
      </w:r>
      <w:r w:rsidRPr="00E12972">
        <w:t>-ом посту охраны;</w:t>
      </w:r>
    </w:p>
    <w:p w14:paraId="0F02A9F7" w14:textId="77777777" w:rsidR="005C2DD7" w:rsidRPr="00E12972" w:rsidRDefault="005C2DD7" w:rsidP="005C2DD7">
      <w:r w:rsidRPr="00E12972">
        <w:t>КР - косвенные расходы. Устанавливаются в размере 20% от общей суммы всех расходов и рассчитываются по формуле:</w:t>
      </w:r>
    </w:p>
    <w:p w14:paraId="743F16CF" w14:textId="77777777" w:rsidR="005C2DD7" w:rsidRPr="00E12972" w:rsidRDefault="005C2DD7" w:rsidP="005C2DD7">
      <w:pPr>
        <w:rPr>
          <w:lang w:val="en-US"/>
        </w:rPr>
      </w:pPr>
      <m:oMathPara>
        <m:oMath>
          <m:r>
            <m:rPr>
              <m:sty m:val="p"/>
            </m:rPr>
            <w:rPr>
              <w:rFonts w:ascii="Cambria Math" w:eastAsia="Cambria Math"/>
              <w:color w:val="000000"/>
              <w:sz w:val="28"/>
              <w:szCs w:val="28"/>
              <w:lang w:val="en-US"/>
            </w:rPr>
            <m:t>KP</m:t>
          </m:r>
          <m:r>
            <w:rPr>
              <w:rFonts w:ascii="Cambria Math" w:eastAsia="Cambria Math"/>
              <w:sz w:val="28"/>
              <w:szCs w:val="28"/>
              <w:lang w:val="en-US"/>
            </w:rPr>
            <m:t>=</m:t>
          </m:r>
          <m:nary>
            <m:naryPr>
              <m:chr m:val="∑"/>
              <m:grow m:val="1"/>
              <m:ctrlPr>
                <w:rPr>
                  <w:rFonts w:ascii="Cambria Math" w:hAnsi="Cambria Math"/>
                  <w:sz w:val="28"/>
                  <w:szCs w:val="28"/>
                  <w:lang w:val="en-US"/>
                </w:rPr>
              </m:ctrlPr>
            </m:naryPr>
            <m:sub>
              <m:r>
                <w:rPr>
                  <w:rFonts w:ascii="Cambria Math" w:eastAsia="Cambria Math" w:hAnsi="Cambria Math"/>
                  <w:sz w:val="28"/>
                  <w:szCs w:val="28"/>
                  <w:lang w:val="en-US"/>
                </w:rPr>
                <m:t>u</m:t>
              </m:r>
              <m:r>
                <w:rPr>
                  <w:rFonts w:ascii="Cambria Math" w:eastAsia="Cambria Math"/>
                  <w:sz w:val="28"/>
                  <w:szCs w:val="28"/>
                  <w:lang w:val="en-US"/>
                </w:rPr>
                <m:t>=1</m:t>
              </m:r>
            </m:sub>
            <m:sup>
              <m:r>
                <w:rPr>
                  <w:rFonts w:ascii="Cambria Math" w:eastAsia="Cambria Math" w:hAnsi="Cambria Math"/>
                  <w:sz w:val="28"/>
                  <w:szCs w:val="28"/>
                  <w:lang w:val="en-US"/>
                </w:rPr>
                <m:t>n</m:t>
              </m:r>
            </m:sup>
            <m:e>
              <m:d>
                <m:dPr>
                  <m:ctrlPr>
                    <w:rPr>
                      <w:rFonts w:ascii="Cambria Math" w:hAnsi="Cambria Math"/>
                      <w:color w:val="000000"/>
                      <w:sz w:val="28"/>
                      <w:szCs w:val="28"/>
                      <w:lang w:val="en-US"/>
                    </w:rPr>
                  </m:ctrlPr>
                </m:dPr>
                <m:e>
                  <m:sSub>
                    <m:sSubPr>
                      <m:ctrlPr>
                        <w:rPr>
                          <w:rFonts w:ascii="Cambria Math" w:hAnsi="Cambria Math"/>
                          <w:color w:val="000000"/>
                          <w:sz w:val="28"/>
                          <w:szCs w:val="28"/>
                          <w:lang w:val="en-US"/>
                        </w:rPr>
                      </m:ctrlPr>
                    </m:sSubPr>
                    <m:e>
                      <m:r>
                        <m:rPr>
                          <m:sty m:val="p"/>
                        </m:rPr>
                        <w:rPr>
                          <w:rFonts w:ascii="Cambria Math"/>
                          <w:color w:val="000000"/>
                          <w:sz w:val="28"/>
                          <w:szCs w:val="28"/>
                          <w:lang w:val="en-US"/>
                        </w:rPr>
                        <m:t>Рохр</m:t>
                      </m:r>
                    </m:e>
                    <m:sub>
                      <m:r>
                        <m:rPr>
                          <m:sty m:val="p"/>
                        </m:rPr>
                        <w:rPr>
                          <w:rFonts w:ascii="Cambria Math" w:eastAsia="Cambria Math"/>
                          <w:color w:val="000000"/>
                          <w:sz w:val="28"/>
                          <w:szCs w:val="28"/>
                          <w:lang w:val="en-US"/>
                        </w:rPr>
                        <m:t>u</m:t>
                      </m:r>
                    </m:sub>
                  </m:sSub>
                  <m:func>
                    <m:funcPr>
                      <m:ctrlPr>
                        <w:rPr>
                          <w:rFonts w:ascii="Cambria Math" w:hAnsi="Cambria Math"/>
                          <w:color w:val="000000"/>
                          <w:sz w:val="28"/>
                          <w:szCs w:val="28"/>
                          <w:lang w:val="en-US"/>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lang w:val="en-US"/>
                            </w:rPr>
                          </m:ctrlPr>
                        </m:sSubPr>
                        <m:e>
                          <m:r>
                            <m:rPr>
                              <m:sty m:val="p"/>
                            </m:rPr>
                            <w:rPr>
                              <w:rFonts w:ascii="Cambria Math"/>
                              <w:color w:val="000000"/>
                              <w:sz w:val="28"/>
                              <w:szCs w:val="28"/>
                              <w:lang w:val="en-US"/>
                            </w:rPr>
                            <m:t>K</m:t>
                          </m:r>
                        </m:e>
                        <m:sub>
                          <m:r>
                            <m:rPr>
                              <m:sty m:val="p"/>
                            </m:rPr>
                            <w:rPr>
                              <w:rFonts w:ascii="Cambria Math" w:eastAsia="Cambria Math"/>
                              <w:color w:val="000000"/>
                              <w:sz w:val="28"/>
                              <w:szCs w:val="28"/>
                              <w:lang w:val="en-US"/>
                            </w:rPr>
                            <m:t>u</m:t>
                          </m:r>
                        </m:sub>
                      </m:sSub>
                    </m:e>
                  </m:func>
                </m:e>
              </m:d>
              <m:r>
                <m:rPr>
                  <m:sty m:val="p"/>
                </m:rPr>
                <w:rPr>
                  <w:rFonts w:ascii="Cambria Math"/>
                  <w:color w:val="000000"/>
                  <w:sz w:val="28"/>
                  <w:szCs w:val="28"/>
                  <w:lang w:val="en-US"/>
                </w:rPr>
                <m:t xml:space="preserve"> </m:t>
              </m:r>
            </m:e>
          </m:nary>
          <m:r>
            <m:rPr>
              <m:sty m:val="p"/>
            </m:rPr>
            <w:rPr>
              <w:rFonts w:ascii="Cambria Math" w:hAnsi="Cambria Math"/>
              <w:color w:val="000000"/>
              <w:sz w:val="28"/>
              <w:szCs w:val="28"/>
            </w:rPr>
            <m:t>×</m:t>
          </m:r>
          <m:r>
            <m:rPr>
              <m:sty m:val="p"/>
            </m:rPr>
            <w:rPr>
              <w:rFonts w:ascii="Cambria Math" w:eastAsia="Cambria Math"/>
              <w:color w:val="000000"/>
              <w:sz w:val="28"/>
              <w:szCs w:val="28"/>
              <w:lang w:val="en-US"/>
            </w:rPr>
            <m:t xml:space="preserve">  0,2</m:t>
          </m:r>
          <m:r>
            <w:rPr>
              <w:rFonts w:ascii="Cambria Math"/>
              <w:color w:val="000000"/>
              <w:sz w:val="28"/>
              <w:szCs w:val="28"/>
              <w:lang w:val="en-US"/>
            </w:rPr>
            <m:t>;</m:t>
          </m:r>
        </m:oMath>
      </m:oMathPara>
    </w:p>
    <w:p w14:paraId="335AF83D" w14:textId="77777777" w:rsidR="005C2DD7" w:rsidRPr="00E12972" w:rsidRDefault="005C2DD7" w:rsidP="005C2DD7">
      <w:r w:rsidRPr="00E12972">
        <w:t>П - прибыль, принимается равной 5% и рассчитывается по формуле:</w:t>
      </w:r>
    </w:p>
    <w:p w14:paraId="43F20B82" w14:textId="77777777" w:rsidR="005C2DD7" w:rsidRPr="00E12972" w:rsidRDefault="005C2DD7" w:rsidP="005C2DD7">
      <w:pPr>
        <w:rPr>
          <w:lang w:val="en-US"/>
        </w:rPr>
      </w:pPr>
      <m:oMathPara>
        <m:oMath>
          <m:r>
            <m:rPr>
              <m:sty m:val="p"/>
            </m:rPr>
            <w:rPr>
              <w:rFonts w:ascii="Cambria Math" w:eastAsia="Cambria Math"/>
              <w:color w:val="000000"/>
              <w:sz w:val="28"/>
              <w:szCs w:val="28"/>
              <w:lang w:val="en-US"/>
            </w:rPr>
            <m:t>П</m:t>
          </m:r>
          <m:r>
            <w:rPr>
              <w:rFonts w:ascii="Cambria Math" w:eastAsia="Cambria Math"/>
              <w:sz w:val="28"/>
              <w:szCs w:val="28"/>
              <w:lang w:val="en-US"/>
            </w:rPr>
            <m:t>=(</m:t>
          </m:r>
          <m:nary>
            <m:naryPr>
              <m:chr m:val="∑"/>
              <m:grow m:val="1"/>
              <m:ctrlPr>
                <w:rPr>
                  <w:rFonts w:ascii="Cambria Math" w:hAnsi="Cambria Math"/>
                  <w:sz w:val="28"/>
                  <w:szCs w:val="28"/>
                  <w:lang w:val="en-US"/>
                </w:rPr>
              </m:ctrlPr>
            </m:naryPr>
            <m:sub>
              <m:r>
                <w:rPr>
                  <w:rFonts w:ascii="Cambria Math" w:eastAsia="Cambria Math" w:hAnsi="Cambria Math"/>
                  <w:sz w:val="28"/>
                  <w:szCs w:val="28"/>
                  <w:lang w:val="en-US"/>
                </w:rPr>
                <m:t>u</m:t>
              </m:r>
              <m:r>
                <w:rPr>
                  <w:rFonts w:ascii="Cambria Math" w:eastAsia="Cambria Math"/>
                  <w:sz w:val="28"/>
                  <w:szCs w:val="28"/>
                  <w:lang w:val="en-US"/>
                </w:rPr>
                <m:t>=1</m:t>
              </m:r>
            </m:sub>
            <m:sup>
              <m:r>
                <w:rPr>
                  <w:rFonts w:ascii="Cambria Math" w:eastAsia="Cambria Math" w:hAnsi="Cambria Math"/>
                  <w:sz w:val="28"/>
                  <w:szCs w:val="28"/>
                  <w:lang w:val="en-US"/>
                </w:rPr>
                <m:t>n</m:t>
              </m:r>
            </m:sup>
            <m:e>
              <m:d>
                <m:dPr>
                  <m:ctrlPr>
                    <w:rPr>
                      <w:rFonts w:ascii="Cambria Math" w:hAnsi="Cambria Math"/>
                      <w:color w:val="000000"/>
                      <w:sz w:val="28"/>
                      <w:szCs w:val="28"/>
                      <w:lang w:val="en-US"/>
                    </w:rPr>
                  </m:ctrlPr>
                </m:dPr>
                <m:e>
                  <m:sSub>
                    <m:sSubPr>
                      <m:ctrlPr>
                        <w:rPr>
                          <w:rFonts w:ascii="Cambria Math" w:hAnsi="Cambria Math"/>
                          <w:color w:val="000000"/>
                          <w:sz w:val="28"/>
                          <w:szCs w:val="28"/>
                          <w:lang w:val="en-US"/>
                        </w:rPr>
                      </m:ctrlPr>
                    </m:sSubPr>
                    <m:e>
                      <m:r>
                        <m:rPr>
                          <m:sty m:val="p"/>
                        </m:rPr>
                        <w:rPr>
                          <w:rFonts w:ascii="Cambria Math"/>
                          <w:color w:val="000000"/>
                          <w:sz w:val="28"/>
                          <w:szCs w:val="28"/>
                          <w:lang w:val="en-US"/>
                        </w:rPr>
                        <m:t>Рохр</m:t>
                      </m:r>
                    </m:e>
                    <m:sub>
                      <m:r>
                        <m:rPr>
                          <m:sty m:val="p"/>
                        </m:rPr>
                        <w:rPr>
                          <w:rFonts w:ascii="Cambria Math" w:eastAsia="Cambria Math"/>
                          <w:color w:val="000000"/>
                          <w:sz w:val="28"/>
                          <w:szCs w:val="28"/>
                          <w:lang w:val="en-US"/>
                        </w:rPr>
                        <m:t>u</m:t>
                      </m:r>
                    </m:sub>
                  </m:sSub>
                  <m:func>
                    <m:funcPr>
                      <m:ctrlPr>
                        <w:rPr>
                          <w:rFonts w:ascii="Cambria Math" w:hAnsi="Cambria Math"/>
                          <w:color w:val="000000"/>
                          <w:sz w:val="28"/>
                          <w:szCs w:val="28"/>
                          <w:lang w:val="en-US"/>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lang w:val="en-US"/>
                            </w:rPr>
                          </m:ctrlPr>
                        </m:sSubPr>
                        <m:e>
                          <m:r>
                            <m:rPr>
                              <m:sty m:val="p"/>
                            </m:rPr>
                            <w:rPr>
                              <w:rFonts w:ascii="Cambria Math"/>
                              <w:color w:val="000000"/>
                              <w:sz w:val="28"/>
                              <w:szCs w:val="28"/>
                              <w:lang w:val="en-US"/>
                            </w:rPr>
                            <m:t>K</m:t>
                          </m:r>
                        </m:e>
                        <m:sub>
                          <m:r>
                            <m:rPr>
                              <m:sty m:val="p"/>
                            </m:rPr>
                            <w:rPr>
                              <w:rFonts w:ascii="Cambria Math" w:eastAsia="Cambria Math"/>
                              <w:color w:val="000000"/>
                              <w:sz w:val="28"/>
                              <w:szCs w:val="28"/>
                              <w:lang w:val="en-US"/>
                            </w:rPr>
                            <m:t>u</m:t>
                          </m:r>
                        </m:sub>
                      </m:sSub>
                    </m:e>
                  </m:func>
                </m:e>
              </m:d>
              <m:r>
                <m:rPr>
                  <m:sty m:val="p"/>
                </m:rPr>
                <w:rPr>
                  <w:rFonts w:ascii="Cambria Math"/>
                  <w:color w:val="000000"/>
                  <w:sz w:val="28"/>
                  <w:szCs w:val="28"/>
                  <w:lang w:val="en-US"/>
                </w:rPr>
                <m:t>+</m:t>
              </m:r>
              <m:r>
                <m:rPr>
                  <m:sty m:val="p"/>
                </m:rPr>
                <w:rPr>
                  <w:rFonts w:ascii="Cambria Math"/>
                  <w:color w:val="000000"/>
                  <w:sz w:val="28"/>
                  <w:szCs w:val="28"/>
                  <w:lang w:val="en-US"/>
                </w:rPr>
                <m:t>КР</m:t>
              </m:r>
              <m:r>
                <m:rPr>
                  <m:sty m:val="p"/>
                </m:rPr>
                <w:rPr>
                  <w:rFonts w:ascii="Cambria Math"/>
                  <w:color w:val="000000"/>
                  <w:sz w:val="28"/>
                  <w:szCs w:val="28"/>
                  <w:lang w:val="en-US"/>
                </w:rPr>
                <m:t xml:space="preserve">) </m:t>
              </m:r>
            </m:e>
          </m:nary>
          <m:r>
            <m:rPr>
              <m:sty m:val="p"/>
            </m:rPr>
            <w:rPr>
              <w:rFonts w:ascii="Cambria Math" w:hAnsi="Cambria Math"/>
              <w:color w:val="000000"/>
              <w:sz w:val="28"/>
              <w:szCs w:val="28"/>
            </w:rPr>
            <m:t>×</m:t>
          </m:r>
          <m:r>
            <m:rPr>
              <m:sty m:val="p"/>
            </m:rPr>
            <w:rPr>
              <w:rFonts w:ascii="Cambria Math" w:eastAsia="Cambria Math"/>
              <w:color w:val="000000"/>
              <w:sz w:val="28"/>
              <w:szCs w:val="28"/>
              <w:lang w:val="en-US"/>
            </w:rPr>
            <m:t xml:space="preserve">  0,05</m:t>
          </m:r>
          <m:r>
            <w:rPr>
              <w:rFonts w:ascii="Cambria Math"/>
              <w:color w:val="000000"/>
              <w:sz w:val="28"/>
              <w:szCs w:val="28"/>
              <w:lang w:val="en-US"/>
            </w:rPr>
            <m:t>;</m:t>
          </m:r>
        </m:oMath>
      </m:oMathPara>
    </w:p>
    <w:p w14:paraId="37B061C7" w14:textId="77777777" w:rsidR="005C2DD7" w:rsidRPr="00E12972" w:rsidRDefault="005C2DD7" w:rsidP="005C2DD7">
      <w:r w:rsidRPr="00E12972">
        <w:rPr>
          <w:lang w:val="en-US"/>
        </w:rPr>
        <w:t>u</w:t>
      </w:r>
      <w:r w:rsidRPr="00E12972">
        <w:t xml:space="preserve"> - идентификатор или номер поста охраны, в отношении которого производится расчет расходов;</w:t>
      </w:r>
    </w:p>
    <w:p w14:paraId="04A3EA2F" w14:textId="77777777" w:rsidR="005C2DD7" w:rsidRPr="00E12972" w:rsidRDefault="005C2DD7" w:rsidP="005C2DD7">
      <w:r w:rsidRPr="00E12972">
        <w:t>n - количество постов охраны с одним работником в круглосуточной смене;</w:t>
      </w:r>
    </w:p>
    <w:p w14:paraId="1F5BCD37" w14:textId="77777777" w:rsidR="005C2DD7" w:rsidRPr="00E12972" w:rsidRDefault="005C2DD7" w:rsidP="005C2DD7">
      <w:r w:rsidRPr="00E12972">
        <w:t xml:space="preserve">НДС - налог на добавленную стоимость по налоговой ставке 20% </w:t>
      </w:r>
      <w:r w:rsidRPr="00E12972">
        <w:br/>
        <w:t xml:space="preserve">в соответствии со </w:t>
      </w:r>
      <w:hyperlink r:id="rId205" w:history="1">
        <w:r w:rsidRPr="00E12972">
          <w:t>статьей 164</w:t>
        </w:r>
      </w:hyperlink>
      <w:r w:rsidRPr="00E12972">
        <w:t xml:space="preserve"> Налогового кодекса Российской Федерации;</w:t>
      </w:r>
    </w:p>
    <w:p w14:paraId="1FDC7D0A" w14:textId="77777777" w:rsidR="005C2DD7" w:rsidRPr="00E12972" w:rsidRDefault="005C2DD7" w:rsidP="005C2DD7">
      <w:r w:rsidRPr="00E12972">
        <w:t>Кппо - коэффициент, учитывающий переходный период, равный 0,92.</w:t>
      </w:r>
    </w:p>
    <w:p w14:paraId="68B5BC1A" w14:textId="5A3FFBE6"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59. Норматив расходов, указанный в пункте 18 Методики (Nр</w:t>
      </w:r>
      <w:r w:rsidRPr="00E12972">
        <w:rPr>
          <w:rFonts w:ascii="Times New Roman" w:hAnsi="Times New Roman" w:cs="Times New Roman"/>
          <w:color w:val="000000"/>
          <w:sz w:val="24"/>
          <w:szCs w:val="24"/>
          <w:vertAlign w:val="subscript"/>
        </w:rPr>
        <w:t>12</w:t>
      </w:r>
      <w:r w:rsidRPr="00E12972">
        <w:rPr>
          <w:rFonts w:ascii="Times New Roman" w:hAnsi="Times New Roman" w:cs="Times New Roman"/>
          <w:color w:val="000000"/>
          <w:sz w:val="24"/>
          <w:szCs w:val="24"/>
        </w:rPr>
        <w:t>), рассчитывается по формуле:</w:t>
      </w:r>
    </w:p>
    <w:p w14:paraId="1EFE18A0" w14:textId="77777777" w:rsidR="005C2DD7" w:rsidRPr="00E12972" w:rsidRDefault="005C2DD7" w:rsidP="005C2DD7">
      <w:pPr>
        <w:jc w:val="center"/>
        <w:rPr>
          <w:color w:val="000000"/>
        </w:rPr>
      </w:pPr>
      <w:r w:rsidRPr="00E12972">
        <w:rPr>
          <w:color w:val="000000"/>
        </w:rPr>
        <w:t>Nр</w:t>
      </w:r>
      <w:r w:rsidRPr="00E12972">
        <w:rPr>
          <w:color w:val="000000"/>
          <w:vertAlign w:val="subscript"/>
        </w:rPr>
        <w:t>12</w:t>
      </w:r>
      <w:r w:rsidRPr="00E12972">
        <w:rPr>
          <w:color w:val="000000"/>
        </w:rPr>
        <w:t xml:space="preserve"> = Ритс1 /Коб, где:</w:t>
      </w:r>
    </w:p>
    <w:p w14:paraId="15036A2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первой категории опасности в отчетном финансовом году, рассчитываются по формуле:</w:t>
      </w:r>
    </w:p>
    <w:p w14:paraId="3F0CEEB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(Ркпп + Рметд + Рптар + Рскуд + Роп + Рсигн)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E2F401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Ркпп - расходы на оборудование контрольно-пропускных пунктов при входе (въезде) на прилегающую территорию одного объекта в отчетном</w:t>
      </w:r>
      <w:r w:rsidRPr="00E12972" w:rsidDel="002D3D3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5BBA3F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Рметд - расходы на две стационарные рамки металлодетекторов в отчетном</w:t>
      </w:r>
      <w:r w:rsidRPr="00E12972" w:rsidDel="002D3D3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A8E890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Рптар - расходы на оснащение въездов на один объект тремя средствами снижения скорости и (или) противотаранными устройствами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92AEDB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Рскуд - расходы на оборудование одного объекта системой контроля </w:t>
      </w:r>
      <w:r w:rsidRPr="00E12972">
        <w:rPr>
          <w:rFonts w:ascii="Times New Roman" w:hAnsi="Times New Roman" w:cs="Times New Roman"/>
          <w:color w:val="000000"/>
          <w:sz w:val="24"/>
          <w:szCs w:val="24"/>
        </w:rPr>
        <w:br/>
      </w:r>
      <w:r w:rsidRPr="00E12972">
        <w:rPr>
          <w:rFonts w:ascii="Times New Roman" w:hAnsi="Times New Roman" w:cs="Times New Roman"/>
          <w:color w:val="000000"/>
          <w:sz w:val="24"/>
          <w:szCs w:val="24"/>
        </w:rPr>
        <w:lastRenderedPageBreak/>
        <w:t>и управления доступом,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EEF479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7C9A8D8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 в подразделения войск национальной гвардии Российской Федерации,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5035335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на текущий финансовый год;</w:t>
      </w:r>
    </w:p>
    <w:p w14:paraId="23FE5CD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703CFA66" w14:textId="77777777" w:rsidR="005C2DD7" w:rsidRPr="00E12972" w:rsidRDefault="005C2DD7" w:rsidP="005C2DD7">
      <w:pPr>
        <w:rPr>
          <w:color w:val="000000"/>
        </w:rPr>
      </w:pPr>
      <w:r w:rsidRPr="00E12972">
        <w:rPr>
          <w:color w:val="000000"/>
        </w:rPr>
        <w:t>Коб – коэффициент периодичности замены инженерно-технических средств охраны, равен 10.</w:t>
      </w:r>
    </w:p>
    <w:p w14:paraId="6E5F07C6" w14:textId="1D3A1149" w:rsidR="005C2DD7" w:rsidRPr="00E12972" w:rsidRDefault="005C2DD7" w:rsidP="005C2DD7">
      <w:pPr>
        <w:rPr>
          <w:color w:val="000000"/>
        </w:rPr>
      </w:pPr>
      <w:r w:rsidRPr="00E12972">
        <w:rPr>
          <w:color w:val="000000"/>
        </w:rPr>
        <w:t>60. Норматив расходов, указанный в пункте 19 Методики (Nр</w:t>
      </w:r>
      <w:r w:rsidRPr="00E12972">
        <w:rPr>
          <w:color w:val="000000"/>
          <w:vertAlign w:val="subscript"/>
        </w:rPr>
        <w:t>13</w:t>
      </w:r>
      <w:r w:rsidRPr="00E12972">
        <w:rPr>
          <w:color w:val="000000"/>
        </w:rPr>
        <w:t>), рассчитывается по формуле:</w:t>
      </w:r>
    </w:p>
    <w:p w14:paraId="4EBA2659" w14:textId="77777777" w:rsidR="005C2DD7" w:rsidRPr="00E12972" w:rsidRDefault="005C2DD7" w:rsidP="005C2DD7">
      <w:pPr>
        <w:jc w:val="center"/>
        <w:rPr>
          <w:color w:val="000000"/>
        </w:rPr>
      </w:pPr>
      <w:r w:rsidRPr="00E12972">
        <w:rPr>
          <w:color w:val="000000"/>
        </w:rPr>
        <w:t>Nр</w:t>
      </w:r>
      <w:r w:rsidRPr="00E12972">
        <w:rPr>
          <w:color w:val="000000"/>
          <w:vertAlign w:val="subscript"/>
        </w:rPr>
        <w:t>13</w:t>
      </w:r>
      <w:r w:rsidRPr="00E12972">
        <w:rPr>
          <w:color w:val="000000"/>
        </w:rPr>
        <w:t xml:space="preserve"> = Ритс</w:t>
      </w:r>
      <w:r w:rsidRPr="00E12972">
        <w:rPr>
          <w:color w:val="000000"/>
          <w:vertAlign w:val="subscript"/>
        </w:rPr>
        <w:t>2</w:t>
      </w:r>
      <w:r w:rsidRPr="00E12972">
        <w:rPr>
          <w:color w:val="000000"/>
        </w:rPr>
        <w:t xml:space="preserve"> /Коб, где:</w:t>
      </w:r>
    </w:p>
    <w:p w14:paraId="565E021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второй категории опасности в отчетном</w:t>
      </w:r>
      <w:r w:rsidRPr="00E12972" w:rsidDel="006A7F0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 рассчитываются по формуле:</w:t>
      </w:r>
    </w:p>
    <w:p w14:paraId="6F8228E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(Рмет+Рскуд + Роп + Рсигн)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F691BB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 - расходы на два ручных металлодетектора в отчетном</w:t>
      </w:r>
      <w:r w:rsidRPr="00E12972" w:rsidDel="0088544E">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E59DD1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Рскуд - расходы на оборудование одного объекта системой контроля </w:t>
      </w:r>
      <w:r w:rsidRPr="00E12972">
        <w:rPr>
          <w:rFonts w:ascii="Times New Roman" w:hAnsi="Times New Roman" w:cs="Times New Roman"/>
          <w:color w:val="000000"/>
          <w:sz w:val="24"/>
          <w:szCs w:val="24"/>
        </w:rPr>
        <w:br/>
        <w:t>и управления доступом в отчетном финансовом году;</w:t>
      </w:r>
    </w:p>
    <w:p w14:paraId="488323C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88544E">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69FF74A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w:t>
      </w:r>
      <w:r w:rsidRPr="00E12972">
        <w:rPr>
          <w:rFonts w:ascii="Times New Roman" w:hAnsi="Times New Roman" w:cs="Times New Roman"/>
          <w:color w:val="000000"/>
          <w:sz w:val="24"/>
          <w:szCs w:val="24"/>
        </w:rPr>
        <w:br/>
        <w:t>в подразделения войск национальной гвардии Российской Федерации,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082A5CA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5C31E29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0CE85D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0DF21BF2" w14:textId="0174C1D0" w:rsidR="005C2DD7" w:rsidRPr="00E12972" w:rsidRDefault="005C2DD7" w:rsidP="005C2DD7">
      <w:pPr>
        <w:rPr>
          <w:color w:val="000000"/>
        </w:rPr>
      </w:pPr>
      <w:r w:rsidRPr="00E12972">
        <w:rPr>
          <w:color w:val="000000"/>
        </w:rPr>
        <w:t>61. Норматив расходов, указанный в пункте 20 Методики (Nр</w:t>
      </w:r>
      <w:r w:rsidRPr="00E12972">
        <w:rPr>
          <w:color w:val="000000"/>
          <w:vertAlign w:val="subscript"/>
        </w:rPr>
        <w:t>14</w:t>
      </w:r>
      <w:r w:rsidRPr="00E12972">
        <w:rPr>
          <w:color w:val="000000"/>
        </w:rPr>
        <w:t>), рассчитывается по формуле:</w:t>
      </w:r>
    </w:p>
    <w:p w14:paraId="1C26D049" w14:textId="77777777" w:rsidR="005C2DD7" w:rsidRPr="00E12972" w:rsidRDefault="005C2DD7" w:rsidP="005C2DD7">
      <w:pPr>
        <w:jc w:val="center"/>
        <w:rPr>
          <w:color w:val="000000"/>
        </w:rPr>
      </w:pPr>
      <w:r w:rsidRPr="00E12972">
        <w:rPr>
          <w:color w:val="000000"/>
        </w:rPr>
        <w:t>Nр</w:t>
      </w:r>
      <w:r w:rsidRPr="00E12972">
        <w:rPr>
          <w:color w:val="000000"/>
          <w:vertAlign w:val="subscript"/>
        </w:rPr>
        <w:t>14</w:t>
      </w:r>
      <w:r w:rsidRPr="00E12972">
        <w:rPr>
          <w:color w:val="000000"/>
        </w:rPr>
        <w:t xml:space="preserve"> = Ритс</w:t>
      </w:r>
      <w:r w:rsidRPr="00E12972">
        <w:rPr>
          <w:color w:val="000000"/>
          <w:vertAlign w:val="subscript"/>
        </w:rPr>
        <w:t>3</w:t>
      </w:r>
      <w:r w:rsidRPr="00E12972">
        <w:rPr>
          <w:color w:val="000000"/>
        </w:rPr>
        <w:t xml:space="preserve"> /Коб, где:</w:t>
      </w:r>
    </w:p>
    <w:p w14:paraId="1811366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третьей категории опасности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 рассчитываются по формуле:</w:t>
      </w:r>
    </w:p>
    <w:p w14:paraId="6761FB1A"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rPr>
        <w:t xml:space="preserve"> = (Рмет + Роп + Рсигн)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34EB148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 - расходы на один ручной металлодетектор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97FA62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r>
      <w:r w:rsidRPr="00E12972">
        <w:rPr>
          <w:rFonts w:ascii="Times New Roman" w:hAnsi="Times New Roman" w:cs="Times New Roman"/>
          <w:color w:val="000000"/>
          <w:sz w:val="24"/>
          <w:szCs w:val="24"/>
        </w:rPr>
        <w:lastRenderedPageBreak/>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7115427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w:t>
      </w:r>
      <w:r w:rsidRPr="00E12972">
        <w:rPr>
          <w:rFonts w:ascii="Times New Roman" w:hAnsi="Times New Roman" w:cs="Times New Roman"/>
          <w:color w:val="000000"/>
          <w:sz w:val="24"/>
          <w:szCs w:val="24"/>
        </w:rPr>
        <w:br/>
        <w:t>в подразделения войск национальной гвардии Российской Федерации,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57A2A59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15B7891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D122AA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7CFAAAC5" w14:textId="7BB357A3" w:rsidR="005C2DD7" w:rsidRPr="00E12972" w:rsidRDefault="005C2DD7" w:rsidP="005C2DD7">
      <w:pPr>
        <w:rPr>
          <w:color w:val="000000"/>
        </w:rPr>
      </w:pPr>
      <w:r w:rsidRPr="00E12972">
        <w:rPr>
          <w:color w:val="000000"/>
        </w:rPr>
        <w:t>62. Норматив расходов, указанный в пункте 21 Методики (Nр</w:t>
      </w:r>
      <w:r w:rsidRPr="00E12972">
        <w:rPr>
          <w:color w:val="000000"/>
          <w:vertAlign w:val="subscript"/>
        </w:rPr>
        <w:t>15</w:t>
      </w:r>
      <w:r w:rsidRPr="00E12972">
        <w:rPr>
          <w:color w:val="000000"/>
        </w:rPr>
        <w:t>), рассчитывается по формуле:</w:t>
      </w:r>
    </w:p>
    <w:p w14:paraId="37763590" w14:textId="77777777" w:rsidR="005C2DD7" w:rsidRPr="00E12972" w:rsidRDefault="005C2DD7" w:rsidP="005C2DD7">
      <w:pPr>
        <w:jc w:val="center"/>
        <w:rPr>
          <w:color w:val="000000"/>
        </w:rPr>
      </w:pPr>
      <w:r w:rsidRPr="00E12972">
        <w:rPr>
          <w:color w:val="000000"/>
        </w:rPr>
        <w:t>Nр</w:t>
      </w:r>
      <w:r w:rsidRPr="00E12972">
        <w:rPr>
          <w:color w:val="000000"/>
          <w:vertAlign w:val="subscript"/>
        </w:rPr>
        <w:t>15</w:t>
      </w:r>
      <w:r w:rsidRPr="00E12972">
        <w:rPr>
          <w:color w:val="000000"/>
        </w:rPr>
        <w:t xml:space="preserve"> = Ритс</w:t>
      </w:r>
      <w:r w:rsidRPr="00E12972">
        <w:rPr>
          <w:color w:val="000000"/>
          <w:vertAlign w:val="subscript"/>
        </w:rPr>
        <w:t>4</w:t>
      </w:r>
      <w:r w:rsidRPr="00E12972">
        <w:rPr>
          <w:color w:val="000000"/>
        </w:rPr>
        <w:t xml:space="preserve"> /Коб, где:</w:t>
      </w:r>
    </w:p>
    <w:p w14:paraId="4CF1A1AA" w14:textId="77777777" w:rsidR="005C2DD7" w:rsidRPr="00E12972" w:rsidRDefault="005C2DD7" w:rsidP="005C2DD7">
      <w:pPr>
        <w:rPr>
          <w:color w:val="000000"/>
        </w:rPr>
      </w:pPr>
      <w:r w:rsidRPr="00E12972">
        <w:rPr>
          <w:color w:val="000000"/>
        </w:rPr>
        <w:t>Ритс</w:t>
      </w:r>
      <w:r w:rsidRPr="00E12972">
        <w:rPr>
          <w:color w:val="000000"/>
          <w:vertAlign w:val="subscript"/>
        </w:rPr>
        <w:t xml:space="preserve">4 </w:t>
      </w:r>
      <w:r w:rsidRPr="00E12972">
        <w:rPr>
          <w:color w:val="000000"/>
        </w:rPr>
        <w:t>- расходы на приобретение и установку инженерно-технических средств охраны одного объекта муниципальной образовательной организации четвертой категории опасности в отчетном</w:t>
      </w:r>
      <w:r w:rsidRPr="00E12972" w:rsidDel="002B3868">
        <w:rPr>
          <w:color w:val="000000"/>
        </w:rPr>
        <w:t xml:space="preserve"> </w:t>
      </w:r>
      <w:r w:rsidRPr="00E12972">
        <w:rPr>
          <w:color w:val="000000"/>
        </w:rPr>
        <w:t>финансовом году, рассчитываются по формуле:</w:t>
      </w:r>
    </w:p>
    <w:p w14:paraId="6CD3D41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4</w:t>
      </w:r>
      <w:r w:rsidRPr="00E12972">
        <w:rPr>
          <w:rFonts w:ascii="Times New Roman" w:hAnsi="Times New Roman" w:cs="Times New Roman"/>
          <w:color w:val="000000"/>
          <w:sz w:val="24"/>
          <w:szCs w:val="24"/>
        </w:rPr>
        <w:t xml:space="preserve"> = (Роп + Ртрс)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157D692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F4674D">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0738BAF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Ртрс - расходы на оснащение одного объекта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в отчетном</w:t>
      </w:r>
      <w:r w:rsidRPr="00E12972" w:rsidDel="007E53B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6686FF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на текущий финансовый год;</w:t>
      </w:r>
    </w:p>
    <w:p w14:paraId="0F9D1ED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19B5077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50EBD5D1" w14:textId="6E5A3619"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63. Расчет нормативов расходов на обеспечение инженерно-техническими средствами охраны объектов муниципальных образовательных организаций </w:t>
      </w:r>
      <w:r w:rsidRPr="00E12972">
        <w:rPr>
          <w:rFonts w:ascii="Times New Roman" w:hAnsi="Times New Roman" w:cs="Times New Roman"/>
          <w:color w:val="000000"/>
          <w:sz w:val="24"/>
          <w:szCs w:val="24"/>
        </w:rPr>
        <w:br/>
        <w:t>в Московской области, указанных в пунктах 56-59 Методики, осуществлен</w:t>
      </w:r>
      <w:r w:rsidRPr="00E12972">
        <w:rPr>
          <w:rFonts w:ascii="Times New Roman" w:hAnsi="Times New Roman" w:cs="Times New Roman"/>
          <w:color w:val="000000"/>
          <w:sz w:val="24"/>
          <w:szCs w:val="24"/>
        </w:rPr>
        <w:br/>
        <w:t>в соответствии с:</w:t>
      </w:r>
    </w:p>
    <w:p w14:paraId="0276834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1795FD4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приказом № 45;</w:t>
      </w:r>
    </w:p>
    <w:p w14:paraId="70233EA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постановлением Правительства Московской области от 12.07.2016 № 530/24 «Об утверждении Порядка организации охраны объектов Московской области, осуществляемой за счет </w:t>
      </w:r>
      <w:r w:rsidRPr="00E12972">
        <w:rPr>
          <w:rFonts w:ascii="Times New Roman" w:hAnsi="Times New Roman" w:cs="Times New Roman"/>
          <w:color w:val="000000"/>
          <w:sz w:val="24"/>
          <w:szCs w:val="24"/>
        </w:rPr>
        <w:lastRenderedPageBreak/>
        <w:t>средств бюджета Московской области».</w:t>
      </w:r>
    </w:p>
    <w:p w14:paraId="132768AF" w14:textId="4B907D9D"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64. Норматив расходов, указанный в пункте 22 Методики (Nр</w:t>
      </w:r>
      <w:r w:rsidRPr="00E12972">
        <w:rPr>
          <w:rFonts w:ascii="Times New Roman" w:hAnsi="Times New Roman" w:cs="Times New Roman"/>
          <w:color w:val="000000"/>
          <w:sz w:val="24"/>
          <w:szCs w:val="24"/>
          <w:vertAlign w:val="subscript"/>
        </w:rPr>
        <w:t>16</w:t>
      </w:r>
      <w:r w:rsidRPr="00E12972">
        <w:rPr>
          <w:rFonts w:ascii="Times New Roman" w:hAnsi="Times New Roman" w:cs="Times New Roman"/>
          <w:color w:val="000000"/>
          <w:sz w:val="24"/>
          <w:szCs w:val="24"/>
        </w:rPr>
        <w:t>), рассчитывается по формуле:</w:t>
      </w:r>
    </w:p>
    <w:p w14:paraId="69E7B725"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rPr>
            <m:t>N</m:t>
          </m:r>
          <m:r>
            <m:rPr>
              <m:sty m:val="p"/>
            </m:rPr>
            <w:rPr>
              <w:rFonts w:ascii="Cambria Math" w:hAnsi="Cambria Math" w:hint="eastAsia"/>
              <w:color w:val="000000"/>
            </w:rPr>
            <m:t>р</m:t>
          </m:r>
          <m:r>
            <m:rPr>
              <m:sty m:val="p"/>
            </m:rPr>
            <w:rPr>
              <w:rFonts w:ascii="Cambria Math" w:hAnsi="Cambria Math"/>
              <w:color w:val="000000"/>
            </w:rPr>
            <m:t>16=</m:t>
          </m:r>
          <m:f>
            <m:fPr>
              <m:type m:val="lin"/>
              <m:ctrlPr>
                <w:rPr>
                  <w:rFonts w:ascii="Cambria Math" w:hAnsi="Cambria Math"/>
                  <w:color w:val="000000"/>
                </w:rPr>
              </m:ctrlPr>
            </m:fPr>
            <m:num>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hint="eastAsia"/>
                          <w:color w:val="000000"/>
                        </w:rPr>
                        <m:t>Р</m:t>
                      </m:r>
                    </m:e>
                    <m:sub>
                      <m:r>
                        <w:rPr>
                          <w:rFonts w:ascii="Cambria Math" w:hAnsi="Cambria Math" w:hint="eastAsia"/>
                          <w:color w:val="000000"/>
                        </w:rPr>
                        <m:t>п</m:t>
                      </m:r>
                    </m:sub>
                  </m:sSub>
                </m:e>
              </m:nary>
            </m:num>
            <m:den>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r>
                    <m:rPr>
                      <m:sty m:val="p"/>
                    </m:rPr>
                    <w:rPr>
                      <w:rFonts w:ascii="Cambria Math" w:hAnsi="Cambria Math"/>
                      <w:color w:val="000000"/>
                    </w:rPr>
                    <m:t>K</m:t>
                  </m:r>
                  <m:r>
                    <m:rPr>
                      <m:sty m:val="p"/>
                    </m:rPr>
                    <w:rPr>
                      <w:rFonts w:ascii="Cambria Math" w:hAnsi="Cambria Math" w:hint="eastAsia"/>
                      <w:color w:val="000000"/>
                    </w:rPr>
                    <m:t>п</m:t>
                  </m:r>
                  <m:r>
                    <m:rPr>
                      <m:sty m:val="p"/>
                    </m:rPr>
                    <w:rPr>
                      <w:rFonts w:ascii="Cambria Math" w:hAnsi="Cambria Math"/>
                      <w:color w:val="000000"/>
                    </w:rPr>
                    <m:t>д</m:t>
                  </m:r>
                </m:e>
              </m:nary>
            </m:den>
          </m:f>
          <m:r>
            <m:rPr>
              <m:sty m:val="p"/>
            </m:rPr>
            <w:rPr>
              <w:rFonts w:ascii="Cambria Math" w:hAnsi="Cambria Math"/>
              <w:color w:val="000000"/>
            </w:rPr>
            <m:t xml:space="preserve"> , </m:t>
          </m:r>
          <m:r>
            <m:rPr>
              <m:sty m:val="p"/>
            </m:rPr>
            <w:rPr>
              <w:rFonts w:ascii="Cambria Math" w:hAnsi="Cambria Math" w:hint="eastAsia"/>
              <w:color w:val="000000"/>
            </w:rPr>
            <m:t>где</m:t>
          </m:r>
          <m:r>
            <m:rPr>
              <m:sty m:val="p"/>
            </m:rPr>
            <w:rPr>
              <w:rFonts w:ascii="Cambria Math" w:hAnsi="Cambria Math"/>
              <w:color w:val="000000"/>
            </w:rPr>
            <m:t>:</m:t>
          </m:r>
        </m:oMath>
      </m:oMathPara>
    </w:p>
    <w:p w14:paraId="796A01C5"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72D2E204"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w:t>
      </w:r>
      <w:r w:rsidRPr="00E12972">
        <w:rPr>
          <w:rFonts w:ascii="Times New Roman" w:hAnsi="Times New Roman" w:cs="Times New Roman"/>
          <w:color w:val="000000"/>
          <w:sz w:val="24"/>
          <w:szCs w:val="24"/>
        </w:rPr>
        <w:t xml:space="preserve"> - объем расходов на организацию подвоза обучающихся к месту обучения </w:t>
      </w:r>
      <w:r w:rsidRPr="00E12972">
        <w:rPr>
          <w:rFonts w:ascii="Times New Roman" w:hAnsi="Times New Roman" w:cs="Times New Roman"/>
          <w:color w:val="000000"/>
          <w:sz w:val="24"/>
          <w:szCs w:val="24"/>
        </w:rPr>
        <w:br/>
        <w:t xml:space="preserve">в муниципальные образовательные организации, реализующие программы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 xml:space="preserve">за отчетный финансовый год, </w:t>
      </w:r>
    </w:p>
    <w:p w14:paraId="1F35B29C" w14:textId="77777777" w:rsidR="005C2DD7" w:rsidRPr="00E12972" w:rsidRDefault="005C2DD7" w:rsidP="005C2DD7">
      <w:pPr>
        <w:pStyle w:val="ConsPlusNormal"/>
        <w:spacing w:line="269"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w:t>
      </w:r>
      <w:r w:rsidRPr="00E12972">
        <w:rPr>
          <w:rFonts w:ascii="Times New Roman" w:hAnsi="Times New Roman" w:cs="Times New Roman"/>
          <w:color w:val="000000"/>
          <w:sz w:val="24"/>
          <w:szCs w:val="24"/>
        </w:rPr>
        <w:t xml:space="preserve"> = (Рмб+ Рс)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A11C796"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Рмб - расходы на организацию подвоза обучающихся к месту обучения </w:t>
      </w:r>
      <w:r w:rsidRPr="00E12972">
        <w:rPr>
          <w:rFonts w:ascii="Times New Roman" w:hAnsi="Times New Roman" w:cs="Times New Roman"/>
          <w:color w:val="000000"/>
          <w:sz w:val="24"/>
          <w:szCs w:val="24"/>
        </w:rPr>
        <w:br/>
        <w:t>в муниципальные образовательные организации, реализующие программы начального общего, основного общего и (или) среднего общего образования, за счет средств бюджетов муниципальных образований за отчетный финансовый год;</w:t>
      </w:r>
    </w:p>
    <w:p w14:paraId="4722B92E"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 - расходы на обеспечение подвоза обучающихся к месту обучения </w:t>
      </w:r>
      <w:r w:rsidRPr="00E12972">
        <w:rPr>
          <w:rFonts w:ascii="Times New Roman" w:hAnsi="Times New Roman" w:cs="Times New Roman"/>
          <w:color w:val="000000"/>
          <w:sz w:val="24"/>
          <w:szCs w:val="24"/>
        </w:rPr>
        <w:br/>
        <w:t>в муниципальные</w:t>
      </w:r>
      <w:r w:rsidRPr="00E12972">
        <w:rPr>
          <w:rFonts w:ascii="Times New Roman" w:hAnsi="Times New Roman" w:cs="Times New Roman"/>
          <w:sz w:val="24"/>
          <w:szCs w:val="24"/>
        </w:rPr>
        <w:t xml:space="preserve"> общеобразовательные организации в Московской области, расположенные в сельских населенных пунктах,</w:t>
      </w:r>
      <w:r w:rsidRPr="00E12972">
        <w:rPr>
          <w:rFonts w:ascii="Times New Roman" w:hAnsi="Times New Roman" w:cs="Times New Roman"/>
          <w:color w:val="000000"/>
          <w:sz w:val="24"/>
          <w:szCs w:val="24"/>
        </w:rPr>
        <w:t xml:space="preserve"> за счет субсидий из бюджета Московской области за отчетный финансовый год;</w:t>
      </w:r>
    </w:p>
    <w:p w14:paraId="1A2704F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текущий финансовый год;</w:t>
      </w:r>
    </w:p>
    <w:p w14:paraId="65F51B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очередной финансовый год.</w:t>
      </w:r>
    </w:p>
    <w:p w14:paraId="073BD638"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Кпд - среднегодовой контингент обучающихся, охваченных подвозом, </w:t>
      </w:r>
      <w:r w:rsidRPr="00E12972">
        <w:rPr>
          <w:rFonts w:ascii="Times New Roman" w:hAnsi="Times New Roman" w:cs="Times New Roman"/>
          <w:color w:val="000000"/>
          <w:sz w:val="24"/>
          <w:szCs w:val="24"/>
        </w:rPr>
        <w:br/>
        <w:t>за отчетный финансовый год.</w:t>
      </w:r>
    </w:p>
    <w:p w14:paraId="1D95D466" w14:textId="1E2E4911"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65. Норматив расходов, указанный в пункте 23 Методики (Nр</w:t>
      </w:r>
      <w:r w:rsidRPr="00E12972">
        <w:rPr>
          <w:rFonts w:ascii="Times New Roman" w:hAnsi="Times New Roman" w:cs="Times New Roman"/>
          <w:color w:val="000000"/>
          <w:sz w:val="24"/>
          <w:szCs w:val="24"/>
          <w:vertAlign w:val="subscript"/>
        </w:rPr>
        <w:t>17</w:t>
      </w:r>
      <w:r w:rsidRPr="00E12972">
        <w:rPr>
          <w:rFonts w:ascii="Times New Roman" w:hAnsi="Times New Roman" w:cs="Times New Roman"/>
          <w:color w:val="000000"/>
          <w:sz w:val="24"/>
          <w:szCs w:val="24"/>
        </w:rPr>
        <w:t xml:space="preserve">), </w:t>
      </w:r>
      <w:r w:rsidRPr="00E12972">
        <w:rPr>
          <w:rFonts w:ascii="Times New Roman" w:hAnsi="Times New Roman" w:cs="Times New Roman"/>
          <w:sz w:val="24"/>
          <w:szCs w:val="24"/>
        </w:rPr>
        <w:t>если иное</w:t>
      </w:r>
      <w:r w:rsidRPr="00E12972">
        <w:rPr>
          <w:rFonts w:ascii="Times New Roman" w:hAnsi="Times New Roman" w:cs="Times New Roman"/>
          <w:sz w:val="24"/>
          <w:szCs w:val="24"/>
        </w:rPr>
        <w:br/>
        <w:t>не установлено настоящей Методикой,</w:t>
      </w:r>
      <w:r w:rsidRPr="00E12972">
        <w:rPr>
          <w:rFonts w:ascii="Times New Roman" w:hAnsi="Times New Roman" w:cs="Times New Roman"/>
          <w:color w:val="000000"/>
          <w:sz w:val="24"/>
          <w:szCs w:val="24"/>
        </w:rPr>
        <w:t xml:space="preserve"> рассчитывается по формуле:</w:t>
      </w:r>
    </w:p>
    <w:p w14:paraId="18020D6C"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rPr>
            <m:t>N</m:t>
          </m:r>
          <m:r>
            <m:rPr>
              <m:sty m:val="p"/>
            </m:rPr>
            <w:rPr>
              <w:rFonts w:ascii="Cambria Math" w:hAnsi="Cambria Math" w:hint="eastAsia"/>
              <w:color w:val="000000"/>
            </w:rPr>
            <m:t>р</m:t>
          </m:r>
          <m:r>
            <m:rPr>
              <m:sty m:val="p"/>
            </m:rPr>
            <w:rPr>
              <w:rFonts w:ascii="Cambria Math" w:hAnsi="Cambria Math"/>
              <w:color w:val="000000"/>
            </w:rPr>
            <m:t>17=</m:t>
          </m:r>
          <m:f>
            <m:fPr>
              <m:type m:val="lin"/>
              <m:ctrlPr>
                <w:rPr>
                  <w:rFonts w:ascii="Cambria Math" w:hAnsi="Cambria Math"/>
                  <w:color w:val="000000"/>
                </w:rPr>
              </m:ctrlPr>
            </m:fPr>
            <m:num>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hint="eastAsia"/>
                          <w:color w:val="000000"/>
                        </w:rPr>
                        <m:t>Р</m:t>
                      </m:r>
                    </m:e>
                    <m:sub>
                      <m:r>
                        <w:rPr>
                          <w:rFonts w:ascii="Cambria Math" w:hAnsi="Cambria Math" w:hint="eastAsia"/>
                          <w:color w:val="000000"/>
                        </w:rPr>
                        <m:t>пит</m:t>
                      </m:r>
                    </m:sub>
                  </m:sSub>
                </m:e>
              </m:nary>
            </m:num>
            <m:den>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r>
                    <m:rPr>
                      <m:sty m:val="p"/>
                    </m:rPr>
                    <w:rPr>
                      <w:rFonts w:ascii="Cambria Math" w:hAnsi="Cambria Math"/>
                      <w:color w:val="000000"/>
                    </w:rPr>
                    <m:t>K</m:t>
                  </m:r>
                  <m:r>
                    <m:rPr>
                      <m:sty m:val="p"/>
                    </m:rPr>
                    <w:rPr>
                      <w:rFonts w:ascii="Cambria Math" w:hAnsi="Cambria Math" w:hint="eastAsia"/>
                      <w:color w:val="000000"/>
                    </w:rPr>
                    <m:t>пит</m:t>
                  </m:r>
                </m:e>
              </m:nary>
            </m:den>
          </m:f>
          <m:r>
            <m:rPr>
              <m:sty m:val="p"/>
            </m:rPr>
            <w:rPr>
              <w:rFonts w:ascii="Cambria Math" w:hAnsi="Cambria Math"/>
              <w:color w:val="000000"/>
            </w:rPr>
            <m:t xml:space="preserve"> , </m:t>
          </m:r>
          <m:r>
            <m:rPr>
              <m:sty m:val="p"/>
            </m:rPr>
            <w:rPr>
              <w:rFonts w:ascii="Cambria Math" w:hAnsi="Cambria Math" w:hint="eastAsia"/>
              <w:color w:val="000000"/>
            </w:rPr>
            <m:t>где</m:t>
          </m:r>
          <m:r>
            <m:rPr>
              <m:sty m:val="p"/>
            </m:rPr>
            <w:rPr>
              <w:rFonts w:ascii="Cambria Math" w:hAnsi="Cambria Math"/>
              <w:color w:val="000000"/>
            </w:rPr>
            <m:t>:</m:t>
          </m:r>
        </m:oMath>
      </m:oMathPara>
    </w:p>
    <w:p w14:paraId="21C99CD6"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4E9284D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пит </w:t>
      </w:r>
      <w:r w:rsidRPr="00E12972">
        <w:rPr>
          <w:rFonts w:ascii="Times New Roman" w:hAnsi="Times New Roman" w:cs="Times New Roman"/>
          <w:color w:val="000000"/>
          <w:sz w:val="24"/>
          <w:szCs w:val="24"/>
        </w:rPr>
        <w:t xml:space="preserve">- объем расходов на организацию питания обучающихся (кроме обучающихся с круглосуточным проживанием), в том числе: детей из многодетных семей и обучающихся с ограниченными возможностями здоровья, </w:t>
      </w:r>
      <w:r w:rsidRPr="00E12972">
        <w:rPr>
          <w:rFonts w:ascii="Times New Roman" w:hAnsi="Times New Roman" w:cs="Times New Roman"/>
          <w:sz w:val="24"/>
          <w:szCs w:val="24"/>
        </w:rPr>
        <w:t xml:space="preserve">детей военнослужащих, </w:t>
      </w:r>
      <w:r w:rsidRPr="00E12972">
        <w:rPr>
          <w:rFonts w:ascii="Times New Roman" w:hAnsi="Times New Roman" w:cs="Times New Roman"/>
          <w:color w:val="000000"/>
          <w:sz w:val="24"/>
          <w:szCs w:val="24"/>
        </w:rPr>
        <w:t xml:space="preserve">обучающихся в 1-11 классах; </w:t>
      </w:r>
      <w:r w:rsidRPr="00E12972">
        <w:rPr>
          <w:rFonts w:ascii="Times New Roman" w:hAnsi="Times New Roman" w:cs="Times New Roman"/>
          <w:sz w:val="24"/>
          <w:szCs w:val="24"/>
        </w:rPr>
        <w:t>воспитанников организаций, куда под надзор помещены дети-сироты</w:t>
      </w:r>
      <w:r w:rsidRPr="00E12972">
        <w:rPr>
          <w:rFonts w:ascii="Times New Roman" w:hAnsi="Times New Roman" w:cs="Times New Roman"/>
          <w:color w:val="000000"/>
          <w:sz w:val="24"/>
          <w:szCs w:val="24"/>
        </w:rPr>
        <w:t xml:space="preserve">, обучающихся в 5-11 классах,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 </w:t>
      </w:r>
      <w:r w:rsidRPr="00E12972">
        <w:rPr>
          <w:rFonts w:ascii="Times New Roman" w:hAnsi="Times New Roman" w:cs="Times New Roman"/>
          <w:sz w:val="24"/>
          <w:szCs w:val="24"/>
        </w:rPr>
        <w:t xml:space="preserve">(далее – расходы на питание обучающихся) </w:t>
      </w:r>
      <w:r w:rsidRPr="00E12972">
        <w:rPr>
          <w:rFonts w:ascii="Times New Roman" w:hAnsi="Times New Roman" w:cs="Times New Roman"/>
          <w:color w:val="000000"/>
          <w:sz w:val="24"/>
          <w:szCs w:val="24"/>
        </w:rPr>
        <w:t xml:space="preserve">за отчетный финансовый год, </w:t>
      </w:r>
    </w:p>
    <w:p w14:paraId="65FF612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пит</w:t>
      </w:r>
      <w:r w:rsidRPr="00E12972">
        <w:rPr>
          <w:rFonts w:ascii="Times New Roman" w:hAnsi="Times New Roman" w:cs="Times New Roman"/>
          <w:color w:val="000000"/>
          <w:sz w:val="24"/>
          <w:szCs w:val="24"/>
        </w:rPr>
        <w:t xml:space="preserve"> = (Рмбпит + Рспит)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113E293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Рмбпит - расходы на питание обучающихся за счет средств бюджетов муниципальных образований за отчетный финансовый год;</w:t>
      </w:r>
    </w:p>
    <w:p w14:paraId="18BF46D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Рспит - расходы на питание обучающихся за счет субсидий из бюджета Московской области за отчетный финансовый год;</w:t>
      </w:r>
    </w:p>
    <w:p w14:paraId="7D0CB01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текущий финансовый год;</w:t>
      </w:r>
    </w:p>
    <w:p w14:paraId="6ACC5F5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очередной финансовый год.</w:t>
      </w:r>
    </w:p>
    <w:p w14:paraId="3D723F2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lastRenderedPageBreak/>
        <w:t>Кпит – среднегодовой контингент обучающихся (кроме обучающихся</w:t>
      </w:r>
      <w:r w:rsidRPr="00E12972">
        <w:rPr>
          <w:rFonts w:ascii="Times New Roman" w:hAnsi="Times New Roman" w:cs="Times New Roman"/>
          <w:color w:val="000000"/>
          <w:sz w:val="24"/>
          <w:szCs w:val="24"/>
        </w:rPr>
        <w:br/>
        <w:t>с круглосуточным проживанием), в муниципальных общеобразовательных организациях, за исключением общеобразовательных организаций</w:t>
      </w:r>
      <w:r w:rsidRPr="00E12972">
        <w:rPr>
          <w:rFonts w:ascii="Times New Roman" w:hAnsi="Times New Roman" w:cs="Times New Roman"/>
          <w:color w:val="000000"/>
          <w:sz w:val="24"/>
          <w:szCs w:val="24"/>
        </w:rPr>
        <w:br/>
        <w:t>для обучающихся с ограниченными возможностями здоровья за отчетный финансовый год:</w:t>
      </w:r>
    </w:p>
    <w:p w14:paraId="62EEB8ED" w14:textId="77777777" w:rsidR="005C2DD7" w:rsidRPr="00E12972" w:rsidRDefault="005C2DD7" w:rsidP="005C2DD7">
      <w:pPr>
        <w:shd w:val="clear" w:color="auto" w:fill="FFFFFF"/>
        <w:autoSpaceDE w:val="0"/>
        <w:autoSpaceDN w:val="0"/>
        <w:adjustRightInd w:val="0"/>
        <w:rPr>
          <w:rFonts w:eastAsia="Calibri"/>
          <w:color w:val="000000"/>
          <w:lang w:eastAsia="en-US"/>
        </w:rPr>
      </w:pPr>
      <w:r w:rsidRPr="00E12972">
        <w:rPr>
          <w:rFonts w:eastAsia="Calibri"/>
          <w:color w:val="000000"/>
          <w:lang w:eastAsia="en-US"/>
        </w:rPr>
        <w:t>- обучающихся в 5-11 классах (за исключением детей из многодетных семей, обучающихся с ограниченными возможностями здоровья, детей военнослужащих, воспитанников организаций</w:t>
      </w:r>
      <w:r w:rsidRPr="00E12972">
        <w:t>, куда под надзор помещены дети-сироты</w:t>
      </w:r>
      <w:r w:rsidRPr="00E12972">
        <w:rPr>
          <w:rFonts w:eastAsia="Calibri"/>
          <w:color w:val="000000"/>
          <w:lang w:eastAsia="en-US"/>
        </w:rPr>
        <w:t>, обучающихся в муниципальных общеобразовательных организациях);</w:t>
      </w:r>
    </w:p>
    <w:p w14:paraId="7B39478B" w14:textId="77777777" w:rsidR="005C2DD7" w:rsidRPr="00E12972" w:rsidRDefault="005C2DD7" w:rsidP="005C2DD7">
      <w:pPr>
        <w:shd w:val="clear" w:color="auto" w:fill="FFFFFF"/>
        <w:autoSpaceDE w:val="0"/>
        <w:autoSpaceDN w:val="0"/>
        <w:adjustRightInd w:val="0"/>
        <w:rPr>
          <w:rFonts w:eastAsia="Calibri"/>
          <w:color w:val="000000"/>
          <w:lang w:eastAsia="en-US"/>
        </w:rPr>
      </w:pPr>
      <w:r w:rsidRPr="00E12972">
        <w:rPr>
          <w:rFonts w:eastAsia="Calibri"/>
          <w:color w:val="000000"/>
          <w:lang w:eastAsia="en-US"/>
        </w:rPr>
        <w:t xml:space="preserve">- детей из многодетных семей и обучающихся с ограниченными возможностями здоровья, детей </w:t>
      </w:r>
      <w:r w:rsidRPr="00E12972">
        <w:t>военнослужащих,</w:t>
      </w:r>
      <w:r w:rsidRPr="00E12972">
        <w:rPr>
          <w:rFonts w:eastAsia="Calibri"/>
          <w:color w:val="000000"/>
          <w:lang w:eastAsia="en-US"/>
        </w:rPr>
        <w:t xml:space="preserve"> обучающихся в 1-11 классах;</w:t>
      </w:r>
    </w:p>
    <w:p w14:paraId="5F7A8B77" w14:textId="77777777" w:rsidR="005C2DD7" w:rsidRPr="00E12972" w:rsidRDefault="005C2DD7" w:rsidP="005C2DD7">
      <w:pPr>
        <w:pStyle w:val="ConsPlusNormal"/>
        <w:spacing w:line="276" w:lineRule="auto"/>
        <w:ind w:firstLine="709"/>
        <w:rPr>
          <w:rFonts w:ascii="Times New Roman" w:eastAsia="Calibri" w:hAnsi="Times New Roman" w:cs="Times New Roman"/>
          <w:color w:val="000000"/>
          <w:sz w:val="24"/>
          <w:szCs w:val="24"/>
          <w:lang w:eastAsia="en-US"/>
        </w:rPr>
      </w:pPr>
      <w:r w:rsidRPr="00E12972">
        <w:rPr>
          <w:rFonts w:ascii="Times New Roman" w:eastAsia="Calibri" w:hAnsi="Times New Roman" w:cs="Times New Roman"/>
          <w:color w:val="000000"/>
          <w:sz w:val="24"/>
          <w:szCs w:val="24"/>
          <w:lang w:eastAsia="en-US"/>
        </w:rPr>
        <w:t>- воспитанников организаций</w:t>
      </w:r>
      <w:r w:rsidRPr="00E12972">
        <w:rPr>
          <w:rFonts w:ascii="Times New Roman" w:hAnsi="Times New Roman" w:cs="Times New Roman"/>
          <w:sz w:val="24"/>
          <w:szCs w:val="24"/>
        </w:rPr>
        <w:t>, куда помещены под надзор дети-сироты</w:t>
      </w:r>
      <w:r w:rsidRPr="00E12972">
        <w:rPr>
          <w:rFonts w:ascii="Times New Roman" w:eastAsia="Calibri" w:hAnsi="Times New Roman" w:cs="Times New Roman"/>
          <w:color w:val="000000"/>
          <w:sz w:val="24"/>
          <w:szCs w:val="24"/>
          <w:lang w:eastAsia="en-US"/>
        </w:rPr>
        <w:t>, обучающихся в 5-11 классах в муниципальных общеобразовательных организациях.</w:t>
      </w:r>
    </w:p>
    <w:p w14:paraId="7B454AB0" w14:textId="3229DC52"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eastAsia="Calibri" w:hAnsi="Times New Roman" w:cs="Times New Roman"/>
          <w:color w:val="000000"/>
          <w:sz w:val="24"/>
          <w:szCs w:val="24"/>
          <w:lang w:eastAsia="en-US"/>
        </w:rPr>
        <w:t xml:space="preserve">66. </w:t>
      </w:r>
      <w:r w:rsidRPr="00E12972">
        <w:rPr>
          <w:rFonts w:ascii="Times New Roman" w:hAnsi="Times New Roman" w:cs="Times New Roman"/>
          <w:sz w:val="24"/>
          <w:szCs w:val="24"/>
        </w:rPr>
        <w:t xml:space="preserve">Величина норматива расходов, </w:t>
      </w:r>
      <w:r w:rsidRPr="00E12972">
        <w:rPr>
          <w:rFonts w:ascii="Times New Roman" w:hAnsi="Times New Roman" w:cs="Times New Roman"/>
          <w:color w:val="000000"/>
          <w:sz w:val="24"/>
          <w:szCs w:val="24"/>
        </w:rPr>
        <w:t>указанная в пункте 23 Методики, рассчитывается начиная с п</w:t>
      </w:r>
      <w:r w:rsidRPr="00E12972">
        <w:rPr>
          <w:rFonts w:ascii="Times New Roman" w:hAnsi="Times New Roman" w:cs="Times New Roman"/>
          <w:sz w:val="24"/>
          <w:szCs w:val="24"/>
        </w:rPr>
        <w:t>ланового периода – на 2025 и 2026 годы.</w:t>
      </w:r>
    </w:p>
    <w:p w14:paraId="2C4F48CF" w14:textId="7329288E"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sz w:val="24"/>
          <w:szCs w:val="24"/>
        </w:rPr>
        <w:t xml:space="preserve">67. </w:t>
      </w:r>
      <w:r w:rsidRPr="00E12972">
        <w:rPr>
          <w:rFonts w:ascii="Times New Roman" w:hAnsi="Times New Roman" w:cs="Times New Roman"/>
          <w:color w:val="000000"/>
          <w:sz w:val="24"/>
          <w:szCs w:val="24"/>
        </w:rPr>
        <w:t>Норматив расходов, указанный в пункте 24 Методики (Nр</w:t>
      </w:r>
      <w:r w:rsidRPr="00E12972">
        <w:rPr>
          <w:rFonts w:ascii="Times New Roman" w:hAnsi="Times New Roman" w:cs="Times New Roman"/>
          <w:color w:val="000000"/>
          <w:sz w:val="24"/>
          <w:szCs w:val="24"/>
          <w:vertAlign w:val="subscript"/>
        </w:rPr>
        <w:t>18</w:t>
      </w:r>
      <w:r w:rsidRPr="00E12972">
        <w:rPr>
          <w:rFonts w:ascii="Times New Roman" w:hAnsi="Times New Roman" w:cs="Times New Roman"/>
          <w:color w:val="000000"/>
          <w:sz w:val="24"/>
          <w:szCs w:val="24"/>
        </w:rPr>
        <w:t>), рассчитывается по формуле:</w:t>
      </w:r>
    </w:p>
    <w:p w14:paraId="78A9053D" w14:textId="77777777" w:rsidR="005C2DD7" w:rsidRPr="00E12972" w:rsidRDefault="005C2DD7" w:rsidP="005C2DD7">
      <w:pPr>
        <w:widowControl w:val="0"/>
        <w:autoSpaceDE w:val="0"/>
        <w:autoSpaceDN w:val="0"/>
        <w:adjustRightInd w:val="0"/>
        <w:spacing w:before="240" w:line="269" w:lineRule="auto"/>
        <w:rPr>
          <w:color w:val="000000"/>
        </w:rPr>
      </w:pPr>
      <m:oMathPara>
        <m:oMath>
          <m:r>
            <m:rPr>
              <m:sty m:val="p"/>
            </m:rPr>
            <w:rPr>
              <w:rFonts w:ascii="Cambria Math" w:hAnsi="Cambria Math"/>
              <w:color w:val="000000"/>
              <w:sz w:val="28"/>
              <w:szCs w:val="28"/>
            </w:rPr>
            <m:t>Nр18=</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трем</m:t>
                      </m:r>
                    </m:sub>
                  </m:sSub>
                </m:e>
              </m:nary>
              <m:r>
                <m:rPr>
                  <m:sty m:val="p"/>
                </m:rPr>
                <w:rPr>
                  <w:rFonts w:ascii="Cambria Math" w:hAnsi="Cambria Math"/>
                  <w:color w:val="000000"/>
                  <w:sz w:val="28"/>
                  <w:szCs w:val="28"/>
                </w:rPr>
                <m:t>×Крем</m:t>
              </m:r>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Sзд</m:t>
                  </m:r>
                </m:e>
              </m:nary>
            </m:den>
          </m:f>
          <m:r>
            <m:rPr>
              <m:sty m:val="p"/>
            </m:rPr>
            <w:rPr>
              <w:rFonts w:ascii="Cambria Math" w:hAnsi="Cambria Math"/>
              <w:color w:val="000000"/>
              <w:sz w:val="28"/>
              <w:szCs w:val="28"/>
            </w:rPr>
            <m:t xml:space="preserve"> , где:</m:t>
          </m:r>
        </m:oMath>
      </m:oMathPara>
    </w:p>
    <w:p w14:paraId="073ADF6A"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n - количество муниципальных образований;</w:t>
      </w:r>
    </w:p>
    <w:p w14:paraId="7899887F"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Р</w:t>
      </w:r>
      <w:r w:rsidRPr="00E12972">
        <w:rPr>
          <w:color w:val="000000"/>
          <w:vertAlign w:val="subscript"/>
        </w:rPr>
        <w:t>трем</w:t>
      </w:r>
      <w:r w:rsidRPr="00E12972">
        <w:rPr>
          <w:color w:val="000000"/>
        </w:rPr>
        <w:t xml:space="preserve"> - объем затрат на текущий ремонт (в том числе ремонт пищеблоков),</w:t>
      </w:r>
      <w:r w:rsidRPr="00E12972">
        <w:rPr>
          <w:color w:val="000000"/>
        </w:rPr>
        <w:br/>
        <w:t>на создание доступности зданий образовательных организаций для получения детьми-инвалидами качественного образования и на подготовку к отопительному сезону муниципальных образовательныхорганизаций,за исключением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 рассчитывается по формуле:</w:t>
      </w:r>
    </w:p>
    <w:p w14:paraId="351669AC"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трем</w:t>
      </w:r>
      <w:r w:rsidRPr="00E12972">
        <w:rPr>
          <w:color w:val="000000"/>
        </w:rPr>
        <w:t xml:space="preserve"> = (Р</w:t>
      </w:r>
      <w:r w:rsidRPr="00E12972">
        <w:rPr>
          <w:color w:val="000000"/>
          <w:vertAlign w:val="subscript"/>
        </w:rPr>
        <w:t>трем1</w:t>
      </w:r>
      <w:r w:rsidRPr="00E12972">
        <w:rPr>
          <w:color w:val="000000"/>
        </w:rPr>
        <w:t xml:space="preserve"> + Р</w:t>
      </w:r>
      <w:r w:rsidRPr="00E12972">
        <w:rPr>
          <w:color w:val="000000"/>
          <w:vertAlign w:val="subscript"/>
        </w:rPr>
        <w:t xml:space="preserve">трем2 </w:t>
      </w:r>
      <w:r w:rsidRPr="00E12972">
        <w:rPr>
          <w:color w:val="000000"/>
        </w:rPr>
        <w:t>+ Р</w:t>
      </w:r>
      <w:r w:rsidRPr="00E12972">
        <w:rPr>
          <w:color w:val="000000"/>
          <w:vertAlign w:val="subscript"/>
        </w:rPr>
        <w:t xml:space="preserve">трем3 </w:t>
      </w:r>
      <w:r w:rsidRPr="00E12972">
        <w:rPr>
          <w:color w:val="000000"/>
        </w:rPr>
        <w:t>+ Р</w:t>
      </w:r>
      <w:r w:rsidRPr="00E12972">
        <w:rPr>
          <w:color w:val="000000"/>
          <w:vertAlign w:val="subscript"/>
        </w:rPr>
        <w:t>трем4</w:t>
      </w:r>
      <w:r w:rsidRPr="00E12972">
        <w:rPr>
          <w:color w:val="000000"/>
        </w:rPr>
        <w:t>)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37E0B6F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трем1</w:t>
      </w:r>
      <w:r w:rsidRPr="00E12972">
        <w:rPr>
          <w:rFonts w:ascii="Times New Roman" w:hAnsi="Times New Roman" w:cs="Times New Roman"/>
          <w:color w:val="000000"/>
          <w:sz w:val="24"/>
          <w:szCs w:val="24"/>
        </w:rPr>
        <w:t xml:space="preserve"> – расходы на текущий ремонт и на подготовку к отопительному сезону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за отчетный финансовый год;</w:t>
      </w:r>
    </w:p>
    <w:p w14:paraId="42D6EBA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трем2</w:t>
      </w:r>
      <w:r w:rsidRPr="00E12972">
        <w:rPr>
          <w:rFonts w:ascii="Times New Roman" w:hAnsi="Times New Roman" w:cs="Times New Roman"/>
          <w:color w:val="000000"/>
          <w:sz w:val="24"/>
          <w:szCs w:val="24"/>
        </w:rPr>
        <w:t xml:space="preserve"> – расходы на текущий ремонт и на подготовку к отопительному сезону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A1B570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трем3 </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расходы на текущий ремонт и на подготовку к отопительному сезону муниципальных дошкольных образовательных организаций, в том числе обособленных структурных подразделений дошкольного образования</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15E6C74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трем4 </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расходы на текущий ремонт и на подготовку к отопительному сезону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в области искусств, обособленных структурных подразделений дополнительного образования, кроме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w:t>
      </w:r>
    </w:p>
    <w:p w14:paraId="5178459D"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0E1368D0" w14:textId="77777777" w:rsidR="005C2DD7" w:rsidRPr="00E12972" w:rsidRDefault="005C2DD7" w:rsidP="005C2DD7">
      <w:pPr>
        <w:widowControl w:val="0"/>
        <w:autoSpaceDE w:val="0"/>
        <w:autoSpaceDN w:val="0"/>
        <w:adjustRightInd w:val="0"/>
        <w:rPr>
          <w:color w:val="000000"/>
        </w:rPr>
      </w:pPr>
      <w:r w:rsidRPr="00E12972">
        <w:rPr>
          <w:color w:val="000000"/>
        </w:rPr>
        <w:lastRenderedPageBreak/>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19A89FB3" w14:textId="77777777" w:rsidR="005C2DD7" w:rsidRPr="00E12972" w:rsidRDefault="005C2DD7" w:rsidP="005C2DD7">
      <w:pPr>
        <w:widowControl w:val="0"/>
        <w:autoSpaceDE w:val="0"/>
        <w:autoSpaceDN w:val="0"/>
        <w:adjustRightInd w:val="0"/>
      </w:pPr>
      <w:r w:rsidRPr="00E12972">
        <w:t>Крем - коэффициент, учитывающий увеличение охвата текущим ремонтом образовательных организаций с учетом финансовых возможностей бюджета Московской области, равный 1,8.</w:t>
      </w:r>
    </w:p>
    <w:p w14:paraId="750348FA" w14:textId="77777777" w:rsidR="005C2DD7" w:rsidRPr="00E12972" w:rsidRDefault="005C2DD7" w:rsidP="005C2DD7">
      <w:pPr>
        <w:widowControl w:val="0"/>
        <w:autoSpaceDE w:val="0"/>
        <w:autoSpaceDN w:val="0"/>
        <w:adjustRightInd w:val="0"/>
        <w:rPr>
          <w:color w:val="000000"/>
        </w:rPr>
      </w:pPr>
      <w:r w:rsidRPr="00E12972">
        <w:rPr>
          <w:color w:val="000000"/>
        </w:rPr>
        <w:t>Sзд – площадь зданий (помещений) по паспорту муниципальных образовательных организаций рассчитывается по формуле:</w:t>
      </w:r>
    </w:p>
    <w:p w14:paraId="1A138C71" w14:textId="77777777" w:rsidR="005C2DD7" w:rsidRPr="00E12972" w:rsidRDefault="005C2DD7" w:rsidP="005C2DD7">
      <w:pPr>
        <w:widowControl w:val="0"/>
        <w:autoSpaceDE w:val="0"/>
        <w:autoSpaceDN w:val="0"/>
        <w:adjustRightInd w:val="0"/>
        <w:jc w:val="center"/>
        <w:rPr>
          <w:color w:val="000000"/>
        </w:rPr>
      </w:pPr>
      <w:r w:rsidRPr="00E12972">
        <w:rPr>
          <w:color w:val="000000"/>
        </w:rPr>
        <w:t>Sзд = Sзд1 + Sзд2 + Sзд3 + Sзд4, где:</w:t>
      </w:r>
    </w:p>
    <w:p w14:paraId="7AFF9AF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Sзд1 – площадь зданий (помещений) по паспорту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3AEA219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Sзд2 – площадь зданий (помещений) по паспорту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316BE7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Sзд3 – площадь зданий (помещений) по паспорту муниципальных дошкольных образовательных организаций, в том числе обособленных структурных подразделений дошкольного образования i-го муниципального образования, за отчетный финансовый год;</w:t>
      </w:r>
    </w:p>
    <w:p w14:paraId="5A95F90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Sзд4 – площадь зданий (помещений) по паспорту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в области искусств, обособленных структурных подразделений дополнительного образования, кроме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w:t>
      </w:r>
    </w:p>
    <w:p w14:paraId="467F6FE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21F52CD7" w14:textId="77777777" w:rsidR="005C2DD7" w:rsidRPr="00E12972" w:rsidRDefault="005C2DD7" w:rsidP="005C2DD7">
      <w:pPr>
        <w:jc w:val="center"/>
        <w:rPr>
          <w:color w:val="000000"/>
        </w:rPr>
      </w:pPr>
      <w:r w:rsidRPr="00E12972">
        <w:rPr>
          <w:color w:val="000000"/>
        </w:rPr>
        <w:t>Алгоритм расчета нормативов стоимости предоставления муниципальных услуг, нормативов расходов на плановый период</w:t>
      </w:r>
    </w:p>
    <w:p w14:paraId="55C5FCDC" w14:textId="77777777" w:rsidR="005C2DD7" w:rsidRPr="00E12972" w:rsidRDefault="005C2DD7" w:rsidP="005C2DD7">
      <w:pPr>
        <w:jc w:val="center"/>
        <w:rPr>
          <w:color w:val="000000"/>
        </w:rPr>
      </w:pPr>
    </w:p>
    <w:p w14:paraId="27826C13" w14:textId="59008569"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sz w:val="24"/>
          <w:szCs w:val="24"/>
        </w:rPr>
        <w:t xml:space="preserve">68. Нормативы стоимости предоставления муниципальных услуг, нормативы расходов на плановый период, указанные в разделах </w:t>
      </w:r>
      <w:r w:rsidRPr="00E12972">
        <w:rPr>
          <w:rFonts w:ascii="Times New Roman" w:hAnsi="Times New Roman" w:cs="Times New Roman"/>
          <w:sz w:val="24"/>
          <w:szCs w:val="24"/>
          <w:lang w:val="en-US"/>
        </w:rPr>
        <w:t>II</w:t>
      </w:r>
      <w:r w:rsidRPr="00E12972">
        <w:rPr>
          <w:rFonts w:ascii="Times New Roman" w:hAnsi="Times New Roman" w:cs="Times New Roman"/>
          <w:sz w:val="24"/>
          <w:szCs w:val="24"/>
        </w:rPr>
        <w:t xml:space="preserve">, </w:t>
      </w:r>
      <w:r w:rsidRPr="00E12972">
        <w:rPr>
          <w:rFonts w:ascii="Times New Roman" w:hAnsi="Times New Roman" w:cs="Times New Roman"/>
          <w:sz w:val="24"/>
          <w:szCs w:val="24"/>
          <w:lang w:val="en-US"/>
        </w:rPr>
        <w:t>III</w:t>
      </w:r>
      <w:r w:rsidRPr="00E12972">
        <w:rPr>
          <w:rFonts w:ascii="Times New Roman" w:hAnsi="Times New Roman" w:cs="Times New Roman"/>
          <w:sz w:val="24"/>
          <w:szCs w:val="24"/>
        </w:rPr>
        <w:t xml:space="preserve"> Методики, рассчитываются аналогично нормативам на очередной финансовый год </w:t>
      </w:r>
      <w:r w:rsidRPr="00E12972">
        <w:rPr>
          <w:rFonts w:ascii="Times New Roman" w:hAnsi="Times New Roman" w:cs="Times New Roman"/>
          <w:sz w:val="24"/>
          <w:szCs w:val="24"/>
        </w:rPr>
        <w:br/>
        <w:t xml:space="preserve">с применением индексов потребительских цен в среднем за год, </w:t>
      </w:r>
      <w:r w:rsidRPr="00E12972">
        <w:rPr>
          <w:rFonts w:ascii="Times New Roman" w:hAnsi="Times New Roman" w:cs="Times New Roman"/>
          <w:color w:val="000000"/>
          <w:sz w:val="24"/>
          <w:szCs w:val="24"/>
        </w:rPr>
        <w:t xml:space="preserve">индексов потребительских цен на услуги организаций ЖКХ в среднем за год, </w:t>
      </w:r>
      <w:r w:rsidRPr="00E12972">
        <w:rPr>
          <w:rFonts w:ascii="Times New Roman" w:hAnsi="Times New Roman" w:cs="Times New Roman"/>
          <w:sz w:val="24"/>
          <w:szCs w:val="24"/>
        </w:rPr>
        <w:t>установленных на первый и второй годы планового периода.</w:t>
      </w:r>
    </w:p>
    <w:p w14:paraId="5178DACF"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p>
    <w:p w14:paraId="246F2319"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2.7.2. </w:t>
      </w:r>
      <w:r w:rsidRPr="00E12972">
        <w:rPr>
          <w:rFonts w:eastAsiaTheme="minorHAnsi"/>
          <w:lang w:eastAsia="en-US"/>
        </w:rPr>
        <w:t xml:space="preserve">Норматив стоимости предоставления муниципальных услуг </w:t>
      </w:r>
      <w:r w:rsidRPr="00E12972">
        <w:rPr>
          <w:rFonts w:eastAsiaTheme="minorHAnsi"/>
          <w:b/>
          <w:lang w:eastAsia="en-US"/>
        </w:rPr>
        <w:t>в сфере организации и осуществления мероприятий по работе с детьми и молодежью</w:t>
      </w:r>
      <w:r w:rsidRPr="00E12972">
        <w:rPr>
          <w:rFonts w:eastAsiaTheme="minorHAnsi"/>
          <w:lang w:eastAsia="en-US"/>
        </w:rPr>
        <w:t xml:space="preserve"> - расчетный показатель финансового обеспечения расходов (в стоимостном выражении) на оплату услуг, оказываемых на организацию и осуществление мероприятий по работе с детьми и молодежью в расчете на одного молодого жителя городского округа в год.</w:t>
      </w:r>
    </w:p>
    <w:p w14:paraId="56A23F23" w14:textId="77777777" w:rsidR="005C2DD7" w:rsidRPr="00E12972" w:rsidRDefault="005C2DD7" w:rsidP="005C2DD7">
      <w:pPr>
        <w:autoSpaceDE w:val="0"/>
        <w:autoSpaceDN w:val="0"/>
        <w:adjustRightInd w:val="0"/>
        <w:ind w:firstLine="0"/>
        <w:outlineLvl w:val="0"/>
        <w:rPr>
          <w:rFonts w:eastAsiaTheme="minorHAnsi"/>
          <w:lang w:eastAsia="en-US"/>
        </w:rPr>
      </w:pPr>
    </w:p>
    <w:p w14:paraId="295CFF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определении величины норматива стоимости предоставления муниципальных услуг в сфере организации и осуществления мероприятий по работе с детьми и молодежью учитываются расходы на материальные затраты, оказание муниципальных услуг (выполнение работ), способствующие:</w:t>
      </w:r>
    </w:p>
    <w:p w14:paraId="6FBDE1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1) формированию морально-нравственных ценностей, патриотизма и гражданской культуры молодежи;</w:t>
      </w:r>
    </w:p>
    <w:p w14:paraId="6286FDC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развитию творческой реализации молодежи;</w:t>
      </w:r>
    </w:p>
    <w:p w14:paraId="6FC30F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противодействию распространения идей экстремизма, социальной, национальной и религиозной нетерпимости;</w:t>
      </w:r>
    </w:p>
    <w:p w14:paraId="293EB7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реализации общественно значимых инициатив, созидательной активности, потенциала молодежи во всех сферах общественной жизни;</w:t>
      </w:r>
    </w:p>
    <w:p w14:paraId="661073D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 вовлечению молодежи в добровольческую (волонтерскую) деятельность.</w:t>
      </w:r>
    </w:p>
    <w:p w14:paraId="203900B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Муниципальные услуги в сфере организации и осуществления мероприятий по работе с детьми и молодежью предоставляются посредством проведения акций, квестов, конференций, круглых столов, лекций, образовательных семинаров, образовательных форумов, слетов, съездов, тренингов, фестивалей, флешмобов в форме очного присутствия участников или заочного присутствия участников с использованием информационно-телекоммуникационной сети Интернет.</w:t>
      </w:r>
    </w:p>
    <w:p w14:paraId="45DDE8EA" w14:textId="77777777" w:rsidR="005C2DD7" w:rsidRPr="00E12972" w:rsidRDefault="005C2DD7" w:rsidP="005C2DD7">
      <w:pPr>
        <w:autoSpaceDE w:val="0"/>
        <w:autoSpaceDN w:val="0"/>
        <w:adjustRightInd w:val="0"/>
        <w:spacing w:before="240"/>
        <w:ind w:firstLine="540"/>
        <w:rPr>
          <w:rFonts w:eastAsiaTheme="minorHAnsi"/>
          <w:lang w:eastAsia="en-US"/>
        </w:rPr>
      </w:pPr>
      <w:bookmarkStart w:id="23" w:name="Par30"/>
      <w:bookmarkEnd w:id="23"/>
      <w:r w:rsidRPr="00E12972">
        <w:rPr>
          <w:rFonts w:eastAsiaTheme="minorHAnsi"/>
          <w:lang w:eastAsia="en-US"/>
        </w:rPr>
        <w:t>При определении расчетной численности молодых жителей городского округа в возрасте от 14 до 35 лет используются данные Управления Федеральной службы государственной статистики по г. Москве и Московской области и органов местного самоуправления муниципальных образований Московской области.</w:t>
      </w:r>
    </w:p>
    <w:p w14:paraId="6D3D30D2" w14:textId="77777777" w:rsidR="005C2DD7" w:rsidRPr="00E12972" w:rsidRDefault="005C2DD7" w:rsidP="005C2DD7">
      <w:pPr>
        <w:autoSpaceDE w:val="0"/>
        <w:autoSpaceDN w:val="0"/>
        <w:adjustRightInd w:val="0"/>
        <w:ind w:firstLine="0"/>
        <w:rPr>
          <w:rFonts w:eastAsiaTheme="minorHAnsi"/>
          <w:lang w:eastAsia="en-US"/>
        </w:rPr>
      </w:pPr>
    </w:p>
    <w:p w14:paraId="5F86E3F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в сфере организации и осуществления мероприятий по работе с детьми и молодежью (Нм) на прогнозируемый финансовый год осуществляется по следующей формуле:</w:t>
      </w:r>
    </w:p>
    <w:p w14:paraId="54E58347" w14:textId="77777777" w:rsidR="005C2DD7" w:rsidRPr="00E12972" w:rsidRDefault="005C2DD7" w:rsidP="005C2DD7">
      <w:pPr>
        <w:autoSpaceDE w:val="0"/>
        <w:autoSpaceDN w:val="0"/>
        <w:adjustRightInd w:val="0"/>
        <w:ind w:firstLine="0"/>
        <w:rPr>
          <w:rFonts w:eastAsiaTheme="minorHAnsi"/>
          <w:lang w:eastAsia="en-US"/>
        </w:rPr>
      </w:pPr>
    </w:p>
    <w:p w14:paraId="03EA2C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Н_м = Н_зм / Чм x И_пц1 x И_пц2 x K, где:</w:t>
      </w:r>
    </w:p>
    <w:p w14:paraId="49AFD3C9" w14:textId="77777777" w:rsidR="005C2DD7" w:rsidRPr="00E12972" w:rsidRDefault="005C2DD7" w:rsidP="005C2DD7">
      <w:pPr>
        <w:autoSpaceDE w:val="0"/>
        <w:autoSpaceDN w:val="0"/>
        <w:adjustRightInd w:val="0"/>
        <w:ind w:firstLine="0"/>
        <w:rPr>
          <w:rFonts w:eastAsiaTheme="minorHAnsi"/>
          <w:lang w:eastAsia="en-US"/>
        </w:rPr>
      </w:pPr>
    </w:p>
    <w:p w14:paraId="795CA5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Н_зм - расчетная сумма затрат на организацию и осуществление мероприятий по работе с детьми и молодежью за год, предшествующий текущему финансовому году;</w:t>
      </w:r>
    </w:p>
    <w:p w14:paraId="724AE2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Чм - расчетная численность молодых жителей городского округа в возрасте от 14 до 35 лет;</w:t>
      </w:r>
    </w:p>
    <w:p w14:paraId="3DE556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И_пц1 - индекс потребительских цен (ИПЦ) в среднем за год, установленный Министерством экономического развития Российской Федерации на текущий финансовый год;</w:t>
      </w:r>
    </w:p>
    <w:p w14:paraId="222B3A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И_пц2 - индекс потребительских цен (ИПЦ) в среднем за год, установленный Министерством экономического развития Российской Федерации на очередной финансовый год;</w:t>
      </w:r>
    </w:p>
    <w:p w14:paraId="6F6E66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 - коэффициент, учитывающий расходы на организацию и осуществление мероприятий по работе с детьми и молодежью</w:t>
      </w:r>
    </w:p>
    <w:p w14:paraId="795E5D90" w14:textId="77777777" w:rsidR="005C2DD7" w:rsidRPr="00E12972" w:rsidRDefault="005C2DD7" w:rsidP="005C2DD7">
      <w:pPr>
        <w:autoSpaceDE w:val="0"/>
        <w:autoSpaceDN w:val="0"/>
        <w:adjustRightInd w:val="0"/>
        <w:ind w:firstLine="0"/>
        <w:rPr>
          <w:rFonts w:eastAsiaTheme="minorHAnsi"/>
          <w:lang w:eastAsia="en-US"/>
        </w:rPr>
      </w:pPr>
    </w:p>
    <w:p w14:paraId="343858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норматива стоимости предоставления муниципальных услуг в сфере организации и осуществления мероприятий по работе с детьми и молодежью используются индексы потребительских цен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709F2B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Расчетная сумма затрат на организацию и осуществление мероприятий по работе с детьми и молодежью за год, предшествующий текущему финансовому году, определяется по формуле:</w:t>
      </w:r>
    </w:p>
    <w:p w14:paraId="255E590A" w14:textId="77777777" w:rsidR="005C2DD7" w:rsidRPr="00E12972" w:rsidRDefault="005C2DD7" w:rsidP="005C2DD7">
      <w:pPr>
        <w:autoSpaceDE w:val="0"/>
        <w:autoSpaceDN w:val="0"/>
        <w:adjustRightInd w:val="0"/>
        <w:ind w:firstLine="0"/>
        <w:rPr>
          <w:rFonts w:eastAsiaTheme="minorHAnsi"/>
          <w:lang w:eastAsia="en-US"/>
        </w:rPr>
      </w:pPr>
    </w:p>
    <w:p w14:paraId="2F8AAAE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9"/>
        </w:rPr>
        <w:drawing>
          <wp:inline distT="0" distB="0" distL="0" distR="0" wp14:anchorId="2B3E9B95" wp14:editId="1BE38031">
            <wp:extent cx="1400175" cy="52387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14:paraId="75CA2FD5" w14:textId="77777777" w:rsidR="005C2DD7" w:rsidRPr="00E12972" w:rsidRDefault="005C2DD7" w:rsidP="005C2DD7">
      <w:pPr>
        <w:autoSpaceDE w:val="0"/>
        <w:autoSpaceDN w:val="0"/>
        <w:adjustRightInd w:val="0"/>
        <w:ind w:firstLine="0"/>
        <w:rPr>
          <w:rFonts w:eastAsiaTheme="minorHAnsi"/>
          <w:lang w:eastAsia="en-US"/>
        </w:rPr>
      </w:pPr>
    </w:p>
    <w:p w14:paraId="689A042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noProof/>
          <w:position w:val="-9"/>
        </w:rPr>
        <w:drawing>
          <wp:inline distT="0" distB="0" distL="0" distR="0" wp14:anchorId="01B9A235" wp14:editId="49908CE4">
            <wp:extent cx="323850" cy="2762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E12972">
        <w:rPr>
          <w:rFonts w:eastAsiaTheme="minorHAnsi"/>
          <w:lang w:eastAsia="en-US"/>
        </w:rPr>
        <w:t xml:space="preserve"> - затраты на организацию и осуществление мероприятий по работе с детьми и молодежью исходя из фактических расходов за год, предшествующий текущему финансовому году;</w:t>
      </w:r>
    </w:p>
    <w:p w14:paraId="779D224D" w14:textId="77777777" w:rsidR="005C2DD7" w:rsidRPr="00E12972" w:rsidRDefault="005C2DD7" w:rsidP="005C2DD7">
      <w:pPr>
        <w:autoSpaceDE w:val="0"/>
        <w:autoSpaceDN w:val="0"/>
        <w:adjustRightInd w:val="0"/>
        <w:ind w:firstLine="0"/>
        <w:rPr>
          <w:rFonts w:eastAsiaTheme="minorHAnsi"/>
          <w:lang w:eastAsia="en-US"/>
        </w:rPr>
      </w:pPr>
    </w:p>
    <w:p w14:paraId="6239EC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 xml:space="preserve">Норматив стоимости предоставления муниципальных услуг в сфере организации и осуществления мероприятий по работе с детьми и молодежью на плановый период устанавливается с использованием рассчитанного норматива расходов на очередной финансовый год, с применением индексов потребительских цен (ИПЦ) в среднем за год, установленных Министерством экономического развития Российской Федерации на первый и второй финансовые годы планового периода. </w:t>
      </w:r>
    </w:p>
    <w:p w14:paraId="63383567" w14:textId="77777777" w:rsidR="005C2DD7" w:rsidRPr="00E12972" w:rsidRDefault="005C2DD7" w:rsidP="005C2DD7">
      <w:pPr>
        <w:autoSpaceDE w:val="0"/>
        <w:autoSpaceDN w:val="0"/>
        <w:adjustRightInd w:val="0"/>
        <w:ind w:firstLine="0"/>
        <w:rPr>
          <w:rFonts w:eastAsiaTheme="minorHAnsi"/>
          <w:lang w:eastAsia="en-US"/>
        </w:rPr>
      </w:pPr>
    </w:p>
    <w:p w14:paraId="7E65AAD9" w14:textId="77777777" w:rsidR="005C2DD7" w:rsidRPr="00E12972" w:rsidRDefault="005C2DD7" w:rsidP="005C2DD7">
      <w:pPr>
        <w:autoSpaceDE w:val="0"/>
        <w:autoSpaceDN w:val="0"/>
        <w:adjustRightInd w:val="0"/>
        <w:ind w:firstLine="0"/>
        <w:rPr>
          <w:rFonts w:eastAsiaTheme="minorHAnsi"/>
          <w:lang w:eastAsia="en-US"/>
        </w:rPr>
      </w:pPr>
    </w:p>
    <w:p w14:paraId="4941A6F7" w14:textId="77777777" w:rsidR="005C2DD7" w:rsidRPr="00E12972" w:rsidRDefault="005C2DD7" w:rsidP="005C2DD7">
      <w:pPr>
        <w:pStyle w:val="ConsPlusNormal"/>
        <w:keepNext/>
        <w:ind w:firstLine="709"/>
        <w:jc w:val="center"/>
        <w:outlineLvl w:val="0"/>
        <w:rPr>
          <w:rFonts w:ascii="Times New Roman" w:hAnsi="Times New Roman" w:cs="Times New Roman"/>
          <w:b/>
          <w:i/>
          <w:sz w:val="24"/>
          <w:szCs w:val="24"/>
        </w:rPr>
      </w:pPr>
      <w:r w:rsidRPr="00E12972">
        <w:rPr>
          <w:rFonts w:ascii="Times New Roman" w:hAnsi="Times New Roman" w:cs="Times New Roman"/>
          <w:b/>
          <w:sz w:val="24"/>
          <w:szCs w:val="24"/>
        </w:rPr>
        <w:t xml:space="preserve">2.8. </w:t>
      </w:r>
      <w:r w:rsidRPr="00E12972">
        <w:rPr>
          <w:rFonts w:ascii="Times New Roman" w:hAnsi="Times New Roman" w:cs="Times New Roman"/>
          <w:b/>
          <w:i/>
          <w:sz w:val="24"/>
          <w:szCs w:val="24"/>
        </w:rPr>
        <w:t>Расходы по разделу «Культура, кинематография»</w:t>
      </w:r>
    </w:p>
    <w:p w14:paraId="76AF1BFB" w14:textId="77777777" w:rsidR="005C2DD7" w:rsidRPr="00E12972" w:rsidRDefault="005C2DD7" w:rsidP="005C2DD7">
      <w:pPr>
        <w:pStyle w:val="ConsPlusNormal"/>
        <w:keepNext/>
        <w:ind w:firstLine="709"/>
        <w:rPr>
          <w:rFonts w:ascii="Times New Roman" w:hAnsi="Times New Roman" w:cs="Times New Roman"/>
          <w:sz w:val="24"/>
          <w:szCs w:val="24"/>
        </w:rPr>
      </w:pPr>
    </w:p>
    <w:p w14:paraId="36D16C9D" w14:textId="77777777" w:rsidR="005C2DD7" w:rsidRPr="00E12972" w:rsidRDefault="005C2DD7" w:rsidP="005C2DD7">
      <w:pPr>
        <w:autoSpaceDE w:val="0"/>
        <w:autoSpaceDN w:val="0"/>
        <w:adjustRightInd w:val="0"/>
        <w:ind w:firstLine="567"/>
      </w:pPr>
      <w:r w:rsidRPr="00E12972">
        <w:t xml:space="preserve">Под муниципальными услугами, оказываемыми за счет средств бюджета городского округа, </w:t>
      </w:r>
      <w:r w:rsidRPr="00E12972">
        <w:rPr>
          <w:b/>
        </w:rPr>
        <w:t xml:space="preserve">в сфере культуры </w:t>
      </w:r>
      <w:r w:rsidRPr="00E12972">
        <w:t>понимаются:</w:t>
      </w:r>
    </w:p>
    <w:p w14:paraId="1B408367" w14:textId="77777777" w:rsidR="005C2DD7" w:rsidRPr="00E12972" w:rsidRDefault="005C2DD7" w:rsidP="005C2DD7">
      <w:pPr>
        <w:autoSpaceDE w:val="0"/>
        <w:autoSpaceDN w:val="0"/>
        <w:adjustRightInd w:val="0"/>
        <w:spacing w:before="240"/>
        <w:ind w:firstLine="540"/>
      </w:pPr>
      <w:r w:rsidRPr="00E12972">
        <w:t>услуги по организации библиотечного обслуживания населения, комплектованию и обеспечению сохранности библиотечных фондов библиотек городских округов;</w:t>
      </w:r>
    </w:p>
    <w:p w14:paraId="14FDBB05" w14:textId="77777777" w:rsidR="005C2DD7" w:rsidRPr="00E12972" w:rsidRDefault="005C2DD7" w:rsidP="005C2DD7">
      <w:pPr>
        <w:autoSpaceDE w:val="0"/>
        <w:autoSpaceDN w:val="0"/>
        <w:adjustRightInd w:val="0"/>
        <w:spacing w:before="240"/>
        <w:ind w:firstLine="540"/>
      </w:pPr>
      <w:r w:rsidRPr="00E12972">
        <w:t>услуги по созданию условий для обеспечения жителей городского округа услугами организаций культуры;</w:t>
      </w:r>
    </w:p>
    <w:p w14:paraId="64FC75EC" w14:textId="77777777" w:rsidR="005C2DD7" w:rsidRPr="00E12972" w:rsidRDefault="005C2DD7" w:rsidP="005C2DD7">
      <w:pPr>
        <w:autoSpaceDE w:val="0"/>
        <w:autoSpaceDN w:val="0"/>
        <w:adjustRightInd w:val="0"/>
        <w:spacing w:before="240"/>
        <w:ind w:firstLine="540"/>
      </w:pPr>
      <w:r w:rsidRPr="00E12972">
        <w:t>услуги по созданию условий для организации досуга.</w:t>
      </w:r>
    </w:p>
    <w:p w14:paraId="4444C709" w14:textId="77777777" w:rsidR="005C2DD7" w:rsidRPr="00E12972" w:rsidRDefault="005C2DD7" w:rsidP="005C2DD7">
      <w:pPr>
        <w:autoSpaceDE w:val="0"/>
        <w:autoSpaceDN w:val="0"/>
        <w:adjustRightInd w:val="0"/>
        <w:spacing w:before="240"/>
        <w:ind w:firstLine="540"/>
      </w:pPr>
      <w:r w:rsidRPr="00E12972">
        <w:t>Нормативы стоимости предоставления муниципальных услуг, оказываемых за счет средств бюджета городского округа, в сфере культуры - расчетные показатели финансового обеспечения (в стоимостном выражении) за счет средств бюджета городского округа предоставления муниципальных услуг в сфере культуры муниципальными учреждениями культуры в расчете на одного жителя городского округа в год.</w:t>
      </w:r>
    </w:p>
    <w:p w14:paraId="1D94781E" w14:textId="77777777" w:rsidR="005C2DD7" w:rsidRPr="00E12972" w:rsidRDefault="005C2DD7" w:rsidP="005C2DD7">
      <w:pPr>
        <w:autoSpaceDE w:val="0"/>
        <w:autoSpaceDN w:val="0"/>
        <w:adjustRightInd w:val="0"/>
        <w:ind w:firstLine="0"/>
        <w:outlineLvl w:val="0"/>
      </w:pPr>
    </w:p>
    <w:p w14:paraId="63D0D430" w14:textId="77777777" w:rsidR="005C2DD7" w:rsidRPr="00E12972" w:rsidRDefault="005C2DD7" w:rsidP="005C2DD7">
      <w:pPr>
        <w:autoSpaceDE w:val="0"/>
        <w:autoSpaceDN w:val="0"/>
        <w:adjustRightInd w:val="0"/>
        <w:ind w:firstLine="540"/>
      </w:pPr>
      <w:r w:rsidRPr="00E12972">
        <w:t>Норматив стоимости предоставления муниципальных услуг по организации библиотечного обслуживания населения, комплектованию и обеспечению сохранности библиотечных фондов библиотек городских округов (Нму1j) - в рублях на одного жителя городского округа, дифференцированный по группам городских округов Московской области, в год.</w:t>
      </w:r>
    </w:p>
    <w:p w14:paraId="5D69259B"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созданию условий для обеспечения жителей городского округа услугами организаций культуры (Нму2j) - в рублях на одного жителя городского округа, дифференцированный по группам городских округов Московской области, в год.</w:t>
      </w:r>
    </w:p>
    <w:p w14:paraId="25D481ED"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созданию условий для организации досуга (Нму3) - в рублях на одного жителя городского округа в год.</w:t>
      </w:r>
    </w:p>
    <w:p w14:paraId="64893A09" w14:textId="77777777" w:rsidR="005C2DD7" w:rsidRPr="00E12972" w:rsidRDefault="005C2DD7" w:rsidP="005C2DD7">
      <w:pPr>
        <w:autoSpaceDE w:val="0"/>
        <w:autoSpaceDN w:val="0"/>
        <w:adjustRightInd w:val="0"/>
        <w:ind w:firstLine="0"/>
      </w:pPr>
    </w:p>
    <w:p w14:paraId="7F845C68" w14:textId="77777777" w:rsidR="005C2DD7" w:rsidRPr="00E12972" w:rsidRDefault="005C2DD7" w:rsidP="005C2DD7">
      <w:pPr>
        <w:autoSpaceDE w:val="0"/>
        <w:autoSpaceDN w:val="0"/>
        <w:adjustRightInd w:val="0"/>
        <w:ind w:firstLine="540"/>
      </w:pPr>
      <w:r w:rsidRPr="00E12972">
        <w:t>При определении величины нормативов стоимости предоставления муниципальных услуг в сфере культуры, учитываются следующие направления расходов бюджетов городского округа на обеспечение деятельности муниципальных библиотек и муниципальных учреждений культуры, за исключением муниципальных библиотек:</w:t>
      </w:r>
    </w:p>
    <w:p w14:paraId="13DA0CA0" w14:textId="77777777" w:rsidR="005C2DD7" w:rsidRPr="00E12972" w:rsidRDefault="005C2DD7" w:rsidP="005C2DD7">
      <w:pPr>
        <w:autoSpaceDE w:val="0"/>
        <w:autoSpaceDN w:val="0"/>
        <w:adjustRightInd w:val="0"/>
        <w:spacing w:before="240"/>
        <w:ind w:firstLine="540"/>
      </w:pPr>
      <w:r w:rsidRPr="00E12972">
        <w:lastRenderedPageBreak/>
        <w:t>оплата труда и начисления на выплаты по оплате труда работников;</w:t>
      </w:r>
    </w:p>
    <w:p w14:paraId="2F231FEE" w14:textId="77777777" w:rsidR="005C2DD7" w:rsidRPr="00E12972" w:rsidRDefault="005C2DD7" w:rsidP="005C2DD7">
      <w:pPr>
        <w:autoSpaceDE w:val="0"/>
        <w:autoSpaceDN w:val="0"/>
        <w:adjustRightInd w:val="0"/>
        <w:spacing w:before="240"/>
        <w:ind w:firstLine="540"/>
      </w:pPr>
      <w:r w:rsidRPr="00E12972">
        <w:t>оплата коммунальных услуг;</w:t>
      </w:r>
    </w:p>
    <w:p w14:paraId="718CC413" w14:textId="77777777" w:rsidR="005C2DD7" w:rsidRPr="00E12972" w:rsidRDefault="005C2DD7" w:rsidP="005C2DD7">
      <w:pPr>
        <w:autoSpaceDE w:val="0"/>
        <w:autoSpaceDN w:val="0"/>
        <w:adjustRightInd w:val="0"/>
        <w:ind w:firstLine="540"/>
        <w:rPr>
          <w:rFonts w:eastAsiaTheme="minorHAnsi"/>
          <w:lang w:eastAsia="en-US"/>
        </w:rPr>
      </w:pPr>
    </w:p>
    <w:p w14:paraId="404B0C3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расходы на материальные затраты, за исключением расходов на оплату коммунальных услуг, в том числе оплата услуг связи, транспортных услуг, аренды имущества, работ, услуг по содержанию имущества, прочих услуг, работ, прочих расходов, расходов на приобретение материальных запасов, уплата налогов, сборов и иных платежей (кроме земельного налога и налога на имущество, расходов на проведение капитального ремонта, приобретение основных средств и оборудования) (далее - расходы на материальные затраты, за исключением расходов на оплату коммунальных услуг);</w:t>
      </w:r>
    </w:p>
    <w:p w14:paraId="1A20181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расходы на проведение ремонта и приобретение оборудования;</w:t>
      </w:r>
    </w:p>
    <w:p w14:paraId="5C49AF41" w14:textId="77777777" w:rsidR="005C2DD7" w:rsidRPr="00E12972" w:rsidRDefault="005C2DD7" w:rsidP="005C2DD7">
      <w:pPr>
        <w:autoSpaceDE w:val="0"/>
        <w:autoSpaceDN w:val="0"/>
        <w:adjustRightInd w:val="0"/>
        <w:spacing w:before="240"/>
        <w:ind w:firstLine="540"/>
      </w:pPr>
      <w:r w:rsidRPr="00E12972">
        <w:t xml:space="preserve"> уплата земельного налога;</w:t>
      </w:r>
    </w:p>
    <w:p w14:paraId="11D53C97" w14:textId="77777777" w:rsidR="005C2DD7" w:rsidRPr="00E12972" w:rsidRDefault="005C2DD7" w:rsidP="005C2DD7">
      <w:pPr>
        <w:autoSpaceDE w:val="0"/>
        <w:autoSpaceDN w:val="0"/>
        <w:adjustRightInd w:val="0"/>
        <w:spacing w:before="240"/>
        <w:ind w:firstLine="540"/>
      </w:pPr>
      <w:r w:rsidRPr="00E12972">
        <w:t>уплата налога на имущество.</w:t>
      </w:r>
    </w:p>
    <w:p w14:paraId="3C821684" w14:textId="77777777" w:rsidR="005C2DD7" w:rsidRPr="00E12972" w:rsidRDefault="005C2DD7" w:rsidP="005C2DD7">
      <w:pPr>
        <w:autoSpaceDE w:val="0"/>
        <w:autoSpaceDN w:val="0"/>
        <w:adjustRightInd w:val="0"/>
        <w:ind w:firstLine="567"/>
      </w:pPr>
    </w:p>
    <w:p w14:paraId="65A69F7E" w14:textId="77777777" w:rsidR="005C2DD7" w:rsidRPr="00E12972" w:rsidRDefault="005C2DD7" w:rsidP="005C2DD7">
      <w:pPr>
        <w:autoSpaceDE w:val="0"/>
        <w:autoSpaceDN w:val="0"/>
        <w:adjustRightInd w:val="0"/>
        <w:ind w:firstLine="567"/>
      </w:pPr>
      <w:r w:rsidRPr="00E12972">
        <w:t>При определении величины норматива стоимости предоставления муниципальных услуг в сфере культуры по созданию условий для организации досуга учитываются следующие направления расходов бюджета городского округа:</w:t>
      </w:r>
    </w:p>
    <w:p w14:paraId="444180EF" w14:textId="77777777" w:rsidR="005C2DD7" w:rsidRPr="00E12972" w:rsidRDefault="005C2DD7" w:rsidP="005C2DD7">
      <w:pPr>
        <w:autoSpaceDE w:val="0"/>
        <w:autoSpaceDN w:val="0"/>
        <w:adjustRightInd w:val="0"/>
        <w:spacing w:before="240"/>
        <w:ind w:firstLine="540"/>
      </w:pPr>
      <w:r w:rsidRPr="00E12972">
        <w:t>расходы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w:t>
      </w:r>
    </w:p>
    <w:p w14:paraId="1FFC3AB3" w14:textId="77777777" w:rsidR="005C2DD7" w:rsidRPr="00E12972" w:rsidRDefault="005C2DD7" w:rsidP="005C2DD7">
      <w:pPr>
        <w:autoSpaceDE w:val="0"/>
        <w:autoSpaceDN w:val="0"/>
        <w:adjustRightInd w:val="0"/>
        <w:spacing w:before="240"/>
        <w:ind w:firstLine="540"/>
      </w:pPr>
      <w:r w:rsidRPr="00E12972">
        <w:t xml:space="preserve">В расчет нормативов стоимости предоставления муниципальных услуг в сфере культуры не включаются расходы на </w:t>
      </w:r>
    </w:p>
    <w:p w14:paraId="2A64B1C1" w14:textId="77777777" w:rsidR="005C2DD7" w:rsidRPr="00E12972" w:rsidRDefault="005C2DD7" w:rsidP="005C2DD7">
      <w:pPr>
        <w:autoSpaceDE w:val="0"/>
        <w:autoSpaceDN w:val="0"/>
        <w:adjustRightInd w:val="0"/>
        <w:ind w:firstLine="540"/>
        <w:rPr>
          <w:rFonts w:eastAsiaTheme="minorHAnsi"/>
          <w:lang w:eastAsia="en-US"/>
        </w:rPr>
      </w:pPr>
    </w:p>
    <w:p w14:paraId="740412F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оплату труда и начисления на выплаты по оплате труда персонала, обслуживающего территорию парков;</w:t>
      </w:r>
    </w:p>
    <w:p w14:paraId="5B57EC50" w14:textId="77777777" w:rsidR="005C2DD7" w:rsidRPr="00E12972" w:rsidRDefault="005C2DD7" w:rsidP="005C2DD7">
      <w:pPr>
        <w:autoSpaceDE w:val="0"/>
        <w:autoSpaceDN w:val="0"/>
        <w:adjustRightInd w:val="0"/>
        <w:spacing w:before="240"/>
        <w:ind w:firstLine="540"/>
      </w:pPr>
      <w:r w:rsidRPr="00E12972">
        <w:t>осуществление разовых единовременных выплат и проведение разовых мероприятий.</w:t>
      </w:r>
    </w:p>
    <w:p w14:paraId="5711929A" w14:textId="77777777" w:rsidR="005C2DD7" w:rsidRPr="00E12972" w:rsidRDefault="005C2DD7" w:rsidP="005C2DD7">
      <w:pPr>
        <w:autoSpaceDE w:val="0"/>
        <w:autoSpaceDN w:val="0"/>
        <w:adjustRightInd w:val="0"/>
        <w:ind w:firstLine="0"/>
      </w:pPr>
    </w:p>
    <w:p w14:paraId="5831FA1B" w14:textId="77777777" w:rsidR="005C2DD7" w:rsidRPr="00E12972" w:rsidRDefault="005C2DD7" w:rsidP="005C2DD7">
      <w:pPr>
        <w:autoSpaceDE w:val="0"/>
        <w:autoSpaceDN w:val="0"/>
        <w:adjustRightInd w:val="0"/>
        <w:ind w:firstLine="540"/>
      </w:pPr>
      <w:r w:rsidRPr="00E12972">
        <w:t>В целях расчета нормативов стоимости предоставления муниципальных услуг в сфере культуры используются следующие данные:</w:t>
      </w:r>
    </w:p>
    <w:p w14:paraId="1054C7AF" w14:textId="77777777" w:rsidR="005C2DD7" w:rsidRPr="00E12972" w:rsidRDefault="005C2DD7" w:rsidP="005C2DD7">
      <w:pPr>
        <w:autoSpaceDE w:val="0"/>
        <w:autoSpaceDN w:val="0"/>
        <w:adjustRightInd w:val="0"/>
        <w:spacing w:before="240"/>
        <w:ind w:firstLine="540"/>
      </w:pPr>
      <w:r w:rsidRPr="00E12972">
        <w:t>численность постоянного населения городского округа по данным Территориального органа Федеральной службы государственной статистики по Московской области по состоянию на 1 января текущего финансового года;</w:t>
      </w:r>
    </w:p>
    <w:p w14:paraId="1F7D514E" w14:textId="77777777" w:rsidR="005C2DD7" w:rsidRPr="00E12972" w:rsidRDefault="005C2DD7" w:rsidP="005C2DD7">
      <w:pPr>
        <w:autoSpaceDE w:val="0"/>
        <w:autoSpaceDN w:val="0"/>
        <w:adjustRightInd w:val="0"/>
        <w:ind w:firstLine="540"/>
      </w:pPr>
    </w:p>
    <w:p w14:paraId="25A4D0D0" w14:textId="77777777" w:rsidR="005C2DD7" w:rsidRPr="00E12972" w:rsidRDefault="005C2DD7" w:rsidP="005C2DD7">
      <w:pPr>
        <w:autoSpaceDE w:val="0"/>
        <w:autoSpaceDN w:val="0"/>
        <w:adjustRightInd w:val="0"/>
        <w:ind w:firstLine="540"/>
      </w:pPr>
      <w:r w:rsidRPr="00E12972">
        <w:t>уровень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 в соответствии с прогнозом социально-экономического развития Московской области на очередной финансовый год и плановый период (базовый вариант);</w:t>
      </w:r>
    </w:p>
    <w:p w14:paraId="3EEB8D3C" w14:textId="77777777" w:rsidR="005C2DD7" w:rsidRPr="00E12972" w:rsidRDefault="005C2DD7" w:rsidP="005C2DD7">
      <w:pPr>
        <w:autoSpaceDE w:val="0"/>
        <w:autoSpaceDN w:val="0"/>
        <w:adjustRightInd w:val="0"/>
        <w:ind w:firstLine="540"/>
        <w:rPr>
          <w:rFonts w:eastAsiaTheme="minorHAnsi"/>
          <w:lang w:eastAsia="en-US"/>
        </w:rPr>
      </w:pPr>
    </w:p>
    <w:p w14:paraId="6D9610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индексы потребительских цен в среднем за год, индексы потребительских цен на услуги организаций ЖКХ в среднем за год, применяемые в соответствии с основными параметрами сценарных условий прогноза социально-экономического развития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30F7CFA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индексы потребительских цен на услуги организаций ЖКХ в среднем за год, применяемые при расчете на 2025 год и на плановый период 2026 и 2027 годов в соответствии с прогнозом социально-экономического развития Московской области на среднесрочный период 2025-2027 годов (базовый вариант);</w:t>
      </w:r>
    </w:p>
    <w:p w14:paraId="2DE67883" w14:textId="77777777" w:rsidR="005C2DD7" w:rsidRPr="00E12972" w:rsidRDefault="005C2DD7" w:rsidP="005C2DD7">
      <w:pPr>
        <w:autoSpaceDE w:val="0"/>
        <w:autoSpaceDN w:val="0"/>
        <w:adjustRightInd w:val="0"/>
        <w:spacing w:before="240"/>
        <w:ind w:firstLine="540"/>
      </w:pPr>
      <w:r w:rsidRPr="00E12972">
        <w:t xml:space="preserve"> коэффициент начислений на выплаты по оплате труда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страховых взносов на обязательное социальное страхование от несчастных случаев на производстве и профессиональных заболеваний) (далее - начисления на выплаты по оплате труда) в соответствии с законодательством Российской Федерации;</w:t>
      </w:r>
    </w:p>
    <w:p w14:paraId="7DAA0590" w14:textId="77777777" w:rsidR="005C2DD7" w:rsidRPr="00E12972" w:rsidRDefault="005C2DD7" w:rsidP="005C2DD7">
      <w:pPr>
        <w:autoSpaceDE w:val="0"/>
        <w:autoSpaceDN w:val="0"/>
        <w:adjustRightInd w:val="0"/>
        <w:spacing w:before="240"/>
        <w:ind w:firstLine="540"/>
      </w:pPr>
      <w:r w:rsidRPr="00E12972">
        <w:t>ставка налога на имущество в соответствии с законодательством Российской Федерации.</w:t>
      </w:r>
    </w:p>
    <w:p w14:paraId="7EA46C8E" w14:textId="77777777" w:rsidR="005C2DD7" w:rsidRPr="00E12972" w:rsidRDefault="005C2DD7" w:rsidP="005C2DD7">
      <w:pPr>
        <w:autoSpaceDE w:val="0"/>
        <w:autoSpaceDN w:val="0"/>
        <w:adjustRightInd w:val="0"/>
        <w:ind w:firstLine="0"/>
      </w:pPr>
    </w:p>
    <w:p w14:paraId="04E57E8C" w14:textId="77777777" w:rsidR="005C2DD7" w:rsidRPr="00E12972" w:rsidRDefault="005C2DD7" w:rsidP="005C2DD7">
      <w:pPr>
        <w:autoSpaceDE w:val="0"/>
        <w:autoSpaceDN w:val="0"/>
        <w:adjustRightInd w:val="0"/>
        <w:ind w:firstLine="540"/>
      </w:pPr>
      <w:bookmarkStart w:id="24" w:name="Par69"/>
      <w:bookmarkEnd w:id="24"/>
      <w:r w:rsidRPr="00E12972">
        <w:t>Расчет норматива стоимости предоставления муниципальных услуг по организации библиотечного обслуживания населения, комплектованию и обеспечению сохранности библиотечных фондов библиотек городских округов (Нму1j) на очередной финансовый год производится по формуле:</w:t>
      </w:r>
    </w:p>
    <w:p w14:paraId="7334772E" w14:textId="77777777" w:rsidR="005C2DD7" w:rsidRPr="00E12972" w:rsidRDefault="005C2DD7" w:rsidP="005C2DD7">
      <w:pPr>
        <w:autoSpaceDE w:val="0"/>
        <w:autoSpaceDN w:val="0"/>
        <w:adjustRightInd w:val="0"/>
        <w:ind w:firstLine="0"/>
      </w:pPr>
    </w:p>
    <w:p w14:paraId="3ECD140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4"/>
        </w:rPr>
        <w:drawing>
          <wp:inline distT="0" distB="0" distL="0" distR="0" wp14:anchorId="4979E52A" wp14:editId="64596109">
            <wp:extent cx="4895850" cy="46672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895850" cy="466725"/>
                    </a:xfrm>
                    <a:prstGeom prst="rect">
                      <a:avLst/>
                    </a:prstGeom>
                    <a:noFill/>
                    <a:ln>
                      <a:noFill/>
                    </a:ln>
                  </pic:spPr>
                </pic:pic>
              </a:graphicData>
            </a:graphic>
          </wp:inline>
        </w:drawing>
      </w:r>
    </w:p>
    <w:p w14:paraId="5C851A3E" w14:textId="77777777" w:rsidR="005C2DD7" w:rsidRPr="00E12972" w:rsidRDefault="005C2DD7" w:rsidP="005C2DD7">
      <w:pPr>
        <w:autoSpaceDE w:val="0"/>
        <w:autoSpaceDN w:val="0"/>
        <w:adjustRightInd w:val="0"/>
        <w:ind w:firstLine="0"/>
        <w:outlineLvl w:val="0"/>
        <w:rPr>
          <w:rFonts w:eastAsiaTheme="minorHAnsi"/>
          <w:lang w:eastAsia="en-US"/>
        </w:rPr>
      </w:pPr>
    </w:p>
    <w:p w14:paraId="794C98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A95DAE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Рзпбi - прогнозируемые расходы на оплату труда и начисления на выплаты по оплате труда работников муниципальных библиотек;</w:t>
      </w:r>
    </w:p>
    <w:p w14:paraId="31FCBF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Рмзбi - прогнозируемые расходы на материальные затраты, за исключением расходов на оплату коммунальных услуг, муниципальных библиотек;</w:t>
      </w:r>
    </w:p>
    <w:p w14:paraId="483DAA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Ррбi - прогнозируемые расходы на проведение ремонта и приобретение оборудования для муниципальных библиотек;</w:t>
      </w:r>
    </w:p>
    <w:p w14:paraId="00BE57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Ркубi - прогнозируемые расходы на оплату коммунальных услуг муниципальных библиотек;</w:t>
      </w:r>
    </w:p>
    <w:p w14:paraId="212CEB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Рзнбi - прогнозируемые расходы на уплату земельного налога муниципальных библиотек;</w:t>
      </w:r>
    </w:p>
    <w:p w14:paraId="5341641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Рнибi - прогнозируемые расходы на уплату налога на имущество муниципальных библиотек;</w:t>
      </w:r>
    </w:p>
    <w:p w14:paraId="0EAA28C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Чнj - численность постоянного населения городского округа по состоянию на 1 января текущего финансового года;</w:t>
      </w:r>
    </w:p>
    <w:p w14:paraId="30EA341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Рзпбi = [(ЗПб осн x 12 x Чбi осн) +</w:t>
      </w:r>
    </w:p>
    <w:p w14:paraId="23DDA7EF" w14:textId="77777777" w:rsidR="005C2DD7" w:rsidRPr="00E12972" w:rsidRDefault="005C2DD7" w:rsidP="005C2DD7">
      <w:pPr>
        <w:autoSpaceDE w:val="0"/>
        <w:autoSpaceDN w:val="0"/>
        <w:adjustRightInd w:val="0"/>
        <w:ind w:firstLine="0"/>
        <w:rPr>
          <w:rFonts w:eastAsiaTheme="minorHAnsi"/>
          <w:lang w:eastAsia="en-US"/>
        </w:rPr>
      </w:pPr>
    </w:p>
    <w:p w14:paraId="0980312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(ФОТбi вн x 4 x Кзпб вн)] x Кн x Ктi,</w:t>
      </w:r>
    </w:p>
    <w:p w14:paraId="15EB4B6A" w14:textId="77777777" w:rsidR="005C2DD7" w:rsidRPr="00E12972" w:rsidRDefault="005C2DD7" w:rsidP="005C2DD7">
      <w:pPr>
        <w:autoSpaceDE w:val="0"/>
        <w:autoSpaceDN w:val="0"/>
        <w:adjustRightInd w:val="0"/>
        <w:ind w:firstLine="0"/>
        <w:rPr>
          <w:rFonts w:eastAsiaTheme="minorHAnsi"/>
          <w:lang w:eastAsia="en-US"/>
        </w:rPr>
      </w:pPr>
    </w:p>
    <w:p w14:paraId="7EB8E0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58D252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ЗПб осн - среднемесячная заработная плата работников списочного состава (без внешних совместителей) муниципальных библиотек, доведенная до уровня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w:t>
      </w:r>
    </w:p>
    <w:p w14:paraId="62D7EFD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12 - количество месяцев в году;</w:t>
      </w:r>
    </w:p>
    <w:p w14:paraId="1119B3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Чбi осн - фактическая среднесписочная численность работников списочного состава (без внешних совместителей) муниципальных библиотек по состоянию на 1 апреля текущего финансового года;</w:t>
      </w:r>
    </w:p>
    <w:p w14:paraId="2214648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ФОТбi вн - фонд заработной платы работающих на условиях штатного совместительства (внешних совместителей) в муниципальных библиотеках за 1 квартал текущего финансового года;</w:t>
      </w:r>
    </w:p>
    <w:p w14:paraId="0361050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 количество кварталов в году;</w:t>
      </w:r>
    </w:p>
    <w:p w14:paraId="3C09C42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Кзпб вн - коэффициент увеличения среднемесячной заработной платы работающих на условиях штатного совместительства (внешних совместителей) в муниципальных библиотеках, равный 1,084;</w:t>
      </w:r>
    </w:p>
    <w:p w14:paraId="5DB7601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Кн - коэффициент начислений на выплаты по оплате труда в соответствии с законодательством Российской Федерации;</w:t>
      </w:r>
    </w:p>
    <w:p w14:paraId="5EED39B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Ктi - коэффициент, учитывающий территориальные особенности расположения гопродского округа.</w:t>
      </w:r>
    </w:p>
    <w:p w14:paraId="4DCC6E55" w14:textId="77777777" w:rsidR="005C2DD7" w:rsidRPr="00E12972" w:rsidRDefault="005C2DD7" w:rsidP="005C2DD7">
      <w:pPr>
        <w:autoSpaceDE w:val="0"/>
        <w:autoSpaceDN w:val="0"/>
        <w:adjustRightInd w:val="0"/>
        <w:ind w:firstLine="0"/>
        <w:rPr>
          <w:rFonts w:eastAsiaTheme="minorHAnsi"/>
          <w:lang w:eastAsia="en-US"/>
        </w:rPr>
      </w:pPr>
    </w:p>
    <w:p w14:paraId="36B1A3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Рмзбi = РПмзбi x Имз1 x Имз2,</w:t>
      </w:r>
    </w:p>
    <w:p w14:paraId="57EB586C" w14:textId="77777777" w:rsidR="005C2DD7" w:rsidRPr="00E12972" w:rsidRDefault="005C2DD7" w:rsidP="005C2DD7">
      <w:pPr>
        <w:autoSpaceDE w:val="0"/>
        <w:autoSpaceDN w:val="0"/>
        <w:adjustRightInd w:val="0"/>
        <w:ind w:firstLine="0"/>
        <w:rPr>
          <w:rFonts w:eastAsiaTheme="minorHAnsi"/>
          <w:lang w:eastAsia="en-US"/>
        </w:rPr>
      </w:pPr>
    </w:p>
    <w:p w14:paraId="7AAC1B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A5DA0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РПмзбi - фактические расходы на материальные затраты, за исключением расходов на оплату коммунальных услуг, муниципальных библиотек за отчетный финансовый год;</w:t>
      </w:r>
    </w:p>
    <w:p w14:paraId="70AB057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текущий финансовый год;</w:t>
      </w:r>
    </w:p>
    <w:p w14:paraId="6BFD20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очередной финансовый год.</w:t>
      </w:r>
    </w:p>
    <w:p w14:paraId="68C4CA06" w14:textId="77777777" w:rsidR="005C2DD7" w:rsidRPr="00E12972" w:rsidRDefault="005C2DD7" w:rsidP="005C2DD7">
      <w:pPr>
        <w:autoSpaceDE w:val="0"/>
        <w:autoSpaceDN w:val="0"/>
        <w:adjustRightInd w:val="0"/>
        <w:ind w:firstLine="0"/>
        <w:rPr>
          <w:rFonts w:eastAsiaTheme="minorHAnsi"/>
          <w:lang w:eastAsia="en-US"/>
        </w:rPr>
      </w:pPr>
    </w:p>
    <w:p w14:paraId="608746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Ррбi = (Рмзбi) x Кр,</w:t>
      </w:r>
    </w:p>
    <w:p w14:paraId="40B72BDC" w14:textId="77777777" w:rsidR="005C2DD7" w:rsidRPr="00E12972" w:rsidRDefault="005C2DD7" w:rsidP="005C2DD7">
      <w:pPr>
        <w:autoSpaceDE w:val="0"/>
        <w:autoSpaceDN w:val="0"/>
        <w:adjustRightInd w:val="0"/>
        <w:ind w:firstLine="0"/>
        <w:rPr>
          <w:rFonts w:eastAsiaTheme="minorHAnsi"/>
          <w:lang w:eastAsia="en-US"/>
        </w:rPr>
      </w:pPr>
    </w:p>
    <w:p w14:paraId="4E1A760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82DF1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Кр - коэффициент, определяющий расходы на проведение ремонта и приобретение оборудования для муниципальных учреждений культуры с учетом финансовых возможностей бюджета Московской области, равный 0,39.</w:t>
      </w:r>
    </w:p>
    <w:p w14:paraId="45950153" w14:textId="77777777" w:rsidR="005C2DD7" w:rsidRPr="00E12972" w:rsidRDefault="005C2DD7" w:rsidP="005C2DD7">
      <w:pPr>
        <w:autoSpaceDE w:val="0"/>
        <w:autoSpaceDN w:val="0"/>
        <w:adjustRightInd w:val="0"/>
        <w:ind w:firstLine="0"/>
        <w:rPr>
          <w:rFonts w:eastAsiaTheme="minorHAnsi"/>
          <w:lang w:eastAsia="en-US"/>
        </w:rPr>
      </w:pPr>
    </w:p>
    <w:p w14:paraId="0060B59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Ркубi = РПкубi x Ику1 x Ику2,</w:t>
      </w:r>
    </w:p>
    <w:p w14:paraId="1923B6BB" w14:textId="77777777" w:rsidR="005C2DD7" w:rsidRPr="00E12972" w:rsidRDefault="005C2DD7" w:rsidP="005C2DD7">
      <w:pPr>
        <w:autoSpaceDE w:val="0"/>
        <w:autoSpaceDN w:val="0"/>
        <w:adjustRightInd w:val="0"/>
        <w:ind w:firstLine="0"/>
        <w:rPr>
          <w:rFonts w:eastAsiaTheme="minorHAnsi"/>
          <w:lang w:eastAsia="en-US"/>
        </w:rPr>
      </w:pPr>
    </w:p>
    <w:p w14:paraId="0A25D8F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90214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РПкубi - фактические расходы на оплату коммунальных услуг муниципальных библиотек за отчетный финансовый год;</w:t>
      </w:r>
    </w:p>
    <w:p w14:paraId="0FD8123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Ику1 - индекс потребительских цен на услуги организаций ЖКХ в среднем за год, установленный на текущий финансовый год;</w:t>
      </w:r>
    </w:p>
    <w:p w14:paraId="6F3FDD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Ику2 - индекс потребительских цен на услуги организаций ЖКХ в среднем за год, установленный на очередной финансовый год.</w:t>
      </w:r>
    </w:p>
    <w:p w14:paraId="001FE006" w14:textId="77777777" w:rsidR="005C2DD7" w:rsidRPr="00E12972" w:rsidRDefault="005C2DD7" w:rsidP="005C2DD7">
      <w:pPr>
        <w:autoSpaceDE w:val="0"/>
        <w:autoSpaceDN w:val="0"/>
        <w:adjustRightInd w:val="0"/>
        <w:ind w:firstLine="0"/>
        <w:rPr>
          <w:rFonts w:eastAsiaTheme="minorHAnsi"/>
          <w:lang w:eastAsia="en-US"/>
        </w:rPr>
      </w:pPr>
    </w:p>
    <w:p w14:paraId="61E1E5D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Рзнбi = Сзубi x Кзн,</w:t>
      </w:r>
    </w:p>
    <w:p w14:paraId="323C95D9" w14:textId="77777777" w:rsidR="005C2DD7" w:rsidRPr="00E12972" w:rsidRDefault="005C2DD7" w:rsidP="005C2DD7">
      <w:pPr>
        <w:autoSpaceDE w:val="0"/>
        <w:autoSpaceDN w:val="0"/>
        <w:adjustRightInd w:val="0"/>
        <w:ind w:firstLine="0"/>
        <w:rPr>
          <w:rFonts w:eastAsiaTheme="minorHAnsi"/>
          <w:lang w:eastAsia="en-US"/>
        </w:rPr>
      </w:pPr>
    </w:p>
    <w:p w14:paraId="594D75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B8F8D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Сзубi - кадастровая стоимость земельных участков, принадлежащих на праве постоянного (бессрочного) пользования муниципальным библиотекам, по состоянию на 1 января текущего финансового года;</w:t>
      </w:r>
    </w:p>
    <w:p w14:paraId="1D350A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Кзн - ставка земельного налога, установленная нормативным правовым актом органа местного самоуправления, по состоянию на 1 января текущего финансового года.</w:t>
      </w:r>
    </w:p>
    <w:p w14:paraId="16DE9D2B" w14:textId="77777777" w:rsidR="005C2DD7" w:rsidRPr="00E12972" w:rsidRDefault="005C2DD7" w:rsidP="005C2DD7">
      <w:pPr>
        <w:autoSpaceDE w:val="0"/>
        <w:autoSpaceDN w:val="0"/>
        <w:adjustRightInd w:val="0"/>
        <w:ind w:firstLine="0"/>
        <w:rPr>
          <w:rFonts w:eastAsiaTheme="minorHAnsi"/>
          <w:lang w:eastAsia="en-US"/>
        </w:rPr>
      </w:pPr>
    </w:p>
    <w:p w14:paraId="754047B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Рнибi = Сосбi x 2,2%,</w:t>
      </w:r>
    </w:p>
    <w:p w14:paraId="3E0C5A86" w14:textId="77777777" w:rsidR="005C2DD7" w:rsidRPr="00E12972" w:rsidRDefault="005C2DD7" w:rsidP="005C2DD7">
      <w:pPr>
        <w:autoSpaceDE w:val="0"/>
        <w:autoSpaceDN w:val="0"/>
        <w:adjustRightInd w:val="0"/>
        <w:ind w:firstLine="0"/>
        <w:rPr>
          <w:rFonts w:eastAsiaTheme="minorHAnsi"/>
          <w:lang w:eastAsia="en-US"/>
        </w:rPr>
      </w:pPr>
    </w:p>
    <w:p w14:paraId="7AF9AA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6FFCF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Сосбi - фактическая остаточная стоимость основных средств муниципальных по состоянию на 1 января текущего финансового года;</w:t>
      </w:r>
    </w:p>
    <w:p w14:paraId="2EC5B8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 ставка налога на имущество в соответствии с законодательством Российской Федерации.</w:t>
      </w:r>
    </w:p>
    <w:p w14:paraId="72421FE4" w14:textId="77777777" w:rsidR="005C2DD7" w:rsidRPr="00E12972" w:rsidRDefault="005C2DD7" w:rsidP="005C2DD7">
      <w:pPr>
        <w:autoSpaceDE w:val="0"/>
        <w:autoSpaceDN w:val="0"/>
        <w:adjustRightInd w:val="0"/>
        <w:ind w:firstLine="0"/>
        <w:rPr>
          <w:rFonts w:eastAsiaTheme="minorHAnsi"/>
          <w:lang w:eastAsia="en-US"/>
        </w:rPr>
      </w:pPr>
    </w:p>
    <w:p w14:paraId="6DCE614A" w14:textId="77777777" w:rsidR="005C2DD7" w:rsidRPr="00E12972" w:rsidRDefault="005C2DD7" w:rsidP="005C2DD7">
      <w:pPr>
        <w:autoSpaceDE w:val="0"/>
        <w:autoSpaceDN w:val="0"/>
        <w:adjustRightInd w:val="0"/>
        <w:spacing w:before="240"/>
        <w:ind w:firstLine="540"/>
        <w:rPr>
          <w:rFonts w:eastAsiaTheme="minorHAnsi"/>
          <w:lang w:eastAsia="en-US"/>
        </w:rPr>
      </w:pPr>
      <w:bookmarkStart w:id="25" w:name="Par62"/>
      <w:bookmarkEnd w:id="25"/>
      <w:r w:rsidRPr="00E12972">
        <w:rPr>
          <w:rFonts w:eastAsiaTheme="minorHAnsi"/>
          <w:lang w:eastAsia="en-US"/>
        </w:rPr>
        <w:t>Расчет норматива стоимости предоставления муниципальных услуг по созданию условий для обеспечения жителей городского округа услугами организаций культуры (Нму2j) на очередной финансовый год производится по формуле:</w:t>
      </w:r>
    </w:p>
    <w:p w14:paraId="217750A4" w14:textId="77777777" w:rsidR="005C2DD7" w:rsidRPr="00E12972" w:rsidRDefault="005C2DD7" w:rsidP="005C2DD7">
      <w:pPr>
        <w:autoSpaceDE w:val="0"/>
        <w:autoSpaceDN w:val="0"/>
        <w:adjustRightInd w:val="0"/>
        <w:ind w:firstLine="0"/>
        <w:rPr>
          <w:rFonts w:eastAsiaTheme="minorHAnsi"/>
          <w:lang w:eastAsia="en-US"/>
        </w:rPr>
      </w:pPr>
    </w:p>
    <w:p w14:paraId="795D67A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3"/>
        </w:rPr>
        <w:drawing>
          <wp:inline distT="0" distB="0" distL="0" distR="0" wp14:anchorId="53EC7BDF" wp14:editId="3258FF8A">
            <wp:extent cx="5019675" cy="447675"/>
            <wp:effectExtent l="0" t="0" r="9525"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019675" cy="447675"/>
                    </a:xfrm>
                    <a:prstGeom prst="rect">
                      <a:avLst/>
                    </a:prstGeom>
                    <a:noFill/>
                    <a:ln>
                      <a:noFill/>
                    </a:ln>
                  </pic:spPr>
                </pic:pic>
              </a:graphicData>
            </a:graphic>
          </wp:inline>
        </w:drawing>
      </w:r>
    </w:p>
    <w:p w14:paraId="0F5FA90D" w14:textId="77777777" w:rsidR="005C2DD7" w:rsidRPr="00E12972" w:rsidRDefault="005C2DD7" w:rsidP="005C2DD7">
      <w:pPr>
        <w:autoSpaceDE w:val="0"/>
        <w:autoSpaceDN w:val="0"/>
        <w:adjustRightInd w:val="0"/>
        <w:ind w:firstLine="0"/>
        <w:rPr>
          <w:rFonts w:eastAsiaTheme="minorHAnsi"/>
          <w:lang w:eastAsia="en-US"/>
        </w:rPr>
      </w:pPr>
    </w:p>
    <w:p w14:paraId="63E510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5BA6BE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Рзпкi - прогнозируемые расходы бюджета на оплату труда и начисления на выплаты по оплате труда работников муниципальных учреждений культуры, за исключением муниципальных библиотек;</w:t>
      </w:r>
    </w:p>
    <w:p w14:paraId="3BC9C70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Рмзкi - прогнозируемые расходы бюджета на материальные затраты, за исключением расходов на оплату коммунальных услуг, муниципальных учреждений культуры, за исключением муниципальных библиотек;</w:t>
      </w:r>
    </w:p>
    <w:p w14:paraId="46E5DA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Рркi - прогнозируемые расходы бюджета на проведение ремонта и приобретение оборудования для муниципальных учреждений культуры, за исключением муниципальных библиотек;</w:t>
      </w:r>
    </w:p>
    <w:p w14:paraId="7AF08A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Ркукi - прогнозируемые расходы бюджета на оплату коммунальных услуг, оказываемых муниципальным учреждениям культуры, за исключением муниципальных библиотек;</w:t>
      </w:r>
    </w:p>
    <w:p w14:paraId="790D98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Рзнкi - прогнозируемые расходы бюджета на уплату земельного налога муниципальных учреждений культуры, за исключением муниципальных библиотек;</w:t>
      </w:r>
    </w:p>
    <w:p w14:paraId="199F9B8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Рникi - прогнозируемые расходы бюджета на уплату налога на имущество муниципальных учреждений культуры, за исключением муниципальных библиотек;</w:t>
      </w:r>
    </w:p>
    <w:p w14:paraId="1B1D37D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Чнj - численность постоянного населения городского округа по состоянию на 1 января текущего финансового года;</w:t>
      </w:r>
    </w:p>
    <w:p w14:paraId="4AF52C9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Рзпкi = [(ЗПк осн x 12 x Чкi осн) +</w:t>
      </w:r>
    </w:p>
    <w:p w14:paraId="3ABCA11B" w14:textId="77777777" w:rsidR="005C2DD7" w:rsidRPr="00E12972" w:rsidRDefault="005C2DD7" w:rsidP="005C2DD7">
      <w:pPr>
        <w:autoSpaceDE w:val="0"/>
        <w:autoSpaceDN w:val="0"/>
        <w:adjustRightInd w:val="0"/>
        <w:ind w:firstLine="0"/>
        <w:rPr>
          <w:rFonts w:eastAsiaTheme="minorHAnsi"/>
          <w:lang w:eastAsia="en-US"/>
        </w:rPr>
      </w:pPr>
    </w:p>
    <w:p w14:paraId="717D532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(ФОТкi вн x 4 x Кзпк вн)] x Кн x Ктi,</w:t>
      </w:r>
    </w:p>
    <w:p w14:paraId="6FEB46BF" w14:textId="77777777" w:rsidR="005C2DD7" w:rsidRPr="00E12972" w:rsidRDefault="005C2DD7" w:rsidP="005C2DD7">
      <w:pPr>
        <w:autoSpaceDE w:val="0"/>
        <w:autoSpaceDN w:val="0"/>
        <w:adjustRightInd w:val="0"/>
        <w:ind w:firstLine="0"/>
        <w:rPr>
          <w:rFonts w:eastAsiaTheme="minorHAnsi"/>
          <w:lang w:eastAsia="en-US"/>
        </w:rPr>
      </w:pPr>
    </w:p>
    <w:p w14:paraId="3005EFE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D1DE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ЗПк осн - среднемесячная заработная плата работников списочного состава (без внешних совместителей) муниципальных учреждений культуры, за исключением муниципальных библиотек,  доведенная до уровня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w:t>
      </w:r>
    </w:p>
    <w:p w14:paraId="045DC6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12 - количество месяцев в году;</w:t>
      </w:r>
    </w:p>
    <w:p w14:paraId="1C98D14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Чкi осн - фактическая среднесписочная численность работников списочного состава (без внешних совместителей), за исключением персонала, обслуживающего территорию парков, муниципальных учреждений культуры, за исключением муниципальных библиотек, по состоянию на 1 апреля текущего финансового года;</w:t>
      </w:r>
    </w:p>
    <w:p w14:paraId="2DA211C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ФОТкi вн - фонд оплаты труда работающих на условиях штатного совместительства (внешних совместителей), за исключением персонала, обслуживающего территорию парков, в муниципальных учреждениях культуры, за исключением муниципальных библиотек, за 1 квартал текущего финансового года;</w:t>
      </w:r>
    </w:p>
    <w:p w14:paraId="3D9199F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 количество кварталов в году;</w:t>
      </w:r>
    </w:p>
    <w:p w14:paraId="15CDB2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Кзпк вн - коэффициент увеличения среднемесячной заработной платы работающих на условиях штатного совместительства (внешних совместителей) в муниципальных учреждениях культуры, за исключением муниципальных библиотек, равный 1,084;</w:t>
      </w:r>
    </w:p>
    <w:p w14:paraId="0F37D5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Кн - коэффициент начислений на выплаты по оплате труда в соответствии с законодательством Российской Федерации;</w:t>
      </w:r>
    </w:p>
    <w:p w14:paraId="6BF8732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Ктi - коэффициент, учитывающий территориальные особенности расположения городского округа.</w:t>
      </w:r>
    </w:p>
    <w:p w14:paraId="3567B940" w14:textId="77777777" w:rsidR="005C2DD7" w:rsidRPr="00E12972" w:rsidRDefault="005C2DD7" w:rsidP="005C2DD7">
      <w:pPr>
        <w:autoSpaceDE w:val="0"/>
        <w:autoSpaceDN w:val="0"/>
        <w:adjustRightInd w:val="0"/>
        <w:ind w:firstLine="0"/>
        <w:rPr>
          <w:rFonts w:eastAsiaTheme="minorHAnsi"/>
          <w:lang w:eastAsia="en-US"/>
        </w:rPr>
      </w:pPr>
    </w:p>
    <w:p w14:paraId="673AAA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Рмзki = РПмзкi x Имз1 x Имз2,</w:t>
      </w:r>
    </w:p>
    <w:p w14:paraId="50B4CA02" w14:textId="77777777" w:rsidR="005C2DD7" w:rsidRPr="00E12972" w:rsidRDefault="005C2DD7" w:rsidP="005C2DD7">
      <w:pPr>
        <w:autoSpaceDE w:val="0"/>
        <w:autoSpaceDN w:val="0"/>
        <w:adjustRightInd w:val="0"/>
        <w:ind w:firstLine="0"/>
        <w:rPr>
          <w:rFonts w:eastAsiaTheme="minorHAnsi"/>
          <w:lang w:eastAsia="en-US"/>
        </w:rPr>
      </w:pPr>
    </w:p>
    <w:p w14:paraId="42B695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84DE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РПмзкi - фактические расходы на материальные затраты, за исключением расходов на оплату коммунальных услуг, муниципальных учреждений культуры, за исключением муниципальных библиотек, за отчетный финансовый год;</w:t>
      </w:r>
    </w:p>
    <w:p w14:paraId="115D515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текущий финансовый год;</w:t>
      </w:r>
    </w:p>
    <w:p w14:paraId="4406D0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очередной финансовый год.</w:t>
      </w:r>
    </w:p>
    <w:p w14:paraId="547C59F0" w14:textId="77777777" w:rsidR="005C2DD7" w:rsidRPr="00E12972" w:rsidRDefault="005C2DD7" w:rsidP="005C2DD7">
      <w:pPr>
        <w:autoSpaceDE w:val="0"/>
        <w:autoSpaceDN w:val="0"/>
        <w:adjustRightInd w:val="0"/>
        <w:ind w:firstLine="0"/>
        <w:rPr>
          <w:rFonts w:eastAsiaTheme="minorHAnsi"/>
          <w:lang w:eastAsia="en-US"/>
        </w:rPr>
      </w:pPr>
    </w:p>
    <w:p w14:paraId="419331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lastRenderedPageBreak/>
        <w:t>Рркi = (Рмзкi) x Кр,</w:t>
      </w:r>
    </w:p>
    <w:p w14:paraId="46DB988F" w14:textId="77777777" w:rsidR="005C2DD7" w:rsidRPr="00E12972" w:rsidRDefault="005C2DD7" w:rsidP="005C2DD7">
      <w:pPr>
        <w:autoSpaceDE w:val="0"/>
        <w:autoSpaceDN w:val="0"/>
        <w:adjustRightInd w:val="0"/>
        <w:ind w:firstLine="0"/>
        <w:rPr>
          <w:rFonts w:eastAsiaTheme="minorHAnsi"/>
          <w:lang w:eastAsia="en-US"/>
        </w:rPr>
      </w:pPr>
    </w:p>
    <w:p w14:paraId="717872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D7108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Кр - коэффициент, определяющий расходы на проведение ремонта и приобретение оборудования для муниципальных учреждений культуры с учетом финансовых возможностей бюджета Московской области, равный 0,57.</w:t>
      </w:r>
    </w:p>
    <w:p w14:paraId="39A30B80" w14:textId="77777777" w:rsidR="005C2DD7" w:rsidRPr="00E12972" w:rsidRDefault="005C2DD7" w:rsidP="005C2DD7">
      <w:pPr>
        <w:autoSpaceDE w:val="0"/>
        <w:autoSpaceDN w:val="0"/>
        <w:adjustRightInd w:val="0"/>
        <w:ind w:firstLine="0"/>
        <w:rPr>
          <w:rFonts w:eastAsiaTheme="minorHAnsi"/>
          <w:lang w:eastAsia="en-US"/>
        </w:rPr>
      </w:pPr>
    </w:p>
    <w:p w14:paraId="3EFD074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Ркукi = РПкукi x Ику1 x Ику2,</w:t>
      </w:r>
    </w:p>
    <w:p w14:paraId="0C0C8669" w14:textId="77777777" w:rsidR="005C2DD7" w:rsidRPr="00E12972" w:rsidRDefault="005C2DD7" w:rsidP="005C2DD7">
      <w:pPr>
        <w:autoSpaceDE w:val="0"/>
        <w:autoSpaceDN w:val="0"/>
        <w:adjustRightInd w:val="0"/>
        <w:ind w:firstLine="0"/>
        <w:rPr>
          <w:rFonts w:eastAsiaTheme="minorHAnsi"/>
          <w:lang w:eastAsia="en-US"/>
        </w:rPr>
      </w:pPr>
    </w:p>
    <w:p w14:paraId="578D21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C4308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РПкукi - фактические расходы на оплату коммунальных услуг муниципальных учреждений культуры, за исключением муниципальных библиотек, за отчетный финансовый год;</w:t>
      </w:r>
    </w:p>
    <w:p w14:paraId="129A76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Ику1 - индекс потребительских цен на услуги организаций ЖКХ в среднем за год, установленный на текущий финансовый год;</w:t>
      </w:r>
    </w:p>
    <w:p w14:paraId="4ABB61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Ику2 - индекс потребительских цен на услуги организаций ЖКХ в среднем за год, установленный на очередной финансовый год.</w:t>
      </w:r>
    </w:p>
    <w:p w14:paraId="119DAF97" w14:textId="77777777" w:rsidR="005C2DD7" w:rsidRPr="00E12972" w:rsidRDefault="005C2DD7" w:rsidP="005C2DD7">
      <w:pPr>
        <w:autoSpaceDE w:val="0"/>
        <w:autoSpaceDN w:val="0"/>
        <w:adjustRightInd w:val="0"/>
        <w:ind w:firstLine="0"/>
        <w:rPr>
          <w:rFonts w:eastAsiaTheme="minorHAnsi"/>
          <w:lang w:eastAsia="en-US"/>
        </w:rPr>
      </w:pPr>
    </w:p>
    <w:p w14:paraId="6965F3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Рзнкi = Сзукi x Кзн,</w:t>
      </w:r>
    </w:p>
    <w:p w14:paraId="073FE458" w14:textId="77777777" w:rsidR="005C2DD7" w:rsidRPr="00E12972" w:rsidRDefault="005C2DD7" w:rsidP="005C2DD7">
      <w:pPr>
        <w:autoSpaceDE w:val="0"/>
        <w:autoSpaceDN w:val="0"/>
        <w:adjustRightInd w:val="0"/>
        <w:ind w:firstLine="0"/>
        <w:rPr>
          <w:rFonts w:eastAsiaTheme="minorHAnsi"/>
          <w:lang w:eastAsia="en-US"/>
        </w:rPr>
      </w:pPr>
    </w:p>
    <w:p w14:paraId="3927C5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5D7898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Сзукi - кадастровая стоимость земельных участков, принадлежащих на праве постоянного (бессрочного) пользования муниципальным учреждениям культуры, за исключением муниципальных библиотек, по состоянию на 1 января текущего финансового года;</w:t>
      </w:r>
    </w:p>
    <w:p w14:paraId="78C356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Кзн - ставка земельного налога, установленная нормативным правовым актом органа местного самоуправления, по состоянию на 1 января текущего финансового года.</w:t>
      </w:r>
    </w:p>
    <w:p w14:paraId="78DE6759" w14:textId="77777777" w:rsidR="005C2DD7" w:rsidRPr="00E12972" w:rsidRDefault="005C2DD7" w:rsidP="005C2DD7">
      <w:pPr>
        <w:autoSpaceDE w:val="0"/>
        <w:autoSpaceDN w:val="0"/>
        <w:adjustRightInd w:val="0"/>
        <w:ind w:firstLine="0"/>
        <w:rPr>
          <w:rFonts w:eastAsiaTheme="minorHAnsi"/>
          <w:lang w:eastAsia="en-US"/>
        </w:rPr>
      </w:pPr>
    </w:p>
    <w:p w14:paraId="072FC9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Рникi = Соскi x 2,2%,</w:t>
      </w:r>
    </w:p>
    <w:p w14:paraId="4F3FE995" w14:textId="77777777" w:rsidR="005C2DD7" w:rsidRPr="00E12972" w:rsidRDefault="005C2DD7" w:rsidP="005C2DD7">
      <w:pPr>
        <w:autoSpaceDE w:val="0"/>
        <w:autoSpaceDN w:val="0"/>
        <w:adjustRightInd w:val="0"/>
        <w:ind w:firstLine="0"/>
        <w:rPr>
          <w:rFonts w:eastAsiaTheme="minorHAnsi"/>
          <w:lang w:eastAsia="en-US"/>
        </w:rPr>
      </w:pPr>
    </w:p>
    <w:p w14:paraId="61F0E3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4FC9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Соскi - фактическая остаточная стоимость основных средств муниципальных учреждений культуры, за исключением муниципальных библиотек, по состоянию на 1 января текущего финансового года;</w:t>
      </w:r>
    </w:p>
    <w:p w14:paraId="1CEFDFA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 ставка налога на имущество в соответствии с законодательством Российской Федерации.</w:t>
      </w:r>
    </w:p>
    <w:p w14:paraId="3963B6DA" w14:textId="77777777" w:rsidR="005C2DD7" w:rsidRPr="00E12972" w:rsidRDefault="005C2DD7" w:rsidP="005C2DD7">
      <w:pPr>
        <w:autoSpaceDE w:val="0"/>
        <w:autoSpaceDN w:val="0"/>
        <w:adjustRightInd w:val="0"/>
        <w:ind w:firstLine="0"/>
        <w:rPr>
          <w:rFonts w:eastAsiaTheme="minorHAnsi"/>
          <w:lang w:eastAsia="en-US"/>
        </w:rPr>
      </w:pPr>
    </w:p>
    <w:p w14:paraId="416A90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по созданию условий для организации досуга (Нму3) на очередной финансовый год производится по формуле:</w:t>
      </w:r>
    </w:p>
    <w:p w14:paraId="3048A11C" w14:textId="77777777" w:rsidR="005C2DD7" w:rsidRPr="00E12972" w:rsidRDefault="005C2DD7" w:rsidP="005C2DD7">
      <w:pPr>
        <w:autoSpaceDE w:val="0"/>
        <w:autoSpaceDN w:val="0"/>
        <w:adjustRightInd w:val="0"/>
        <w:ind w:firstLine="0"/>
        <w:rPr>
          <w:rFonts w:eastAsiaTheme="minorHAnsi"/>
          <w:lang w:eastAsia="en-US"/>
        </w:rPr>
      </w:pPr>
    </w:p>
    <w:p w14:paraId="6D5984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4"/>
        </w:rPr>
        <w:drawing>
          <wp:inline distT="0" distB="0" distL="0" distR="0" wp14:anchorId="1B502FB2" wp14:editId="6E427BFB">
            <wp:extent cx="3238500" cy="333375"/>
            <wp:effectExtent l="0" t="0" r="0"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38500" cy="333375"/>
                    </a:xfrm>
                    <a:prstGeom prst="rect">
                      <a:avLst/>
                    </a:prstGeom>
                    <a:noFill/>
                    <a:ln>
                      <a:noFill/>
                    </a:ln>
                  </pic:spPr>
                </pic:pic>
              </a:graphicData>
            </a:graphic>
          </wp:inline>
        </w:drawing>
      </w:r>
    </w:p>
    <w:p w14:paraId="1E34F1E9" w14:textId="77777777" w:rsidR="005C2DD7" w:rsidRPr="00E12972" w:rsidRDefault="005C2DD7" w:rsidP="005C2DD7">
      <w:pPr>
        <w:autoSpaceDE w:val="0"/>
        <w:autoSpaceDN w:val="0"/>
        <w:adjustRightInd w:val="0"/>
        <w:ind w:firstLine="0"/>
        <w:rPr>
          <w:rFonts w:eastAsiaTheme="minorHAnsi"/>
          <w:lang w:eastAsia="en-US"/>
        </w:rPr>
      </w:pPr>
    </w:p>
    <w:p w14:paraId="703148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DAB63C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lastRenderedPageBreak/>
        <w:t>Срмi - средний годовой объем расходов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 рассчитанный по следующей формуле:</w:t>
      </w:r>
    </w:p>
    <w:p w14:paraId="231EC8F1" w14:textId="77777777" w:rsidR="005C2DD7" w:rsidRPr="00E12972" w:rsidRDefault="005C2DD7" w:rsidP="005C2DD7">
      <w:pPr>
        <w:autoSpaceDE w:val="0"/>
        <w:autoSpaceDN w:val="0"/>
        <w:adjustRightInd w:val="0"/>
        <w:ind w:firstLine="0"/>
        <w:rPr>
          <w:rFonts w:eastAsiaTheme="minorHAnsi"/>
          <w:lang w:eastAsia="en-US"/>
        </w:rPr>
      </w:pPr>
    </w:p>
    <w:p w14:paraId="6F0F999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Срмi = [(Рпi(-3) x Имз1 x Имз2) + (Рпi(-2) x</w:t>
      </w:r>
    </w:p>
    <w:p w14:paraId="44853AF5" w14:textId="77777777" w:rsidR="005C2DD7" w:rsidRPr="00E12972" w:rsidRDefault="005C2DD7" w:rsidP="005C2DD7">
      <w:pPr>
        <w:autoSpaceDE w:val="0"/>
        <w:autoSpaceDN w:val="0"/>
        <w:adjustRightInd w:val="0"/>
        <w:ind w:firstLine="0"/>
        <w:rPr>
          <w:rFonts w:eastAsiaTheme="minorHAnsi"/>
          <w:lang w:eastAsia="en-US"/>
        </w:rPr>
      </w:pPr>
    </w:p>
    <w:p w14:paraId="4633ACE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x Имз2) + Рпi(-1)] / 3,</w:t>
      </w:r>
    </w:p>
    <w:p w14:paraId="477C38D0" w14:textId="77777777" w:rsidR="005C2DD7" w:rsidRPr="00E12972" w:rsidRDefault="005C2DD7" w:rsidP="005C2DD7">
      <w:pPr>
        <w:autoSpaceDE w:val="0"/>
        <w:autoSpaceDN w:val="0"/>
        <w:adjustRightInd w:val="0"/>
        <w:ind w:firstLine="0"/>
        <w:rPr>
          <w:rFonts w:eastAsiaTheme="minorHAnsi"/>
          <w:lang w:eastAsia="en-US"/>
        </w:rPr>
      </w:pPr>
    </w:p>
    <w:p w14:paraId="039C4DD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E6224F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Рпi(-3), Рпi(-2), Рпi(-1) - фактические расходы за последние три года, предшествующие текущему финансовому году,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w:t>
      </w:r>
    </w:p>
    <w:p w14:paraId="3631E4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финансовый год, предшествующий отчетному финансовому году;</w:t>
      </w:r>
    </w:p>
    <w:p w14:paraId="33175C7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отчетный финансовый год;</w:t>
      </w:r>
    </w:p>
    <w:p w14:paraId="224204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Имз3 - индекс потребительских цен в среднем за год, установленный на текущий финансовый год;</w:t>
      </w:r>
    </w:p>
    <w:p w14:paraId="59A1B4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Имз4 - индекс потребительских цен в среднем за год, установленный на очередной финансовый год;</w:t>
      </w:r>
    </w:p>
    <w:p w14:paraId="2BA2B72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Чнi - численность постоянного населения городского округа по состоянию на 1 января текущего финансового года;</w:t>
      </w:r>
    </w:p>
    <w:p w14:paraId="1C5A1FDA" w14:textId="77777777" w:rsidR="005C2DD7" w:rsidRPr="00E12972" w:rsidRDefault="005C2DD7" w:rsidP="005C2DD7">
      <w:pPr>
        <w:autoSpaceDE w:val="0"/>
        <w:autoSpaceDN w:val="0"/>
        <w:adjustRightInd w:val="0"/>
        <w:ind w:firstLine="540"/>
        <w:rPr>
          <w:rFonts w:eastAsiaTheme="minorHAnsi"/>
          <w:lang w:eastAsia="en-US"/>
        </w:rPr>
      </w:pPr>
    </w:p>
    <w:p w14:paraId="4884B44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нормативов стоимости предоставления муниципальных услуг в сфере культуры (Нму1j, Нму2j) на плановый период производится аналогично расчету нормативов стоимости предоставления муниципальных услуг в сфере культуры на очередной финансовый год, с применением индексов потребительских цен в среднем за год и индексов потребительских цен на услуги организаций ЖКХ в среднем за год, установленных на первый и последующие финансовые годы планового периода.</w:t>
      </w:r>
    </w:p>
    <w:p w14:paraId="2603F5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в сфере культуры (Нму3) на плановый период производится исходя из норматива на очередной финансовый год с применением индексов потребительских цен в среднем за год, установленных на первый и последующие финансовые годы планового периода.</w:t>
      </w:r>
    </w:p>
    <w:p w14:paraId="00DE0DCF" w14:textId="77777777" w:rsidR="005C2DD7" w:rsidRPr="00E12972" w:rsidRDefault="005C2DD7" w:rsidP="005C2DD7">
      <w:pPr>
        <w:pStyle w:val="ConsPlusNormal"/>
        <w:ind w:firstLine="709"/>
        <w:rPr>
          <w:rFonts w:ascii="Times New Roman" w:hAnsi="Times New Roman" w:cs="Times New Roman"/>
          <w:sz w:val="24"/>
          <w:szCs w:val="24"/>
        </w:rPr>
      </w:pPr>
    </w:p>
    <w:p w14:paraId="61C4763E" w14:textId="77777777" w:rsidR="005C2DD7" w:rsidRPr="00E12972" w:rsidRDefault="005C2DD7" w:rsidP="005C2DD7">
      <w:pPr>
        <w:pStyle w:val="ConsPlusNormal"/>
        <w:ind w:firstLine="709"/>
        <w:jc w:val="center"/>
        <w:outlineLvl w:val="0"/>
        <w:rPr>
          <w:rFonts w:ascii="Times New Roman" w:hAnsi="Times New Roman" w:cs="Times New Roman"/>
          <w:b/>
          <w:i/>
          <w:sz w:val="24"/>
          <w:szCs w:val="24"/>
        </w:rPr>
      </w:pPr>
      <w:r w:rsidRPr="00E12972">
        <w:rPr>
          <w:rFonts w:ascii="Times New Roman" w:hAnsi="Times New Roman" w:cs="Times New Roman"/>
          <w:b/>
          <w:i/>
          <w:sz w:val="24"/>
          <w:szCs w:val="24"/>
        </w:rPr>
        <w:t>2.9. Расходы по разделу «Физическая культура и спорт»</w:t>
      </w:r>
    </w:p>
    <w:p w14:paraId="48F923A2" w14:textId="77777777" w:rsidR="005C2DD7" w:rsidRPr="00E12972" w:rsidRDefault="005C2DD7" w:rsidP="005C2DD7">
      <w:pPr>
        <w:pStyle w:val="ConsPlusNormal"/>
        <w:ind w:firstLine="709"/>
        <w:jc w:val="center"/>
        <w:outlineLvl w:val="0"/>
        <w:rPr>
          <w:rFonts w:ascii="Times New Roman" w:hAnsi="Times New Roman" w:cs="Times New Roman"/>
          <w:sz w:val="24"/>
          <w:szCs w:val="24"/>
        </w:rPr>
      </w:pPr>
    </w:p>
    <w:p w14:paraId="18D8CD81" w14:textId="77777777" w:rsidR="005C2DD7" w:rsidRPr="00E12972" w:rsidRDefault="005C2DD7" w:rsidP="005C2DD7">
      <w:pPr>
        <w:autoSpaceDE w:val="0"/>
        <w:autoSpaceDN w:val="0"/>
        <w:adjustRightInd w:val="0"/>
        <w:ind w:firstLine="567"/>
      </w:pPr>
      <w:r w:rsidRPr="00E12972">
        <w:t xml:space="preserve">Под нормативами стоимости предоставления муниципальных услуг </w:t>
      </w:r>
      <w:r w:rsidRPr="00E12972">
        <w:rPr>
          <w:b/>
        </w:rPr>
        <w:t>в сфере физической культуры и спорта</w:t>
      </w:r>
      <w:r w:rsidRPr="00E12972">
        <w:t xml:space="preserve"> понимаются:</w:t>
      </w:r>
    </w:p>
    <w:p w14:paraId="5050848F"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обеспечению условий для развития на территории городского округа физической культуры, школьного спорта и массового спорта;</w:t>
      </w:r>
    </w:p>
    <w:p w14:paraId="3BFA52B8" w14:textId="77777777" w:rsidR="005C2DD7" w:rsidRPr="00E12972" w:rsidRDefault="005C2DD7" w:rsidP="005C2DD7">
      <w:pPr>
        <w:autoSpaceDE w:val="0"/>
        <w:autoSpaceDN w:val="0"/>
        <w:adjustRightInd w:val="0"/>
        <w:spacing w:before="240"/>
        <w:ind w:firstLine="540"/>
      </w:pPr>
      <w:r w:rsidRPr="00E12972">
        <w:lastRenderedPageBreak/>
        <w:t>норматив стоимости предоставления муниципальных услуг по организации проведения официальных физкультурно-оздоровительных и спортивных мероприятий (в том числе по реализации Всероссийского физкультурно-спортивного комплекса "Готов к труду и обороне") (далее - комплекс ГТО) городских округов Московской области;</w:t>
      </w:r>
    </w:p>
    <w:p w14:paraId="0D441E7C"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команд Московской области.</w:t>
      </w:r>
    </w:p>
    <w:p w14:paraId="09523306" w14:textId="77777777" w:rsidR="005C2DD7" w:rsidRPr="00E12972" w:rsidRDefault="005C2DD7" w:rsidP="005C2DD7">
      <w:pPr>
        <w:autoSpaceDE w:val="0"/>
        <w:autoSpaceDN w:val="0"/>
        <w:adjustRightInd w:val="0"/>
        <w:ind w:firstLine="0"/>
        <w:outlineLvl w:val="0"/>
      </w:pPr>
    </w:p>
    <w:p w14:paraId="317C1498" w14:textId="77777777" w:rsidR="005C2DD7" w:rsidRPr="00E12972" w:rsidRDefault="005C2DD7" w:rsidP="005C2DD7">
      <w:pPr>
        <w:autoSpaceDE w:val="0"/>
        <w:autoSpaceDN w:val="0"/>
        <w:adjustRightInd w:val="0"/>
        <w:ind w:firstLine="540"/>
      </w:pPr>
      <w:r w:rsidRPr="00E12972">
        <w:t>При определении нормативов стоимости предоставления муниципальных услуг в сфере физической культуры и спорта учитываются расходы местных бюджетов, соответствующие разделам (подразделам) классификации расходов бюджетов 1101 "Физическая культура", 1102 "Массовый спорт", 1103 "Спорт высших достижений", по следующим направлениям:</w:t>
      </w:r>
    </w:p>
    <w:p w14:paraId="002ED387" w14:textId="77777777" w:rsidR="005C2DD7" w:rsidRPr="00E12972" w:rsidRDefault="005C2DD7" w:rsidP="005C2DD7">
      <w:pPr>
        <w:autoSpaceDE w:val="0"/>
        <w:autoSpaceDN w:val="0"/>
        <w:adjustRightInd w:val="0"/>
        <w:spacing w:before="240"/>
        <w:ind w:firstLine="540"/>
      </w:pPr>
      <w:r w:rsidRPr="00E12972">
        <w:t>оплата труда и начисления на выплаты по оплате труда работников муниципальных учреждений сферы физической культуры и спорта;</w:t>
      </w:r>
    </w:p>
    <w:p w14:paraId="1F75A063" w14:textId="77777777" w:rsidR="005C2DD7" w:rsidRPr="00E12972" w:rsidRDefault="005C2DD7" w:rsidP="005C2DD7">
      <w:pPr>
        <w:autoSpaceDE w:val="0"/>
        <w:autoSpaceDN w:val="0"/>
        <w:adjustRightInd w:val="0"/>
        <w:spacing w:before="240"/>
        <w:ind w:firstLine="540"/>
      </w:pPr>
      <w:r w:rsidRPr="00E12972">
        <w:t>коммунальные услуги, оказываемые муниципальным учреждениям физической культуры и спорта;</w:t>
      </w:r>
    </w:p>
    <w:p w14:paraId="7E96AE3C" w14:textId="77777777" w:rsidR="005C2DD7" w:rsidRPr="00E12972" w:rsidRDefault="005C2DD7" w:rsidP="005C2DD7">
      <w:pPr>
        <w:autoSpaceDE w:val="0"/>
        <w:autoSpaceDN w:val="0"/>
        <w:adjustRightInd w:val="0"/>
        <w:spacing w:before="240"/>
        <w:ind w:firstLine="540"/>
      </w:pPr>
      <w:r w:rsidRPr="00E12972">
        <w:t>материальные затраты (оплата услуг связи, транспортных услуг, аренды имущества, работ, услуг по содержанию имущества, прочих услуг, работ, прочих расходов, расходов на закупку товаров и приобретение основных средств, кроме приобретаемых за счет субсидий на иные цели, уплата налогов, сборов и иных платежей, за исключением налога на имущество и земельного налога), кроме коммунальных услуг, муниципальных учреждений физической культуры и спорта;</w:t>
      </w:r>
    </w:p>
    <w:p w14:paraId="75A72BD4" w14:textId="77777777" w:rsidR="005C2DD7" w:rsidRPr="00E12972" w:rsidRDefault="005C2DD7" w:rsidP="005C2DD7">
      <w:pPr>
        <w:autoSpaceDE w:val="0"/>
        <w:autoSpaceDN w:val="0"/>
        <w:adjustRightInd w:val="0"/>
        <w:spacing w:before="240"/>
        <w:ind w:firstLine="540"/>
      </w:pPr>
      <w:r w:rsidRPr="00E12972">
        <w:t>уплата налога на имущество;</w:t>
      </w:r>
    </w:p>
    <w:p w14:paraId="294963EC" w14:textId="77777777" w:rsidR="005C2DD7" w:rsidRPr="00E12972" w:rsidRDefault="005C2DD7" w:rsidP="005C2DD7">
      <w:pPr>
        <w:autoSpaceDE w:val="0"/>
        <w:autoSpaceDN w:val="0"/>
        <w:adjustRightInd w:val="0"/>
        <w:spacing w:before="240"/>
        <w:ind w:firstLine="540"/>
      </w:pPr>
      <w:r w:rsidRPr="00E12972">
        <w:t>уплата земельного налога.</w:t>
      </w:r>
    </w:p>
    <w:p w14:paraId="7F8B0A9B" w14:textId="77777777" w:rsidR="005C2DD7" w:rsidRPr="00E12972" w:rsidRDefault="005C2DD7" w:rsidP="005C2DD7">
      <w:pPr>
        <w:autoSpaceDE w:val="0"/>
        <w:autoSpaceDN w:val="0"/>
        <w:adjustRightInd w:val="0"/>
        <w:spacing w:before="240"/>
        <w:ind w:firstLine="540"/>
      </w:pPr>
      <w:r w:rsidRPr="00E12972">
        <w:t>При определении величины нормативов стоимости предоставления муниципальных услуг в сфере физической культуры и спорта учитываются расходы, необходимые для выполнения муниципальных заданий муниципальными бюджетными и автономными учреждениями сферы физической культуры и спорта.</w:t>
      </w:r>
    </w:p>
    <w:p w14:paraId="1422CD27" w14:textId="77777777" w:rsidR="005C2DD7" w:rsidRPr="00E12972" w:rsidRDefault="005C2DD7" w:rsidP="005C2DD7">
      <w:pPr>
        <w:autoSpaceDE w:val="0"/>
        <w:autoSpaceDN w:val="0"/>
        <w:adjustRightInd w:val="0"/>
        <w:spacing w:before="240"/>
        <w:ind w:firstLine="540"/>
      </w:pPr>
      <w:r w:rsidRPr="00E12972">
        <w:t>При определении норматива стоимости предоставления муниципальных услуг по обеспечению условий для развития на территории городского округа физической культуры, школьного спорта и массового спорта учитываются расходы на обеспечение доступа к объектам спорта, проведение занятий физкультурно-спортивной направленности по месту проживания граждан.</w:t>
      </w:r>
    </w:p>
    <w:p w14:paraId="162519ED" w14:textId="77777777" w:rsidR="005C2DD7" w:rsidRPr="00E12972" w:rsidRDefault="005C2DD7" w:rsidP="005C2DD7">
      <w:pPr>
        <w:autoSpaceDE w:val="0"/>
        <w:autoSpaceDN w:val="0"/>
        <w:adjustRightInd w:val="0"/>
        <w:spacing w:before="240"/>
        <w:ind w:firstLine="540"/>
      </w:pPr>
      <w:r w:rsidRPr="00E12972">
        <w:t>При определении норматива стоимости предоставления муниципальных услуг по организации проведения официальных физкультурно-оздоровительных и спортивных мероприятий (в том числе по реализации комплекса ГТО) городских округов Московской области учитываются расходы на организацию и проведение официальных физкультурных, физкультурно-оздоровительных, спортивных мероприятий, пропаганду физической культуры, спорта и здорового образа жизни, организацию и проведение физкультурных и спортивных мероприятий в рамках комплекса ГТО, проведение тестирования выполнения нормативов испытаний (тестов) комплекса ГТО.</w:t>
      </w:r>
    </w:p>
    <w:p w14:paraId="28605AE3" w14:textId="77777777" w:rsidR="005C2DD7" w:rsidRPr="00E12972" w:rsidRDefault="005C2DD7" w:rsidP="005C2DD7">
      <w:pPr>
        <w:autoSpaceDE w:val="0"/>
        <w:autoSpaceDN w:val="0"/>
        <w:adjustRightInd w:val="0"/>
        <w:spacing w:before="240"/>
        <w:ind w:firstLine="540"/>
      </w:pPr>
      <w:r w:rsidRPr="00E12972">
        <w:t xml:space="preserve">При определении норматива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w:t>
      </w:r>
      <w:r w:rsidRPr="00E12972">
        <w:lastRenderedPageBreak/>
        <w:t>сборных команд Московской области учитываются расходы на спортивную подготовку по олимпийским и неолимпийским видам спорта, спортивную подготовку по спорту лиц с ограниченными возможностями здоровья, организацию и проведение спортивно-оздоровительной работы по развитию физической культуры и спорта среди различных групп населения (спортивно-оздоровительные группы), обеспечение участия спортсменов в спортивных соревнованиях различного уровня, в официальных физкультурных и спортивных мероприятиях.</w:t>
      </w:r>
    </w:p>
    <w:p w14:paraId="138B7C60" w14:textId="77777777" w:rsidR="005C2DD7" w:rsidRPr="00E12972" w:rsidRDefault="005C2DD7" w:rsidP="005C2DD7">
      <w:pPr>
        <w:autoSpaceDE w:val="0"/>
        <w:autoSpaceDN w:val="0"/>
        <w:adjustRightInd w:val="0"/>
        <w:spacing w:before="240"/>
        <w:ind w:firstLine="540"/>
      </w:pPr>
      <w:r w:rsidRPr="00E12972">
        <w:t>При определении нормативов стоимости предоставления муниципальных услуг в сфере физической культуры и спорта также учитываются прогнозируемые расходы на содержание и обеспечение деятельности вновь построенных имущественных комплексов (сооружений), имущественных комплексов (сооружений), на которых проведены работы по капитальному ремонту или реконструкции, а также переданных в оперативное управление имущественных комплексов (сооружений) действующим муниципальным учреждениям в текущем финансовом году.</w:t>
      </w:r>
    </w:p>
    <w:p w14:paraId="692F3468" w14:textId="77777777" w:rsidR="005C2DD7" w:rsidRPr="00E12972" w:rsidRDefault="005C2DD7" w:rsidP="005C2DD7">
      <w:pPr>
        <w:autoSpaceDE w:val="0"/>
        <w:autoSpaceDN w:val="0"/>
        <w:adjustRightInd w:val="0"/>
        <w:spacing w:before="240"/>
        <w:ind w:firstLine="540"/>
      </w:pPr>
      <w:r w:rsidRPr="00E12972">
        <w:t>При определении величины нормативов стоимости предоставления муниципальных услуг в сфере физической культуры и спорта не учитываются расходы муниципальных учреждений сферы физической культуры и спорта, не связанные с возмещением затрат на выполнение муниципальных заданий, в том числе осуществляемые в рамках выделения субсидий на иные цели, субсидий на осуществление капитальных вложений, поступлений от приносящей доход деятельности.</w:t>
      </w:r>
    </w:p>
    <w:p w14:paraId="52FA6933" w14:textId="77777777" w:rsidR="005C2DD7" w:rsidRPr="00E12972" w:rsidRDefault="005C2DD7" w:rsidP="005C2DD7">
      <w:pPr>
        <w:autoSpaceDE w:val="0"/>
        <w:autoSpaceDN w:val="0"/>
        <w:adjustRightInd w:val="0"/>
        <w:ind w:firstLine="0"/>
      </w:pPr>
    </w:p>
    <w:p w14:paraId="6BA2A72F" w14:textId="77777777" w:rsidR="005C2DD7" w:rsidRPr="00E12972" w:rsidRDefault="005C2DD7" w:rsidP="005C2DD7">
      <w:pPr>
        <w:autoSpaceDE w:val="0"/>
        <w:autoSpaceDN w:val="0"/>
        <w:adjustRightInd w:val="0"/>
        <w:spacing w:before="240"/>
        <w:ind w:firstLine="540"/>
      </w:pPr>
      <w:r w:rsidRPr="00E12972">
        <w:t>Источниками получения сведений (информации), необходимых для расчета нормативов стоимости предоставления муниципальных услуг в сфере физической культуры и спорта, являются:</w:t>
      </w:r>
    </w:p>
    <w:p w14:paraId="59F4B839" w14:textId="77777777" w:rsidR="005C2DD7" w:rsidRPr="00E12972" w:rsidRDefault="005C2DD7" w:rsidP="005C2DD7">
      <w:pPr>
        <w:autoSpaceDE w:val="0"/>
        <w:autoSpaceDN w:val="0"/>
        <w:adjustRightInd w:val="0"/>
        <w:spacing w:before="240"/>
        <w:ind w:firstLine="540"/>
      </w:pPr>
      <w:r w:rsidRPr="00E12972">
        <w:t>при определении численности постоянного населения городского округа - официальные данные территориального органа Федеральной службы государственной статистики по Московской области по состоянию на 1 января текущего финансового года;</w:t>
      </w:r>
    </w:p>
    <w:p w14:paraId="1C4C502E" w14:textId="77777777" w:rsidR="005C2DD7" w:rsidRPr="00E12972" w:rsidRDefault="005C2DD7" w:rsidP="005C2DD7">
      <w:pPr>
        <w:autoSpaceDE w:val="0"/>
        <w:autoSpaceDN w:val="0"/>
        <w:adjustRightInd w:val="0"/>
        <w:spacing w:before="240"/>
        <w:ind w:firstLine="540"/>
      </w:pPr>
      <w:r w:rsidRPr="00E12972">
        <w:t>при определении численности лиц, проходящих спортивную подготовку, - численность занимающихся из годовых форм федеральных статистических наблюдений N 5-ФК (сводная) "Сведения по организациям, осуществляющим спортивную подготовку" и N 3-АФК "Сведения об адаптивной физической культуре и спорте" по состоянию на 31 декабря отчетного года;</w:t>
      </w:r>
    </w:p>
    <w:p w14:paraId="36ACB6A6" w14:textId="77777777" w:rsidR="005C2DD7" w:rsidRPr="00E12972" w:rsidRDefault="005C2DD7" w:rsidP="005C2DD7">
      <w:pPr>
        <w:autoSpaceDE w:val="0"/>
        <w:autoSpaceDN w:val="0"/>
        <w:adjustRightInd w:val="0"/>
        <w:spacing w:before="240"/>
        <w:ind w:firstLine="540"/>
      </w:pPr>
      <w:r w:rsidRPr="00E12972">
        <w:t xml:space="preserve">при расчете коэффициентов соотношения наполняемости групп и количества тренировочных часов в год на этапах спортивной подготовки - </w:t>
      </w:r>
      <w:hyperlink r:id="rId211" w:history="1">
        <w:r w:rsidRPr="00E12972">
          <w:t>приказ</w:t>
        </w:r>
      </w:hyperlink>
      <w:r w:rsidRPr="00E12972">
        <w:t xml:space="preserve"> Министерства спорта Российской Федерации от 30.10.2015 N 999 "Об утверждении требований к обеспечению подготовки спортивного резерва для спортивных сборных команд Российской Федерации";</w:t>
      </w:r>
    </w:p>
    <w:p w14:paraId="1AE7D227" w14:textId="77777777" w:rsidR="005C2DD7" w:rsidRPr="00E12972" w:rsidRDefault="005C2DD7" w:rsidP="005C2DD7">
      <w:pPr>
        <w:autoSpaceDE w:val="0"/>
        <w:autoSpaceDN w:val="0"/>
        <w:adjustRightInd w:val="0"/>
        <w:spacing w:before="240"/>
        <w:ind w:firstLine="540"/>
      </w:pPr>
      <w:r w:rsidRPr="00E12972">
        <w:t>при расчете коэффициента соотношения соревновательной деятельности на этапах спортивной подготовки - приказы Министерства спорта Российской Федерации об утверждении федеральных стандартов спортивной подготовки по видам спорта;</w:t>
      </w:r>
    </w:p>
    <w:p w14:paraId="4A75DF76" w14:textId="77777777" w:rsidR="005C2DD7" w:rsidRPr="00E12972" w:rsidRDefault="005C2DD7" w:rsidP="005C2DD7">
      <w:pPr>
        <w:autoSpaceDE w:val="0"/>
        <w:autoSpaceDN w:val="0"/>
        <w:adjustRightInd w:val="0"/>
        <w:spacing w:before="240"/>
        <w:ind w:firstLine="540"/>
      </w:pPr>
      <w:r w:rsidRPr="00E12972">
        <w:t xml:space="preserve">при определении прогнозируемых расходов на содержание и обеспечение деятельности имущественных комплексов (сооружений), на которых проведены работы по капитальному ремонту или реконструкции, а также переданных в оперативное управление имущественных комплексов (сооружений) действующим муниципальным учреждениям - представленная органами местного самоуправления городских округов Московской области и согласованная Министерством физической культуры и спорта Московской области и Министерством экономики и финансов Московской области информация (документация), включающая в себя документы, подтверждающие право муниципальных учреждений на осуществление расходов по содержанию и эксплуатации переданных в оперативное управление имущественных комплексов (сооружений), бюджетные сметы для казенных или планы финансово-хозяйственной деятельности для бюджетных </w:t>
      </w:r>
      <w:r w:rsidRPr="00E12972">
        <w:lastRenderedPageBreak/>
        <w:t>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w:t>
      </w:r>
    </w:p>
    <w:p w14:paraId="270A7BAC" w14:textId="77777777" w:rsidR="005C2DD7" w:rsidRPr="00E12972" w:rsidRDefault="005C2DD7" w:rsidP="005C2DD7">
      <w:pPr>
        <w:autoSpaceDE w:val="0"/>
        <w:autoSpaceDN w:val="0"/>
        <w:adjustRightInd w:val="0"/>
        <w:spacing w:before="240"/>
        <w:ind w:firstLine="540"/>
      </w:pPr>
      <w:r w:rsidRPr="00E12972">
        <w:t xml:space="preserve">при определении прогнозируемых расходов на обеспечение деятельности учреждений сферы физической культуры и спорта, передаваемых из федеральной собственности, и (или) вновь создаваемых муниципальных учреждений физической культуры и спорта на базе вновь построенных имущественных комплексов соответствующего назначения и (или) действующих муниципальных учреждений физической культуры и спорта, в оперативное управление которых переданы вновь построенные имущественные комплексы соответствующего назначения, информация (документация), представленная органами местного самоуправления городских округов Московской области в порядке, предусмотренном </w:t>
      </w:r>
      <w:hyperlink r:id="rId212" w:history="1">
        <w:r w:rsidRPr="00E12972">
          <w:t>постановлением</w:t>
        </w:r>
      </w:hyperlink>
      <w:r w:rsidRPr="00E12972">
        <w:t xml:space="preserve"> Правительства Московской области от 29.08.2017 N 715/31 "Об утверждении порядка составления проекта бюджета Московской области и проекта бюджета территориального фонда обязательного медицинского страхования Московской области на очередной финансовый год и плановый период", согласованная Министерством физической культуры и спорта Московской области и Министерством экономики и финансов Московской области.</w:t>
      </w:r>
    </w:p>
    <w:p w14:paraId="58374C1A" w14:textId="77777777" w:rsidR="005C2DD7" w:rsidRPr="00E12972" w:rsidRDefault="005C2DD7" w:rsidP="005C2DD7">
      <w:pPr>
        <w:autoSpaceDE w:val="0"/>
        <w:autoSpaceDN w:val="0"/>
        <w:adjustRightInd w:val="0"/>
        <w:ind w:firstLine="0"/>
      </w:pPr>
    </w:p>
    <w:p w14:paraId="5C6F5A62" w14:textId="77777777" w:rsidR="005C2DD7" w:rsidRPr="00E12972" w:rsidRDefault="005C2DD7" w:rsidP="005C2DD7">
      <w:pPr>
        <w:autoSpaceDE w:val="0"/>
        <w:autoSpaceDN w:val="0"/>
        <w:adjustRightInd w:val="0"/>
        <w:ind w:firstLine="0"/>
        <w:rPr>
          <w:rFonts w:eastAsiaTheme="minorHAnsi"/>
          <w:bCs/>
          <w:iCs/>
          <w:lang w:eastAsia="en-US"/>
        </w:rPr>
      </w:pPr>
      <w:bookmarkStart w:id="26" w:name="Par45"/>
      <w:bookmarkEnd w:id="26"/>
      <w:r w:rsidRPr="00E12972">
        <w:rPr>
          <w:rFonts w:eastAsiaTheme="minorHAnsi"/>
          <w:bCs/>
          <w:iCs/>
          <w:lang w:eastAsia="en-US"/>
        </w:rPr>
        <w:t>Норматив стоимости предоставления муниципальных услуг по обеспечению условий для развития на территории городских округов Московской области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определяется в рублях в расчете на одного жителя городского округа Московской области в год, дифференцированно по группам городских округов Московской области.</w:t>
      </w:r>
    </w:p>
    <w:p w14:paraId="36EB52B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Расчет норматива стоимости предоставления муниципальных услуг по обеспечению условий для развития на территории городского округа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(далее - предоставление услуг по обеспечению условий) производится по следующей формуле:</w:t>
      </w:r>
    </w:p>
    <w:p w14:paraId="7CD22780" w14:textId="77777777" w:rsidR="005C2DD7" w:rsidRPr="00E12972" w:rsidRDefault="005C2DD7" w:rsidP="005C2DD7">
      <w:pPr>
        <w:autoSpaceDE w:val="0"/>
        <w:autoSpaceDN w:val="0"/>
        <w:adjustRightInd w:val="0"/>
        <w:ind w:firstLine="0"/>
        <w:outlineLvl w:val="0"/>
        <w:rPr>
          <w:rFonts w:eastAsiaTheme="minorHAnsi"/>
          <w:bCs/>
          <w:iCs/>
          <w:lang w:eastAsia="en-US"/>
        </w:rPr>
      </w:pPr>
    </w:p>
    <w:p w14:paraId="25424998"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0"/>
        </w:rPr>
        <w:drawing>
          <wp:inline distT="0" distB="0" distL="0" distR="0" wp14:anchorId="079B2E7E" wp14:editId="6753573C">
            <wp:extent cx="5353050" cy="28575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353050" cy="285750"/>
                    </a:xfrm>
                    <a:prstGeom prst="rect">
                      <a:avLst/>
                    </a:prstGeom>
                    <a:noFill/>
                    <a:ln>
                      <a:noFill/>
                    </a:ln>
                  </pic:spPr>
                </pic:pic>
              </a:graphicData>
            </a:graphic>
          </wp:inline>
        </w:drawing>
      </w:r>
    </w:p>
    <w:p w14:paraId="7B0E1BDD" w14:textId="77777777" w:rsidR="005C2DD7" w:rsidRPr="00E12972" w:rsidRDefault="005C2DD7" w:rsidP="005C2DD7">
      <w:pPr>
        <w:autoSpaceDE w:val="0"/>
        <w:autoSpaceDN w:val="0"/>
        <w:adjustRightInd w:val="0"/>
        <w:ind w:firstLine="0"/>
        <w:rPr>
          <w:rFonts w:eastAsiaTheme="minorHAnsi"/>
          <w:bCs/>
          <w:iCs/>
          <w:lang w:eastAsia="en-US"/>
        </w:rPr>
      </w:pPr>
    </w:p>
    <w:p w14:paraId="674FF0B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Рзпiу - прогнозируемые расходы бюджета i-го городского округа на оплату труда и начисления на выплаты по оплате труда работников муниципальных учреждений физической культуры и спорта, связанных с предоставлением услуг по обеспечению условий;</w:t>
      </w:r>
    </w:p>
    <w:p w14:paraId="00D240A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Ркуiу - прогнозируемые расходы бюджета i-го городского округа на оплату коммунальных услуг, оказываемых муниципальным учреждениям физической культуры и спорта, связанных с предоставлением услуг по обеспечению условий;</w:t>
      </w:r>
    </w:p>
    <w:p w14:paraId="1D07D61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Рмзiу - прогнозируемые расходы бюджета городского округа асти на материальные затраты муниципальных учреждений физической культуры и спорта, связанные с предоставлением услуг по обеспечению условий, за исключением расходов на коммунальные услуги;</w:t>
      </w:r>
    </w:p>
    <w:p w14:paraId="50ABD38B"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Ррiу - прогнозируемые расходы бюджета городского округа на проведение ремонта и приобретение оборудования для муниципальных учреждений физической культуры и спорта;</w:t>
      </w:r>
    </w:p>
    <w:p w14:paraId="6ADF558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Рниiу - прогнозируемые расходы бюджета городского округа на уплату налога на имущество муниципальных учреждений физической культуры и спорта, используемое для предоставления услуг по обеспечению условий;</w:t>
      </w:r>
    </w:p>
    <w:p w14:paraId="14E0C58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Рзнiу - прогнозируемые расходы бюджета городского округа на уплату земельного налога муниципальных учреждений физической культуры и спорта, связанного с предоставлением услуг по обеспечению условий;</w:t>
      </w:r>
    </w:p>
    <w:p w14:paraId="0E07A45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Чнj - численность постоянного населения городского округа по состоянию на 1 января текущего финансового года;</w:t>
      </w:r>
    </w:p>
    <w:p w14:paraId="56386995" w14:textId="77777777" w:rsidR="005C2DD7" w:rsidRPr="00E12972" w:rsidRDefault="005C2DD7" w:rsidP="005C2DD7">
      <w:pPr>
        <w:autoSpaceDE w:val="0"/>
        <w:autoSpaceDN w:val="0"/>
        <w:adjustRightInd w:val="0"/>
        <w:ind w:firstLine="0"/>
        <w:rPr>
          <w:rFonts w:eastAsiaTheme="minorHAnsi"/>
          <w:bCs/>
          <w:iCs/>
          <w:lang w:eastAsia="en-US"/>
        </w:rPr>
      </w:pPr>
    </w:p>
    <w:p w14:paraId="4D375A03"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1"/>
        </w:rPr>
        <w:drawing>
          <wp:inline distT="0" distB="0" distL="0" distR="0" wp14:anchorId="0346933C" wp14:editId="458B10A1">
            <wp:extent cx="2647950" cy="29527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inline>
        </w:drawing>
      </w:r>
    </w:p>
    <w:p w14:paraId="5F84F99B" w14:textId="77777777" w:rsidR="005C2DD7" w:rsidRPr="00E12972" w:rsidRDefault="005C2DD7" w:rsidP="005C2DD7">
      <w:pPr>
        <w:autoSpaceDE w:val="0"/>
        <w:autoSpaceDN w:val="0"/>
        <w:adjustRightInd w:val="0"/>
        <w:ind w:firstLine="0"/>
        <w:rPr>
          <w:rFonts w:eastAsiaTheme="minorHAnsi"/>
          <w:bCs/>
          <w:iCs/>
          <w:lang w:eastAsia="en-US"/>
        </w:rPr>
      </w:pPr>
    </w:p>
    <w:p w14:paraId="0B68AB5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Rотiу - среднегодовой фонд оплаты труда i-го работника муниципальных учреждений физической культуры и спорта городского округа на отчетный финансовый год, включая начисления на выплаты по оплате труда;</w:t>
      </w:r>
    </w:p>
    <w:p w14:paraId="49810D8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Кизп - коэффициент увеличения среднемесячной заработной платы работников муниципальных учреждений физической культуры, равный 1,068.</w:t>
      </w:r>
    </w:p>
    <w:p w14:paraId="76EFE7D9" w14:textId="77777777" w:rsidR="005C2DD7" w:rsidRPr="00E12972" w:rsidRDefault="005C2DD7" w:rsidP="005C2DD7">
      <w:pPr>
        <w:autoSpaceDE w:val="0"/>
        <w:autoSpaceDN w:val="0"/>
        <w:adjustRightInd w:val="0"/>
        <w:ind w:firstLine="0"/>
        <w:rPr>
          <w:rFonts w:eastAsiaTheme="minorHAnsi"/>
          <w:bCs/>
          <w:iCs/>
          <w:lang w:eastAsia="en-US"/>
        </w:rPr>
      </w:pPr>
    </w:p>
    <w:p w14:paraId="6C9E75CD"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Ркуiу = РПкуiу x Ику1 x Ику2, где:</w:t>
      </w:r>
    </w:p>
    <w:p w14:paraId="161A30FC" w14:textId="77777777" w:rsidR="005C2DD7" w:rsidRPr="00E12972" w:rsidRDefault="005C2DD7" w:rsidP="005C2DD7">
      <w:pPr>
        <w:autoSpaceDE w:val="0"/>
        <w:autoSpaceDN w:val="0"/>
        <w:adjustRightInd w:val="0"/>
        <w:ind w:firstLine="0"/>
        <w:rPr>
          <w:rFonts w:eastAsiaTheme="minorHAnsi"/>
          <w:bCs/>
          <w:iCs/>
          <w:lang w:eastAsia="en-US"/>
        </w:rPr>
      </w:pPr>
    </w:p>
    <w:p w14:paraId="05D6029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РПкуiу - планируемые расходы на оплату коммунальных услуг, оказываемых муниципальным учреждениям физической культуры и спорта городского округа, на отчетный финансовый год;</w:t>
      </w:r>
    </w:p>
    <w:p w14:paraId="7E2E734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5708965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F7CB968" w14:textId="77777777" w:rsidR="005C2DD7" w:rsidRPr="00E12972" w:rsidRDefault="005C2DD7" w:rsidP="005C2DD7">
      <w:pPr>
        <w:autoSpaceDE w:val="0"/>
        <w:autoSpaceDN w:val="0"/>
        <w:adjustRightInd w:val="0"/>
        <w:ind w:firstLine="0"/>
        <w:rPr>
          <w:rFonts w:eastAsiaTheme="minorHAnsi"/>
          <w:bCs/>
          <w:iCs/>
          <w:lang w:eastAsia="en-US"/>
        </w:rPr>
      </w:pPr>
    </w:p>
    <w:p w14:paraId="6EE1CC41"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Рмзiу = РПмзiу x Имз1 x Имз2, где:</w:t>
      </w:r>
    </w:p>
    <w:p w14:paraId="6765D505" w14:textId="77777777" w:rsidR="005C2DD7" w:rsidRPr="00E12972" w:rsidRDefault="005C2DD7" w:rsidP="005C2DD7">
      <w:pPr>
        <w:autoSpaceDE w:val="0"/>
        <w:autoSpaceDN w:val="0"/>
        <w:adjustRightInd w:val="0"/>
        <w:ind w:firstLine="0"/>
        <w:rPr>
          <w:rFonts w:eastAsiaTheme="minorHAnsi"/>
          <w:bCs/>
          <w:iCs/>
          <w:lang w:eastAsia="en-US"/>
        </w:rPr>
      </w:pPr>
    </w:p>
    <w:p w14:paraId="48AA00F3"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РПмзiу - планируемые расходы на материальные затраты муниципальных учреждений физической культуры и спорта городского округа на отчетный финансовый год, за исключением расходов на коммунальные услуги;</w:t>
      </w:r>
    </w:p>
    <w:p w14:paraId="3CF345D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5BCB219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1AD4B1EB" w14:textId="77777777" w:rsidR="005C2DD7" w:rsidRPr="00E12972" w:rsidRDefault="005C2DD7" w:rsidP="005C2DD7">
      <w:pPr>
        <w:autoSpaceDE w:val="0"/>
        <w:autoSpaceDN w:val="0"/>
        <w:adjustRightInd w:val="0"/>
        <w:ind w:firstLine="0"/>
        <w:rPr>
          <w:rFonts w:eastAsiaTheme="minorHAnsi"/>
          <w:bCs/>
          <w:iCs/>
          <w:lang w:eastAsia="en-US"/>
        </w:rPr>
      </w:pPr>
    </w:p>
    <w:p w14:paraId="6CBA34D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Ррiу = (РПмзiу) x Кр, где:</w:t>
      </w:r>
    </w:p>
    <w:p w14:paraId="3E8A56AD" w14:textId="77777777" w:rsidR="005C2DD7" w:rsidRPr="00E12972" w:rsidRDefault="005C2DD7" w:rsidP="005C2DD7">
      <w:pPr>
        <w:autoSpaceDE w:val="0"/>
        <w:autoSpaceDN w:val="0"/>
        <w:adjustRightInd w:val="0"/>
        <w:ind w:firstLine="0"/>
        <w:rPr>
          <w:rFonts w:eastAsiaTheme="minorHAnsi"/>
          <w:bCs/>
          <w:iCs/>
          <w:lang w:eastAsia="en-US"/>
        </w:rPr>
      </w:pPr>
    </w:p>
    <w:p w14:paraId="5C2C0FC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Кр - коэффициент, определяющий расходы на проведение ремонта и приобретение оборудования для муниципальных учреждений физической культуры и спорта с учетом финансовых возможностей бюджета Московской области, равный 0,3.</w:t>
      </w:r>
    </w:p>
    <w:p w14:paraId="21661279" w14:textId="77777777" w:rsidR="005C2DD7" w:rsidRPr="00E12972" w:rsidRDefault="005C2DD7" w:rsidP="005C2DD7">
      <w:pPr>
        <w:autoSpaceDE w:val="0"/>
        <w:autoSpaceDN w:val="0"/>
        <w:adjustRightInd w:val="0"/>
        <w:ind w:firstLine="0"/>
        <w:rPr>
          <w:rFonts w:eastAsiaTheme="minorHAnsi"/>
          <w:bCs/>
          <w:iCs/>
          <w:lang w:eastAsia="en-US"/>
        </w:rPr>
      </w:pPr>
    </w:p>
    <w:p w14:paraId="63DF62E1"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Рниiу = Осу x Стиу, где:</w:t>
      </w:r>
    </w:p>
    <w:p w14:paraId="0BE1310D" w14:textId="77777777" w:rsidR="005C2DD7" w:rsidRPr="00E12972" w:rsidRDefault="005C2DD7" w:rsidP="005C2DD7">
      <w:pPr>
        <w:autoSpaceDE w:val="0"/>
        <w:autoSpaceDN w:val="0"/>
        <w:adjustRightInd w:val="0"/>
        <w:ind w:firstLine="0"/>
        <w:rPr>
          <w:rFonts w:eastAsiaTheme="minorHAnsi"/>
          <w:bCs/>
          <w:iCs/>
          <w:lang w:eastAsia="en-US"/>
        </w:rPr>
      </w:pPr>
    </w:p>
    <w:p w14:paraId="592374FF"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Осу - среднегодовая остаточная стоимость основных средств муниципальных учреждений физической культуры и спорта городского округа в отчетном финансовом году;</w:t>
      </w:r>
    </w:p>
    <w:p w14:paraId="404C3A1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Стиу - ставка налога на имущество в соответствии с законодательством Российской Федерации.</w:t>
      </w:r>
    </w:p>
    <w:p w14:paraId="475D944B" w14:textId="77777777" w:rsidR="005C2DD7" w:rsidRPr="00E12972" w:rsidRDefault="005C2DD7" w:rsidP="005C2DD7">
      <w:pPr>
        <w:autoSpaceDE w:val="0"/>
        <w:autoSpaceDN w:val="0"/>
        <w:adjustRightInd w:val="0"/>
        <w:ind w:firstLine="0"/>
        <w:rPr>
          <w:rFonts w:eastAsiaTheme="minorHAnsi"/>
          <w:bCs/>
          <w:iCs/>
          <w:lang w:eastAsia="en-US"/>
        </w:rPr>
      </w:pPr>
    </w:p>
    <w:p w14:paraId="6C0ED87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Рзнiу = Ксту x Стзу, где:</w:t>
      </w:r>
    </w:p>
    <w:p w14:paraId="1093113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Ксту - кадастровая стоимость земельных участков, находящихся в собственности или в постоянном (бессрочном) пользовании муниципальных учреждений физической культуры и спорта городского округа, по состоянию на 1 января текущего финансового года;</w:t>
      </w:r>
    </w:p>
    <w:p w14:paraId="7507550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Стзу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35569BCE" w14:textId="77777777" w:rsidR="005C2DD7" w:rsidRPr="00E12972" w:rsidRDefault="005C2DD7" w:rsidP="005C2DD7">
      <w:pPr>
        <w:autoSpaceDE w:val="0"/>
        <w:autoSpaceDN w:val="0"/>
        <w:adjustRightInd w:val="0"/>
        <w:ind w:firstLine="0"/>
        <w:rPr>
          <w:rFonts w:eastAsiaTheme="minorHAnsi"/>
          <w:bCs/>
          <w:iCs/>
          <w:lang w:eastAsia="en-US"/>
        </w:rPr>
      </w:pPr>
    </w:p>
    <w:p w14:paraId="56A3FDC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обеспечению условий для развития на территории городского округа асти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дифференцируется по группам городских округов Московской области исходя из расчетной стоимости муниципальной услуги на одного жителя городского округа, определенной как отношение прогнозируемых расходов на обеспечение условий для развития на территории городского округа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на очередной финансовый год к численности постоянного населения по состоянию на 1 января текущего финансового года в городском округе.</w:t>
      </w:r>
    </w:p>
    <w:p w14:paraId="6C4BDA9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организации и проведению муниципальных физкультурно-оздоровительных, официальных физкультурных мероприятий и спортивных мероприятий, в том числе по реализации комплекса ГТО, городского округа (N2i) определяется в рублях на одного жителя городского округа в год.</w:t>
      </w:r>
    </w:p>
    <w:p w14:paraId="350DB324"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Расчет норматива стоимости предоставления муниципальных услуг по организации и проведению муниципальных физкультурно-оздоровительных, официальных физкультурных мероприятий и спортивных мероприятий, в том числе по реализации комплекса ГТО, городского округа (N2i) (далее - предоставление услуг по проведению мероприятий) производится по следующей формуле:</w:t>
      </w:r>
    </w:p>
    <w:p w14:paraId="699E2F49" w14:textId="77777777" w:rsidR="005C2DD7" w:rsidRPr="00E12972" w:rsidRDefault="005C2DD7" w:rsidP="005C2DD7">
      <w:pPr>
        <w:autoSpaceDE w:val="0"/>
        <w:autoSpaceDN w:val="0"/>
        <w:adjustRightInd w:val="0"/>
        <w:ind w:firstLine="0"/>
        <w:rPr>
          <w:rFonts w:eastAsiaTheme="minorHAnsi"/>
          <w:bCs/>
          <w:iCs/>
          <w:lang w:eastAsia="en-US"/>
        </w:rPr>
      </w:pPr>
    </w:p>
    <w:p w14:paraId="74890119"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4"/>
        </w:rPr>
        <w:drawing>
          <wp:inline distT="0" distB="0" distL="0" distR="0" wp14:anchorId="0309D44D" wp14:editId="2B222FFE">
            <wp:extent cx="4676775" cy="333375"/>
            <wp:effectExtent l="0" t="0" r="9525"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676775" cy="333375"/>
                    </a:xfrm>
                    <a:prstGeom prst="rect">
                      <a:avLst/>
                    </a:prstGeom>
                    <a:noFill/>
                    <a:ln>
                      <a:noFill/>
                    </a:ln>
                  </pic:spPr>
                </pic:pic>
              </a:graphicData>
            </a:graphic>
          </wp:inline>
        </w:drawing>
      </w:r>
    </w:p>
    <w:p w14:paraId="46FC0668" w14:textId="77777777" w:rsidR="005C2DD7" w:rsidRPr="00E12972" w:rsidRDefault="005C2DD7" w:rsidP="005C2DD7">
      <w:pPr>
        <w:autoSpaceDE w:val="0"/>
        <w:autoSpaceDN w:val="0"/>
        <w:adjustRightInd w:val="0"/>
        <w:ind w:firstLine="0"/>
        <w:rPr>
          <w:rFonts w:eastAsiaTheme="minorHAnsi"/>
          <w:bCs/>
          <w:iCs/>
          <w:lang w:eastAsia="en-US"/>
        </w:rPr>
      </w:pPr>
    </w:p>
    <w:p w14:paraId="4D8E94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Рзпiм - прогнозируемые расходы бюджета городского округа на оплату труда и начисления на выплаты по оплате труда работников муниципальных учреждений физической культуры и спорта, связанных с предоставлением услуг по проведению мероприятий;</w:t>
      </w:r>
    </w:p>
    <w:p w14:paraId="71D1BEF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Ркуiм - прогнозируемые расходы бюджета городского округа на оплату коммунальных услуг, оказываемых муниципальным учреждениям физической культуры и спорта, связанных с предоставлением услуг по проведению мероприятий;</w:t>
      </w:r>
    </w:p>
    <w:p w14:paraId="1698BFB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Рмзiм - прогнозируемые расходы бюджета городского округа на материальные затраты муниципальных учреждений физической культуры и спорта, связанные с предоставлением услуг по проведению мероприятий, за исключением расходов на коммунальные услуги;</w:t>
      </w:r>
    </w:p>
    <w:p w14:paraId="7CFF6D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Рниiм - прогнозируемые расходы бюджета городского округа на уплату налога на имущество муниципальных учреждений физической культуры и спорта, используемое для предоставления услуг по проведению мероприятий;</w:t>
      </w:r>
    </w:p>
    <w:p w14:paraId="6E25272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Рзнiм - прогнозируемые расходы бюджета городского округа на уплату земельного налога муниципальных учреждений физической культуры и спорта, связанного с предоставлением услуг по проведению мероприятий;</w:t>
      </w:r>
    </w:p>
    <w:p w14:paraId="225B9B1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Чн - численность постоянного населения городского округа по состоянию на 1 января текущего финансового года.</w:t>
      </w:r>
    </w:p>
    <w:p w14:paraId="2F58D948" w14:textId="77777777" w:rsidR="005C2DD7" w:rsidRPr="00E12972" w:rsidRDefault="005C2DD7" w:rsidP="005C2DD7">
      <w:pPr>
        <w:autoSpaceDE w:val="0"/>
        <w:autoSpaceDN w:val="0"/>
        <w:adjustRightInd w:val="0"/>
        <w:ind w:firstLine="0"/>
        <w:rPr>
          <w:rFonts w:eastAsiaTheme="minorHAnsi"/>
          <w:bCs/>
          <w:iCs/>
          <w:lang w:eastAsia="en-US"/>
        </w:rPr>
      </w:pPr>
    </w:p>
    <w:p w14:paraId="7E946D87"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1"/>
        </w:rPr>
        <w:drawing>
          <wp:inline distT="0" distB="0" distL="0" distR="0" wp14:anchorId="5997E895" wp14:editId="33C28DA5">
            <wp:extent cx="2695575" cy="295275"/>
            <wp:effectExtent l="0" t="0" r="9525"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695575" cy="295275"/>
                    </a:xfrm>
                    <a:prstGeom prst="rect">
                      <a:avLst/>
                    </a:prstGeom>
                    <a:noFill/>
                    <a:ln>
                      <a:noFill/>
                    </a:ln>
                  </pic:spPr>
                </pic:pic>
              </a:graphicData>
            </a:graphic>
          </wp:inline>
        </w:drawing>
      </w:r>
    </w:p>
    <w:p w14:paraId="1F3AD419" w14:textId="77777777" w:rsidR="005C2DD7" w:rsidRPr="00E12972" w:rsidRDefault="005C2DD7" w:rsidP="005C2DD7">
      <w:pPr>
        <w:autoSpaceDE w:val="0"/>
        <w:autoSpaceDN w:val="0"/>
        <w:adjustRightInd w:val="0"/>
        <w:ind w:firstLine="0"/>
        <w:rPr>
          <w:rFonts w:eastAsiaTheme="minorHAnsi"/>
          <w:bCs/>
          <w:iCs/>
          <w:lang w:eastAsia="en-US"/>
        </w:rPr>
      </w:pPr>
    </w:p>
    <w:p w14:paraId="2EE786E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Rотiм - среднегодовой фонд оплаты труда i-го работника муниципальных учреждений физической культуры и спорта городского округа на отчетный финансовый год, включая начисления на выплаты по оплате труда;</w:t>
      </w:r>
    </w:p>
    <w:p w14:paraId="032EC16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Кизп - коэффициент увеличения среднемесячной заработной платы работников муниципальных учреждений физической культуры, равный 1,068.</w:t>
      </w:r>
    </w:p>
    <w:p w14:paraId="33BF6251" w14:textId="77777777" w:rsidR="005C2DD7" w:rsidRPr="00E12972" w:rsidRDefault="005C2DD7" w:rsidP="005C2DD7">
      <w:pPr>
        <w:autoSpaceDE w:val="0"/>
        <w:autoSpaceDN w:val="0"/>
        <w:adjustRightInd w:val="0"/>
        <w:ind w:firstLine="0"/>
        <w:rPr>
          <w:rFonts w:eastAsiaTheme="minorHAnsi"/>
          <w:bCs/>
          <w:iCs/>
          <w:lang w:eastAsia="en-US"/>
        </w:rPr>
      </w:pPr>
    </w:p>
    <w:p w14:paraId="502B909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Ркуiм = РПкуiм x Ику1 x Ику2, где:</w:t>
      </w:r>
    </w:p>
    <w:p w14:paraId="32571FE4" w14:textId="77777777" w:rsidR="005C2DD7" w:rsidRPr="00E12972" w:rsidRDefault="005C2DD7" w:rsidP="005C2DD7">
      <w:pPr>
        <w:autoSpaceDE w:val="0"/>
        <w:autoSpaceDN w:val="0"/>
        <w:adjustRightInd w:val="0"/>
        <w:ind w:firstLine="0"/>
        <w:rPr>
          <w:rFonts w:eastAsiaTheme="minorHAnsi"/>
          <w:bCs/>
          <w:iCs/>
          <w:lang w:eastAsia="en-US"/>
        </w:rPr>
      </w:pPr>
    </w:p>
    <w:p w14:paraId="536F2D4B"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РПкуiм - планируемые расходы на оплату коммунальных услуг, оказываемых муниципальным учреждениям физической культуры и спорта городского округа, на отчетный финансовый год;</w:t>
      </w:r>
    </w:p>
    <w:p w14:paraId="6B296A5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2EE077A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459F2A3" w14:textId="77777777" w:rsidR="005C2DD7" w:rsidRPr="00E12972" w:rsidRDefault="005C2DD7" w:rsidP="005C2DD7">
      <w:pPr>
        <w:autoSpaceDE w:val="0"/>
        <w:autoSpaceDN w:val="0"/>
        <w:adjustRightInd w:val="0"/>
        <w:ind w:firstLine="0"/>
        <w:rPr>
          <w:rFonts w:eastAsiaTheme="minorHAnsi"/>
          <w:bCs/>
          <w:iCs/>
          <w:lang w:eastAsia="en-US"/>
        </w:rPr>
      </w:pPr>
    </w:p>
    <w:p w14:paraId="39BE5C4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Рмзiм = РПмзiм x Имз1 x Имз2, где:</w:t>
      </w:r>
    </w:p>
    <w:p w14:paraId="56E74D23" w14:textId="77777777" w:rsidR="005C2DD7" w:rsidRPr="00E12972" w:rsidRDefault="005C2DD7" w:rsidP="005C2DD7">
      <w:pPr>
        <w:autoSpaceDE w:val="0"/>
        <w:autoSpaceDN w:val="0"/>
        <w:adjustRightInd w:val="0"/>
        <w:ind w:firstLine="0"/>
        <w:rPr>
          <w:rFonts w:eastAsiaTheme="minorHAnsi"/>
          <w:bCs/>
          <w:iCs/>
          <w:lang w:eastAsia="en-US"/>
        </w:rPr>
      </w:pPr>
    </w:p>
    <w:p w14:paraId="028711C8"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РПмзiм - планируемые расходы на материальные затраты муниципальных учреждений физической культуры и спорта городского округа на отчетный финансовый год, за исключением расходов на коммунальные услуги;</w:t>
      </w:r>
    </w:p>
    <w:p w14:paraId="12C1E5D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339C690B"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12768AFD" w14:textId="77777777" w:rsidR="005C2DD7" w:rsidRPr="00E12972" w:rsidRDefault="005C2DD7" w:rsidP="005C2DD7">
      <w:pPr>
        <w:autoSpaceDE w:val="0"/>
        <w:autoSpaceDN w:val="0"/>
        <w:adjustRightInd w:val="0"/>
        <w:ind w:firstLine="0"/>
        <w:rPr>
          <w:rFonts w:eastAsiaTheme="minorHAnsi"/>
          <w:bCs/>
          <w:iCs/>
          <w:lang w:eastAsia="en-US"/>
        </w:rPr>
      </w:pPr>
    </w:p>
    <w:p w14:paraId="68BEC4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Рниiм = Осм x Стим, где:</w:t>
      </w:r>
    </w:p>
    <w:p w14:paraId="7973429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Осм - среднегодовая остаточная стоимость основных средств муниципальных учреждений физической культуры и спорта городского округа в отчетном финансовом году;</w:t>
      </w:r>
    </w:p>
    <w:p w14:paraId="55CF8D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Стим - ставка налога на имущество в соответствии с законодательством Российской Федерации.</w:t>
      </w:r>
    </w:p>
    <w:p w14:paraId="1680BD2F" w14:textId="77777777" w:rsidR="005C2DD7" w:rsidRPr="00E12972" w:rsidRDefault="005C2DD7" w:rsidP="005C2DD7">
      <w:pPr>
        <w:autoSpaceDE w:val="0"/>
        <w:autoSpaceDN w:val="0"/>
        <w:adjustRightInd w:val="0"/>
        <w:ind w:firstLine="0"/>
        <w:rPr>
          <w:rFonts w:eastAsiaTheme="minorHAnsi"/>
          <w:bCs/>
          <w:iCs/>
          <w:lang w:eastAsia="en-US"/>
        </w:rPr>
      </w:pPr>
    </w:p>
    <w:p w14:paraId="63E66C4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Рзнiм = Кстм x Стзм, где:</w:t>
      </w:r>
    </w:p>
    <w:p w14:paraId="19D475C0" w14:textId="77777777" w:rsidR="005C2DD7" w:rsidRPr="00E12972" w:rsidRDefault="005C2DD7" w:rsidP="005C2DD7">
      <w:pPr>
        <w:autoSpaceDE w:val="0"/>
        <w:autoSpaceDN w:val="0"/>
        <w:adjustRightInd w:val="0"/>
        <w:ind w:firstLine="0"/>
        <w:rPr>
          <w:rFonts w:eastAsiaTheme="minorHAnsi"/>
          <w:bCs/>
          <w:iCs/>
          <w:lang w:eastAsia="en-US"/>
        </w:rPr>
      </w:pPr>
    </w:p>
    <w:p w14:paraId="06B602B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Кстм - кадастровая стоимость земельных участков, находящихся в собственности или в постоянном (бессрочном) пользовании муниципальных учреждений физической культуры и спорта городского округа, по состоянию на 1 января текущего финансового года;</w:t>
      </w:r>
    </w:p>
    <w:p w14:paraId="0F92262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Стзм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74CD940E" w14:textId="77777777" w:rsidR="005C2DD7" w:rsidRPr="00E12972" w:rsidRDefault="005C2DD7" w:rsidP="005C2DD7">
      <w:pPr>
        <w:autoSpaceDE w:val="0"/>
        <w:autoSpaceDN w:val="0"/>
        <w:adjustRightInd w:val="0"/>
        <w:ind w:firstLine="0"/>
        <w:rPr>
          <w:rFonts w:eastAsiaTheme="minorHAnsi"/>
          <w:bCs/>
          <w:iCs/>
          <w:lang w:eastAsia="en-US"/>
        </w:rPr>
      </w:pPr>
    </w:p>
    <w:p w14:paraId="0DB5D5A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городского округа и спортивных сборных команд Московской области (N3ik) определяется в рублях в расчете на одно лицо, проходящее спортивную подготовку, в год, дифференцированно для следующих этапов спортивной подготовки: спортивно-оздоровительный этап (СОЭ), этап начальной подготовки (НП), учебно-тренировочный этап (этап спортивной специализации) (ТЭ), этап совершенствования спортивного мастерства (ССМ), этап высшего спортивного мастерства (ВСМ).</w:t>
      </w:r>
    </w:p>
    <w:p w14:paraId="13D1FE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команд городского округа и спортивных сборных команд Московской области на этапе начальной подготовки (N3нп) устанавливается за базовое значение норматива стоимости предоставления муниципальной услуги для этапов спортивной подготовки и определяется по формуле:</w:t>
      </w:r>
    </w:p>
    <w:p w14:paraId="7A299CFF" w14:textId="77777777" w:rsidR="005C2DD7" w:rsidRPr="00E12972" w:rsidRDefault="005C2DD7" w:rsidP="005C2DD7">
      <w:pPr>
        <w:autoSpaceDE w:val="0"/>
        <w:autoSpaceDN w:val="0"/>
        <w:adjustRightInd w:val="0"/>
        <w:ind w:firstLine="0"/>
        <w:rPr>
          <w:rFonts w:eastAsiaTheme="minorHAnsi"/>
          <w:bCs/>
          <w:iCs/>
          <w:lang w:eastAsia="en-US"/>
        </w:rPr>
      </w:pPr>
    </w:p>
    <w:p w14:paraId="2978D341"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0"/>
        </w:rPr>
        <w:drawing>
          <wp:inline distT="0" distB="0" distL="0" distR="0" wp14:anchorId="49C0D3E6" wp14:editId="058DFA0C">
            <wp:extent cx="6076950" cy="2857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6076950" cy="285750"/>
                    </a:xfrm>
                    <a:prstGeom prst="rect">
                      <a:avLst/>
                    </a:prstGeom>
                    <a:noFill/>
                    <a:ln>
                      <a:noFill/>
                    </a:ln>
                  </pic:spPr>
                </pic:pic>
              </a:graphicData>
            </a:graphic>
          </wp:inline>
        </w:drawing>
      </w:r>
    </w:p>
    <w:p w14:paraId="1B4D3EC1" w14:textId="77777777" w:rsidR="005C2DD7" w:rsidRPr="00E12972" w:rsidRDefault="005C2DD7" w:rsidP="005C2DD7">
      <w:pPr>
        <w:autoSpaceDE w:val="0"/>
        <w:autoSpaceDN w:val="0"/>
        <w:adjustRightInd w:val="0"/>
        <w:ind w:firstLine="0"/>
        <w:rPr>
          <w:rFonts w:eastAsiaTheme="minorHAnsi"/>
          <w:bCs/>
          <w:iCs/>
          <w:lang w:eastAsia="en-US"/>
        </w:rPr>
      </w:pPr>
    </w:p>
    <w:p w14:paraId="7D6D394B"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Рзпiс - прогнозируемые расходы бюджета городского округа на оплату труда и начисления на выплаты по оплате труда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23BE18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Ркуiс - прогнозируемые расходы бюджета городского округа на оплату коммунальных услуг, оказываемых муниципальными организациями, реализующими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2E4754C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Рмзiс - прогнозируемые расходы бюджета городского округа области на материальные затраты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за исключением расходов на коммунальные услуги;</w:t>
      </w:r>
    </w:p>
    <w:p w14:paraId="018B34C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Ррiс - прогнозируемые расходы бюджета городского округа на проведение ремонта и приобретение оборудования для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54736BE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Рниiс - прогнозируемые расходы бюджета городского округа на уплату налога на имущество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AFFB26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Рзнiс - прогнозируемые расходы бюджета городского округа на уплату земельного налога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E6BAF7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Чзi - численность лиц, проходящих спортивную подготовку, в городском округе на этапе начальной подготовки;</w:t>
      </w:r>
    </w:p>
    <w:p w14:paraId="343691D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Kсорi - коэффициент соотношения соревновательной деятельности, рассчитанный для каждого этапа спортивной подготовки, за исключением спортивно-оздоровительного, как среднее значение соотношения соревновательной деятельности спортсменов на соответствующем этапе спортивной подготовки в общем объеме спортивной подготовки по различным видам спорта в соответствии с федеральными стандартами спортивной подготовки;</w:t>
      </w:r>
    </w:p>
    <w:p w14:paraId="2C85AE7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n - количество городских округов Московской области.</w:t>
      </w:r>
    </w:p>
    <w:p w14:paraId="1F82B80A" w14:textId="77777777" w:rsidR="005C2DD7" w:rsidRPr="00E12972" w:rsidRDefault="005C2DD7" w:rsidP="005C2DD7">
      <w:pPr>
        <w:autoSpaceDE w:val="0"/>
        <w:autoSpaceDN w:val="0"/>
        <w:adjustRightInd w:val="0"/>
        <w:ind w:firstLine="0"/>
        <w:rPr>
          <w:rFonts w:eastAsiaTheme="minorHAnsi"/>
          <w:bCs/>
          <w:iCs/>
          <w:lang w:eastAsia="en-US"/>
        </w:rPr>
      </w:pPr>
    </w:p>
    <w:p w14:paraId="74DB22EF"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6"/>
        </w:rPr>
        <w:drawing>
          <wp:inline distT="0" distB="0" distL="0" distR="0" wp14:anchorId="32BE4985" wp14:editId="49173EC5">
            <wp:extent cx="5534025" cy="3619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534025" cy="361950"/>
                    </a:xfrm>
                    <a:prstGeom prst="rect">
                      <a:avLst/>
                    </a:prstGeom>
                    <a:noFill/>
                    <a:ln>
                      <a:noFill/>
                    </a:ln>
                  </pic:spPr>
                </pic:pic>
              </a:graphicData>
            </a:graphic>
          </wp:inline>
        </w:drawing>
      </w:r>
    </w:p>
    <w:p w14:paraId="15D819B9" w14:textId="77777777" w:rsidR="005C2DD7" w:rsidRPr="00E12972" w:rsidRDefault="005C2DD7" w:rsidP="005C2DD7">
      <w:pPr>
        <w:autoSpaceDE w:val="0"/>
        <w:autoSpaceDN w:val="0"/>
        <w:adjustRightInd w:val="0"/>
        <w:ind w:firstLine="0"/>
        <w:rPr>
          <w:rFonts w:eastAsiaTheme="minorHAnsi"/>
          <w:bCs/>
          <w:iCs/>
          <w:lang w:eastAsia="en-US"/>
        </w:rPr>
      </w:pPr>
    </w:p>
    <w:p w14:paraId="1E5F7B1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Ротпiсi - прогнозируемый фонд оплаты труда с учетом доплат и надбавок стимулирующего характера, премиальных выплат, предусмотренных Положением по оплате труда штатной численности педагогических работников, за исключением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и определяется по формуле:</w:t>
      </w:r>
    </w:p>
    <w:p w14:paraId="5001F3A0" w14:textId="77777777" w:rsidR="005C2DD7" w:rsidRPr="00E12972" w:rsidRDefault="005C2DD7" w:rsidP="005C2DD7">
      <w:pPr>
        <w:autoSpaceDE w:val="0"/>
        <w:autoSpaceDN w:val="0"/>
        <w:adjustRightInd w:val="0"/>
        <w:ind w:firstLine="0"/>
        <w:rPr>
          <w:rFonts w:eastAsiaTheme="minorHAnsi"/>
          <w:bCs/>
          <w:iCs/>
          <w:lang w:eastAsia="en-US"/>
        </w:rPr>
      </w:pPr>
    </w:p>
    <w:p w14:paraId="75EC2BE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Ротпiсi = Чсрi x ЗПупрог x 12 x 1,302, где:</w:t>
      </w:r>
    </w:p>
    <w:p w14:paraId="005CEA2E" w14:textId="77777777" w:rsidR="005C2DD7" w:rsidRPr="00E12972" w:rsidRDefault="005C2DD7" w:rsidP="005C2DD7">
      <w:pPr>
        <w:autoSpaceDE w:val="0"/>
        <w:autoSpaceDN w:val="0"/>
        <w:adjustRightInd w:val="0"/>
        <w:ind w:firstLine="0"/>
        <w:rPr>
          <w:rFonts w:eastAsiaTheme="minorHAnsi"/>
          <w:bCs/>
          <w:iCs/>
          <w:lang w:eastAsia="en-US"/>
        </w:rPr>
      </w:pPr>
    </w:p>
    <w:p w14:paraId="07908F1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Чсрi - средняя численность педагогических работников, за исключением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4FCE884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ЗПупрог - прогнозируемая средняя заработная плата учителей в Московской области на очередной финансовый год;</w:t>
      </w:r>
    </w:p>
    <w:p w14:paraId="414DE31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12 - количество месяцев в году;</w:t>
      </w:r>
    </w:p>
    <w:p w14:paraId="640EEBA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1,302 - коэффициент начислений на выплаты по оплате труда в соответствии с законодательством Российской Федерации;</w:t>
      </w:r>
    </w:p>
    <w:p w14:paraId="2B748718" w14:textId="77777777" w:rsidR="005C2DD7" w:rsidRPr="00E12972" w:rsidRDefault="005C2DD7" w:rsidP="005C2DD7">
      <w:pPr>
        <w:autoSpaceDE w:val="0"/>
        <w:autoSpaceDN w:val="0"/>
        <w:adjustRightInd w:val="0"/>
        <w:ind w:firstLine="0"/>
        <w:rPr>
          <w:rFonts w:eastAsiaTheme="minorHAnsi"/>
          <w:bCs/>
          <w:iCs/>
          <w:lang w:eastAsia="en-US"/>
        </w:rPr>
      </w:pPr>
    </w:p>
    <w:p w14:paraId="306F7A7D"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Рiфвн - фонд оплаты труда с учетом доплат и надбавок стимулирующего характера, премиальных выплат, предусмотренных Положением об оплате труда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color w:val="0000FF"/>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3FBACDE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Rотiс - фонд оплаты труда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городского округа за отчетный финансовый год;</w:t>
      </w:r>
    </w:p>
    <w:p w14:paraId="7C7ABFA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Кизп - коэффициент увеличения среднемесячной заработной платы педагогических работников на условиях штатного совместительства (внешних совместителей) и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равный 1,068.</w:t>
      </w:r>
    </w:p>
    <w:p w14:paraId="0C168F15" w14:textId="77777777" w:rsidR="005C2DD7" w:rsidRPr="00E12972" w:rsidRDefault="005C2DD7" w:rsidP="005C2DD7">
      <w:pPr>
        <w:autoSpaceDE w:val="0"/>
        <w:autoSpaceDN w:val="0"/>
        <w:adjustRightInd w:val="0"/>
        <w:ind w:firstLine="0"/>
        <w:rPr>
          <w:rFonts w:eastAsiaTheme="minorHAnsi"/>
          <w:bCs/>
          <w:iCs/>
          <w:lang w:eastAsia="en-US"/>
        </w:rPr>
      </w:pPr>
    </w:p>
    <w:p w14:paraId="587BDB6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Ркуiс = РПкуiс x Ику1 x Ику2, где:</w:t>
      </w:r>
    </w:p>
    <w:p w14:paraId="229C5F1A" w14:textId="77777777" w:rsidR="005C2DD7" w:rsidRPr="00E12972" w:rsidRDefault="005C2DD7" w:rsidP="005C2DD7">
      <w:pPr>
        <w:autoSpaceDE w:val="0"/>
        <w:autoSpaceDN w:val="0"/>
        <w:adjustRightInd w:val="0"/>
        <w:ind w:firstLine="0"/>
        <w:rPr>
          <w:rFonts w:eastAsiaTheme="minorHAnsi"/>
          <w:bCs/>
          <w:iCs/>
          <w:lang w:eastAsia="en-US"/>
        </w:rPr>
      </w:pPr>
    </w:p>
    <w:p w14:paraId="63F91EC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РПкуiс - планируемые расходы на оплату коммунальных услуг, оказываемых муниципальными организациями, реализующими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671E397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0D906D0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8B30EE9" w14:textId="77777777" w:rsidR="005C2DD7" w:rsidRPr="00E12972" w:rsidRDefault="005C2DD7" w:rsidP="005C2DD7">
      <w:pPr>
        <w:autoSpaceDE w:val="0"/>
        <w:autoSpaceDN w:val="0"/>
        <w:adjustRightInd w:val="0"/>
        <w:ind w:firstLine="0"/>
        <w:rPr>
          <w:rFonts w:eastAsiaTheme="minorHAnsi"/>
          <w:bCs/>
          <w:iCs/>
          <w:lang w:eastAsia="en-US"/>
        </w:rPr>
      </w:pPr>
    </w:p>
    <w:p w14:paraId="0850066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Рмзiс = РПмзiс x Имз1 x Имз2, где:</w:t>
      </w:r>
    </w:p>
    <w:p w14:paraId="01120D03" w14:textId="77777777" w:rsidR="005C2DD7" w:rsidRPr="00E12972" w:rsidRDefault="005C2DD7" w:rsidP="005C2DD7">
      <w:pPr>
        <w:autoSpaceDE w:val="0"/>
        <w:autoSpaceDN w:val="0"/>
        <w:adjustRightInd w:val="0"/>
        <w:ind w:firstLine="0"/>
        <w:rPr>
          <w:rFonts w:eastAsiaTheme="minorHAnsi"/>
          <w:bCs/>
          <w:iCs/>
          <w:lang w:eastAsia="en-US"/>
        </w:rPr>
      </w:pPr>
    </w:p>
    <w:p w14:paraId="2C89E80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РПмзiс - планируемые расходы на материальные затраты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 за исключением расходов на коммунальные услуги;</w:t>
      </w:r>
    </w:p>
    <w:p w14:paraId="419760B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6766EBD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72738474" w14:textId="77777777" w:rsidR="005C2DD7" w:rsidRPr="00E12972" w:rsidRDefault="005C2DD7" w:rsidP="005C2DD7">
      <w:pPr>
        <w:autoSpaceDE w:val="0"/>
        <w:autoSpaceDN w:val="0"/>
        <w:adjustRightInd w:val="0"/>
        <w:ind w:firstLine="0"/>
        <w:rPr>
          <w:rFonts w:eastAsiaTheme="minorHAnsi"/>
          <w:bCs/>
          <w:iCs/>
          <w:lang w:eastAsia="en-US"/>
        </w:rPr>
      </w:pPr>
    </w:p>
    <w:p w14:paraId="54AD4A0E"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Рниiс = Осс x Стис, где:</w:t>
      </w:r>
    </w:p>
    <w:p w14:paraId="16FED4EE" w14:textId="77777777" w:rsidR="005C2DD7" w:rsidRPr="00E12972" w:rsidRDefault="005C2DD7" w:rsidP="005C2DD7">
      <w:pPr>
        <w:autoSpaceDE w:val="0"/>
        <w:autoSpaceDN w:val="0"/>
        <w:adjustRightInd w:val="0"/>
        <w:ind w:firstLine="0"/>
        <w:rPr>
          <w:rFonts w:eastAsiaTheme="minorHAnsi"/>
          <w:bCs/>
          <w:iCs/>
          <w:lang w:eastAsia="en-US"/>
        </w:rPr>
      </w:pPr>
    </w:p>
    <w:p w14:paraId="493B59C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Осс - среднегодовая остаточная стоимость основных средств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в отчетном финансовом году;</w:t>
      </w:r>
    </w:p>
    <w:p w14:paraId="04EFB3F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Стис - ставка налога на имущество в соответствии с законодательством Российской Федерации.</w:t>
      </w:r>
    </w:p>
    <w:p w14:paraId="7AD78C3A" w14:textId="77777777" w:rsidR="005C2DD7" w:rsidRPr="00E12972" w:rsidRDefault="005C2DD7" w:rsidP="005C2DD7">
      <w:pPr>
        <w:autoSpaceDE w:val="0"/>
        <w:autoSpaceDN w:val="0"/>
        <w:adjustRightInd w:val="0"/>
        <w:ind w:firstLine="0"/>
        <w:rPr>
          <w:rFonts w:eastAsiaTheme="minorHAnsi"/>
          <w:bCs/>
          <w:iCs/>
          <w:lang w:eastAsia="en-US"/>
        </w:rPr>
      </w:pPr>
    </w:p>
    <w:p w14:paraId="3A2B7F3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Рзнiс = Кстс x Стзс, где:</w:t>
      </w:r>
    </w:p>
    <w:p w14:paraId="31BB207E" w14:textId="77777777" w:rsidR="005C2DD7" w:rsidRPr="00E12972" w:rsidRDefault="005C2DD7" w:rsidP="005C2DD7">
      <w:pPr>
        <w:autoSpaceDE w:val="0"/>
        <w:autoSpaceDN w:val="0"/>
        <w:adjustRightInd w:val="0"/>
        <w:ind w:firstLine="0"/>
        <w:rPr>
          <w:rFonts w:eastAsiaTheme="minorHAnsi"/>
          <w:bCs/>
          <w:iCs/>
          <w:lang w:eastAsia="en-US"/>
        </w:rPr>
      </w:pPr>
    </w:p>
    <w:p w14:paraId="72DA434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Кстс - кадастровая стоимость земельных участков, находящихся в собственности или в постоянном (бессрочном) пользовании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по состоянию на 1 января текущего финансового года;</w:t>
      </w:r>
    </w:p>
    <w:p w14:paraId="3A5331B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Стзс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24A7F5C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w:t>
      </w:r>
    </w:p>
    <w:p w14:paraId="5A8BBBA3" w14:textId="77777777" w:rsidR="005C2DD7" w:rsidRPr="00E12972" w:rsidRDefault="005C2DD7" w:rsidP="005C2DD7">
      <w:pPr>
        <w:autoSpaceDE w:val="0"/>
        <w:autoSpaceDN w:val="0"/>
        <w:adjustRightInd w:val="0"/>
        <w:spacing w:before="240"/>
        <w:ind w:firstLine="540"/>
        <w:rPr>
          <w:rFonts w:eastAsiaTheme="minorHAnsi"/>
          <w:bCs/>
          <w:iCs/>
          <w:lang w:eastAsia="en-US"/>
        </w:rPr>
      </w:pPr>
      <w:bookmarkStart w:id="27" w:name="Par145"/>
      <w:bookmarkEnd w:id="27"/>
      <w:r w:rsidRPr="00E12972">
        <w:rPr>
          <w:rFonts w:eastAsiaTheme="minorHAnsi"/>
          <w:bCs/>
          <w:iCs/>
          <w:lang w:eastAsia="en-US"/>
        </w:rPr>
        <w:t xml:space="preserve">&lt;*&gt; До 01.01.2023 - работники муниципальных спортивных школ и спортивных школ олимпийского резерва, подлежащие в 2023 году переводу на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Федеральным </w:t>
      </w:r>
      <w:hyperlink r:id="rId219" w:history="1">
        <w:r w:rsidRPr="00E12972">
          <w:rPr>
            <w:rFonts w:eastAsiaTheme="minorHAnsi"/>
            <w:bCs/>
            <w:iCs/>
            <w:lang w:eastAsia="en-US"/>
          </w:rPr>
          <w:t>законом</w:t>
        </w:r>
      </w:hyperlink>
      <w:r w:rsidRPr="00E12972">
        <w:rPr>
          <w:rFonts w:eastAsiaTheme="minorHAnsi"/>
          <w:bCs/>
          <w:iCs/>
          <w:lang w:eastAsia="en-US"/>
        </w:rPr>
        <w:t xml:space="preserve"> от 30.04.2021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3DAA43D7" w14:textId="77777777" w:rsidR="005C2DD7" w:rsidRPr="00E12972" w:rsidRDefault="005C2DD7" w:rsidP="005C2DD7">
      <w:pPr>
        <w:autoSpaceDE w:val="0"/>
        <w:autoSpaceDN w:val="0"/>
        <w:adjustRightInd w:val="0"/>
        <w:ind w:firstLine="0"/>
        <w:rPr>
          <w:rFonts w:eastAsiaTheme="minorHAnsi"/>
          <w:bCs/>
          <w:iCs/>
          <w:lang w:eastAsia="en-US"/>
        </w:rPr>
      </w:pPr>
    </w:p>
    <w:p w14:paraId="47F970F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спортивно-оздоровительного этапа подготовки спортивного резерва (N3соэ) определяется по формуле:</w:t>
      </w:r>
    </w:p>
    <w:p w14:paraId="476F6FBF" w14:textId="77777777" w:rsidR="005C2DD7" w:rsidRPr="00E12972" w:rsidRDefault="005C2DD7" w:rsidP="005C2DD7">
      <w:pPr>
        <w:autoSpaceDE w:val="0"/>
        <w:autoSpaceDN w:val="0"/>
        <w:adjustRightInd w:val="0"/>
        <w:ind w:firstLine="0"/>
        <w:rPr>
          <w:rFonts w:eastAsiaTheme="minorHAnsi"/>
          <w:bCs/>
          <w:iCs/>
          <w:lang w:eastAsia="en-US"/>
        </w:rPr>
      </w:pPr>
    </w:p>
    <w:p w14:paraId="191EDF2F"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N3соэ = N3нп x Кгсоэ x Кчсоэ, где:</w:t>
      </w:r>
    </w:p>
    <w:p w14:paraId="5064DE06" w14:textId="77777777" w:rsidR="005C2DD7" w:rsidRPr="00E12972" w:rsidRDefault="005C2DD7" w:rsidP="005C2DD7">
      <w:pPr>
        <w:autoSpaceDE w:val="0"/>
        <w:autoSpaceDN w:val="0"/>
        <w:adjustRightInd w:val="0"/>
        <w:ind w:firstLine="0"/>
        <w:rPr>
          <w:rFonts w:eastAsiaTheme="minorHAnsi"/>
          <w:bCs/>
          <w:iCs/>
          <w:lang w:eastAsia="en-US"/>
        </w:rPr>
      </w:pPr>
    </w:p>
    <w:p w14:paraId="48A65EC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Кгсоэ - коэффициент соотношения наполняемости групп на этапе начальной подготовки к наполняемости групп на спортивно-оздоровительном этапе;</w:t>
      </w:r>
    </w:p>
    <w:p w14:paraId="318DCC0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Кчсоэ - коэффициент соотношения количества тренировочных часов в год на спортивно-оздоровительном этапе к количеству тренировочных часов в год на этапе начальной подготовки.</w:t>
      </w:r>
    </w:p>
    <w:p w14:paraId="27D93868" w14:textId="77777777" w:rsidR="005C2DD7" w:rsidRPr="00E12972" w:rsidRDefault="005C2DD7" w:rsidP="005C2DD7">
      <w:pPr>
        <w:autoSpaceDE w:val="0"/>
        <w:autoSpaceDN w:val="0"/>
        <w:adjustRightInd w:val="0"/>
        <w:ind w:firstLine="0"/>
        <w:rPr>
          <w:rFonts w:eastAsiaTheme="minorHAnsi"/>
          <w:bCs/>
          <w:iCs/>
          <w:lang w:eastAsia="en-US"/>
        </w:rPr>
      </w:pPr>
    </w:p>
    <w:p w14:paraId="5355BE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учебно-тренировочного этапа (этапа спортивной специализации) подготовки спортивного резерва (N3тэ) определяется по формуле:</w:t>
      </w:r>
    </w:p>
    <w:p w14:paraId="1B6800FD" w14:textId="77777777" w:rsidR="005C2DD7" w:rsidRPr="00E12972" w:rsidRDefault="005C2DD7" w:rsidP="005C2DD7">
      <w:pPr>
        <w:autoSpaceDE w:val="0"/>
        <w:autoSpaceDN w:val="0"/>
        <w:adjustRightInd w:val="0"/>
        <w:ind w:firstLine="0"/>
        <w:rPr>
          <w:rFonts w:eastAsiaTheme="minorHAnsi"/>
          <w:bCs/>
          <w:iCs/>
          <w:lang w:eastAsia="en-US"/>
        </w:rPr>
      </w:pPr>
    </w:p>
    <w:p w14:paraId="7FFAB9B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N3тэ = N3нп x Кгтэ x Кчтэ x Ксорi, где:</w:t>
      </w:r>
    </w:p>
    <w:p w14:paraId="50B33FC0" w14:textId="77777777" w:rsidR="005C2DD7" w:rsidRPr="00E12972" w:rsidRDefault="005C2DD7" w:rsidP="005C2DD7">
      <w:pPr>
        <w:autoSpaceDE w:val="0"/>
        <w:autoSpaceDN w:val="0"/>
        <w:adjustRightInd w:val="0"/>
        <w:ind w:firstLine="0"/>
        <w:rPr>
          <w:rFonts w:eastAsiaTheme="minorHAnsi"/>
          <w:bCs/>
          <w:iCs/>
          <w:lang w:eastAsia="en-US"/>
        </w:rPr>
      </w:pPr>
    </w:p>
    <w:p w14:paraId="07A1914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Кгтэ - коэффициент соотношения наполняемости групп на этапе начальной подготовки к наполняемости групп на учебно-тренировочном этапе (этапе спортивной специализации);</w:t>
      </w:r>
    </w:p>
    <w:p w14:paraId="5C4F132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Кчтэ - коэффициент соотношения количества учебно-тренировочных часов в год на учебно-тренировочном этапе (этапе спортивной специализации) к количеству тренировочных часов в год на этапе начальной подготовки.</w:t>
      </w:r>
    </w:p>
    <w:p w14:paraId="609FA300" w14:textId="77777777" w:rsidR="005C2DD7" w:rsidRPr="00E12972" w:rsidRDefault="005C2DD7" w:rsidP="005C2DD7">
      <w:pPr>
        <w:autoSpaceDE w:val="0"/>
        <w:autoSpaceDN w:val="0"/>
        <w:adjustRightInd w:val="0"/>
        <w:ind w:firstLine="0"/>
        <w:rPr>
          <w:rFonts w:eastAsiaTheme="minorHAnsi"/>
          <w:bCs/>
          <w:iCs/>
          <w:lang w:eastAsia="en-US"/>
        </w:rPr>
      </w:pPr>
    </w:p>
    <w:p w14:paraId="673D284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этапа совершенствования спортивного мастерства подготовки спортивного резерва (N3ссм) определяется по формуле:</w:t>
      </w:r>
    </w:p>
    <w:p w14:paraId="303F914D" w14:textId="77777777" w:rsidR="005C2DD7" w:rsidRPr="00E12972" w:rsidRDefault="005C2DD7" w:rsidP="005C2DD7">
      <w:pPr>
        <w:autoSpaceDE w:val="0"/>
        <w:autoSpaceDN w:val="0"/>
        <w:adjustRightInd w:val="0"/>
        <w:ind w:firstLine="0"/>
        <w:rPr>
          <w:rFonts w:eastAsiaTheme="minorHAnsi"/>
          <w:bCs/>
          <w:iCs/>
          <w:lang w:eastAsia="en-US"/>
        </w:rPr>
      </w:pPr>
    </w:p>
    <w:p w14:paraId="11B5F87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N3ссм = N3нп x Кгссм x Кчссм x Ксорi, где:</w:t>
      </w:r>
    </w:p>
    <w:p w14:paraId="0D099745" w14:textId="77777777" w:rsidR="005C2DD7" w:rsidRPr="00E12972" w:rsidRDefault="005C2DD7" w:rsidP="005C2DD7">
      <w:pPr>
        <w:autoSpaceDE w:val="0"/>
        <w:autoSpaceDN w:val="0"/>
        <w:adjustRightInd w:val="0"/>
        <w:ind w:firstLine="0"/>
        <w:rPr>
          <w:rFonts w:eastAsiaTheme="minorHAnsi"/>
          <w:bCs/>
          <w:iCs/>
          <w:lang w:eastAsia="en-US"/>
        </w:rPr>
      </w:pPr>
    </w:p>
    <w:p w14:paraId="43FCE1B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Кгссм - коэффициент соотношения наполняемости групп на этапе начальной подготовки к наполняемости групп на этапе совершенствования спортивного мастерства;</w:t>
      </w:r>
    </w:p>
    <w:p w14:paraId="576C3DC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Кчссм - коэффициент соотношения количества тренировочных часов в год на этапе совершенствования спортивного мастерства к количеству тренировочных часов в год на этапе начальной подготовки.</w:t>
      </w:r>
    </w:p>
    <w:p w14:paraId="6E8A4D96" w14:textId="77777777" w:rsidR="005C2DD7" w:rsidRPr="00E12972" w:rsidRDefault="005C2DD7" w:rsidP="005C2DD7">
      <w:pPr>
        <w:autoSpaceDE w:val="0"/>
        <w:autoSpaceDN w:val="0"/>
        <w:adjustRightInd w:val="0"/>
        <w:ind w:firstLine="0"/>
        <w:rPr>
          <w:rFonts w:eastAsiaTheme="minorHAnsi"/>
          <w:bCs/>
          <w:iCs/>
          <w:lang w:eastAsia="en-US"/>
        </w:rPr>
      </w:pPr>
    </w:p>
    <w:p w14:paraId="4ACF54F9" w14:textId="77777777" w:rsidR="005C2DD7" w:rsidRPr="00E12972" w:rsidRDefault="005C2DD7" w:rsidP="005C2DD7">
      <w:pPr>
        <w:autoSpaceDE w:val="0"/>
        <w:autoSpaceDN w:val="0"/>
        <w:adjustRightInd w:val="0"/>
        <w:ind w:firstLine="567"/>
        <w:rPr>
          <w:rFonts w:eastAsiaTheme="minorHAnsi"/>
          <w:bCs/>
          <w:iCs/>
          <w:lang w:eastAsia="en-US"/>
        </w:rPr>
      </w:pPr>
      <w:r w:rsidRPr="00E12972">
        <w:rPr>
          <w:rFonts w:eastAsiaTheme="minorHAnsi"/>
          <w:bCs/>
          <w:iCs/>
          <w:lang w:eastAsia="en-US"/>
        </w:rPr>
        <w:t>Норматив на этапе высшего спортивного мастерства подготовки спортивного резерва (N3всм) определяется по следующей формуле:</w:t>
      </w:r>
    </w:p>
    <w:p w14:paraId="0EFBBA70" w14:textId="77777777" w:rsidR="005C2DD7" w:rsidRPr="00E12972" w:rsidRDefault="005C2DD7" w:rsidP="005C2DD7">
      <w:pPr>
        <w:autoSpaceDE w:val="0"/>
        <w:autoSpaceDN w:val="0"/>
        <w:adjustRightInd w:val="0"/>
        <w:ind w:firstLine="0"/>
        <w:rPr>
          <w:rFonts w:eastAsiaTheme="minorHAnsi"/>
          <w:bCs/>
          <w:iCs/>
          <w:lang w:eastAsia="en-US"/>
        </w:rPr>
      </w:pPr>
    </w:p>
    <w:p w14:paraId="6A2C165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N3всм = N3нп x Кгвсм x Кчвсм x Ксорi, где:</w:t>
      </w:r>
    </w:p>
    <w:p w14:paraId="386184D5" w14:textId="77777777" w:rsidR="005C2DD7" w:rsidRPr="00E12972" w:rsidRDefault="005C2DD7" w:rsidP="005C2DD7">
      <w:pPr>
        <w:autoSpaceDE w:val="0"/>
        <w:autoSpaceDN w:val="0"/>
        <w:adjustRightInd w:val="0"/>
        <w:ind w:firstLine="0"/>
        <w:rPr>
          <w:rFonts w:eastAsiaTheme="minorHAnsi"/>
          <w:bCs/>
          <w:iCs/>
          <w:lang w:eastAsia="en-US"/>
        </w:rPr>
      </w:pPr>
    </w:p>
    <w:p w14:paraId="1031C3F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Кгвсм - коэффициент соотношения наполняемости групп на этапе начальной подготовки к наполняемости групп на этапе высшего спортивного мастерства;</w:t>
      </w:r>
    </w:p>
    <w:p w14:paraId="6036788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Кчвсм - коэффициент соотношения количества тренировочных часов в год на этапе высшего спортивного мастерства к количеству тренировочных часов в год на этапе начальной подготовки.</w:t>
      </w:r>
    </w:p>
    <w:p w14:paraId="24BA7836" w14:textId="77777777" w:rsidR="005C2DD7" w:rsidRPr="00E12972" w:rsidRDefault="005C2DD7" w:rsidP="005C2DD7">
      <w:pPr>
        <w:autoSpaceDE w:val="0"/>
        <w:autoSpaceDN w:val="0"/>
        <w:adjustRightInd w:val="0"/>
        <w:ind w:firstLine="540"/>
      </w:pPr>
    </w:p>
    <w:p w14:paraId="20A266B1" w14:textId="77777777" w:rsidR="005C2DD7" w:rsidRPr="00E12972" w:rsidRDefault="005C2DD7" w:rsidP="005C2DD7">
      <w:pPr>
        <w:autoSpaceDE w:val="0"/>
        <w:autoSpaceDN w:val="0"/>
        <w:adjustRightInd w:val="0"/>
        <w:ind w:firstLine="540"/>
        <w:jc w:val="center"/>
        <w:rPr>
          <w:b/>
          <w:i/>
        </w:rPr>
      </w:pPr>
    </w:p>
    <w:p w14:paraId="114A5B30" w14:textId="77777777" w:rsidR="005C2DD7" w:rsidRPr="00E12972" w:rsidRDefault="005C2DD7" w:rsidP="005C2DD7">
      <w:pPr>
        <w:autoSpaceDE w:val="0"/>
        <w:autoSpaceDN w:val="0"/>
        <w:adjustRightInd w:val="0"/>
        <w:ind w:firstLine="540"/>
        <w:jc w:val="center"/>
        <w:rPr>
          <w:b/>
          <w:i/>
        </w:rPr>
      </w:pPr>
      <w:r w:rsidRPr="00E12972">
        <w:rPr>
          <w:b/>
          <w:i/>
        </w:rPr>
        <w:t>2.10. Расходы по разделу «Средства массовой информации»</w:t>
      </w:r>
    </w:p>
    <w:p w14:paraId="6C98ED78" w14:textId="77777777" w:rsidR="005C2DD7" w:rsidRPr="00E12972" w:rsidRDefault="005C2DD7" w:rsidP="005C2DD7">
      <w:pPr>
        <w:pStyle w:val="ConsPlusNormal"/>
        <w:ind w:firstLine="709"/>
        <w:outlineLvl w:val="0"/>
        <w:rPr>
          <w:rFonts w:ascii="Times New Roman" w:hAnsi="Times New Roman" w:cs="Times New Roman"/>
          <w:b/>
          <w:i/>
          <w:sz w:val="24"/>
          <w:szCs w:val="24"/>
        </w:rPr>
      </w:pPr>
    </w:p>
    <w:p w14:paraId="41DAF4CD" w14:textId="77777777" w:rsidR="005C2DD7" w:rsidRPr="00E12972" w:rsidRDefault="005C2DD7" w:rsidP="005C2DD7">
      <w:pPr>
        <w:autoSpaceDE w:val="0"/>
        <w:autoSpaceDN w:val="0"/>
        <w:adjustRightInd w:val="0"/>
        <w:ind w:firstLine="567"/>
      </w:pPr>
      <w:r w:rsidRPr="00E12972">
        <w:t>Норматив расходов в сфере массовой информации - расчетный показатель финансового обеспечения расходов бюджета городского округа (в стоимостном выражении) на оплату информационных услуг, оказываемых печатными средствами массовой информации на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городского округа официальной информации о социально-экономическом и культурном развитии городского округа, о развитии их общественной инфраструктуры и иной официальной информации в расчете на одну печатную полосу формата А3 в год, применяемый при определении расчетного показателя общей стоимости предоставления муниципальных услуг, оказываемых за счет средств бюджета городского округа.</w:t>
      </w:r>
    </w:p>
    <w:p w14:paraId="07EE3F02" w14:textId="77777777" w:rsidR="005C2DD7" w:rsidRPr="00E12972" w:rsidRDefault="005C2DD7" w:rsidP="005C2DD7">
      <w:pPr>
        <w:autoSpaceDE w:val="0"/>
        <w:autoSpaceDN w:val="0"/>
        <w:adjustRightInd w:val="0"/>
        <w:ind w:firstLine="0"/>
        <w:outlineLvl w:val="0"/>
      </w:pPr>
    </w:p>
    <w:p w14:paraId="59F3DDBB" w14:textId="77777777" w:rsidR="005C2DD7" w:rsidRPr="00E12972" w:rsidRDefault="005C2DD7" w:rsidP="005C2DD7">
      <w:pPr>
        <w:autoSpaceDE w:val="0"/>
        <w:autoSpaceDN w:val="0"/>
        <w:adjustRightInd w:val="0"/>
        <w:ind w:firstLine="540"/>
      </w:pPr>
      <w:r w:rsidRPr="00E12972">
        <w:t>При определении величины норматива расходов в сфере массовой информации расходы городского округа учитываются по следующим направлениям:</w:t>
      </w:r>
    </w:p>
    <w:p w14:paraId="7B8E3D00" w14:textId="77777777" w:rsidR="005C2DD7" w:rsidRPr="00E12972" w:rsidRDefault="005C2DD7" w:rsidP="005C2DD7">
      <w:pPr>
        <w:autoSpaceDE w:val="0"/>
        <w:autoSpaceDN w:val="0"/>
        <w:adjustRightInd w:val="0"/>
        <w:spacing w:before="240"/>
        <w:ind w:firstLine="540"/>
      </w:pPr>
      <w:r w:rsidRPr="00E12972">
        <w:t>1) расходы, непосредственно связанные с изданием одной полосы формата А3, включающие расходы на оплату труда и начисления на выплаты по оплате труда оператора электронной верстки и корректора и расходы на полиграфические услуги по выпуску и распространению периодических печатных изданий;</w:t>
      </w:r>
    </w:p>
    <w:p w14:paraId="1AC722B0" w14:textId="77777777" w:rsidR="005C2DD7" w:rsidRPr="00E12972" w:rsidRDefault="005C2DD7" w:rsidP="005C2DD7">
      <w:pPr>
        <w:autoSpaceDE w:val="0"/>
        <w:autoSpaceDN w:val="0"/>
        <w:adjustRightInd w:val="0"/>
        <w:spacing w:before="240"/>
        <w:ind w:firstLine="540"/>
      </w:pPr>
      <w:r w:rsidRPr="00E12972">
        <w:t>2) расходы на коммунальные услуги для обеспечения работы оператора электронной верстки и корректора;</w:t>
      </w:r>
    </w:p>
    <w:p w14:paraId="648A6CD0" w14:textId="77777777" w:rsidR="005C2DD7" w:rsidRPr="00E12972" w:rsidRDefault="005C2DD7" w:rsidP="005C2DD7">
      <w:pPr>
        <w:autoSpaceDE w:val="0"/>
        <w:autoSpaceDN w:val="0"/>
        <w:adjustRightInd w:val="0"/>
        <w:spacing w:before="240"/>
        <w:ind w:firstLine="540"/>
      </w:pPr>
      <w:r w:rsidRPr="00E12972">
        <w:t>3) расходы на общехозяйственные нужды для обеспечения работы оператора электронной верстки и корректора: расходы на приобретение расходных материалов, канцелярских материалов, услуг связи, аренду помещения, содержание имущества.</w:t>
      </w:r>
    </w:p>
    <w:p w14:paraId="2D7D4E37" w14:textId="77777777" w:rsidR="005C2DD7" w:rsidRPr="00E12972" w:rsidRDefault="005C2DD7" w:rsidP="005C2DD7">
      <w:pPr>
        <w:autoSpaceDE w:val="0"/>
        <w:autoSpaceDN w:val="0"/>
        <w:adjustRightInd w:val="0"/>
        <w:ind w:firstLine="0"/>
      </w:pPr>
    </w:p>
    <w:p w14:paraId="3B2E67FA" w14:textId="77777777" w:rsidR="005C2DD7" w:rsidRPr="00E12972" w:rsidRDefault="005C2DD7" w:rsidP="005C2DD7">
      <w:pPr>
        <w:autoSpaceDE w:val="0"/>
        <w:autoSpaceDN w:val="0"/>
        <w:adjustRightInd w:val="0"/>
        <w:ind w:firstLine="540"/>
      </w:pPr>
      <w:r w:rsidRPr="00E12972">
        <w:t>Расходы по оплате труда оператора электронной верстки и корректора определяются исходя из действующих условий оплаты труда работников государственных автономных учреждений средств массовой информации Московской области (далее - редакции средств массовой информации).</w:t>
      </w:r>
    </w:p>
    <w:p w14:paraId="7E57AD0B" w14:textId="77777777" w:rsidR="005C2DD7" w:rsidRPr="00E12972" w:rsidRDefault="005C2DD7" w:rsidP="005C2DD7">
      <w:pPr>
        <w:autoSpaceDE w:val="0"/>
        <w:autoSpaceDN w:val="0"/>
        <w:adjustRightInd w:val="0"/>
        <w:spacing w:before="240"/>
        <w:ind w:firstLine="540"/>
      </w:pPr>
      <w:bookmarkStart w:id="28" w:name="Par28"/>
      <w:bookmarkEnd w:id="28"/>
      <w:r w:rsidRPr="00E12972">
        <w:t xml:space="preserve"> Расчет норматива расходов в сфере массовой информации (Н</w:t>
      </w:r>
      <w:r w:rsidRPr="00E12972">
        <w:rPr>
          <w:vertAlign w:val="subscript"/>
        </w:rPr>
        <w:t>сми</w:t>
      </w:r>
      <w:r w:rsidRPr="00E12972">
        <w:t>) осуществляется по следующей формуле:</w:t>
      </w:r>
    </w:p>
    <w:p w14:paraId="04968D4A" w14:textId="77777777" w:rsidR="005C2DD7" w:rsidRPr="00E12972" w:rsidRDefault="005C2DD7" w:rsidP="005C2DD7">
      <w:pPr>
        <w:autoSpaceDE w:val="0"/>
        <w:autoSpaceDN w:val="0"/>
        <w:adjustRightInd w:val="0"/>
        <w:ind w:firstLine="0"/>
      </w:pPr>
    </w:p>
    <w:p w14:paraId="1EB700F7" w14:textId="77777777" w:rsidR="005C2DD7" w:rsidRPr="00E12972" w:rsidRDefault="005C2DD7" w:rsidP="005C2DD7">
      <w:pPr>
        <w:autoSpaceDE w:val="0"/>
        <w:autoSpaceDN w:val="0"/>
        <w:adjustRightInd w:val="0"/>
        <w:ind w:firstLine="540"/>
      </w:pPr>
      <w:r w:rsidRPr="00E12972">
        <w:t>Н</w:t>
      </w:r>
      <w:r w:rsidRPr="00E12972">
        <w:rPr>
          <w:vertAlign w:val="subscript"/>
        </w:rPr>
        <w:t>сми</w:t>
      </w:r>
      <w:r w:rsidRPr="00E12972">
        <w:t xml:space="preserve"> = Н</w:t>
      </w:r>
      <w:r w:rsidRPr="00E12972">
        <w:rPr>
          <w:vertAlign w:val="subscript"/>
        </w:rPr>
        <w:t>знс</w:t>
      </w:r>
      <w:r w:rsidRPr="00E12972">
        <w:t xml:space="preserve"> + Н</w:t>
      </w:r>
      <w:r w:rsidRPr="00E12972">
        <w:rPr>
          <w:vertAlign w:val="subscript"/>
        </w:rPr>
        <w:t>ку</w:t>
      </w:r>
      <w:r w:rsidRPr="00E12972">
        <w:t xml:space="preserve"> + Н</w:t>
      </w:r>
      <w:r w:rsidRPr="00E12972">
        <w:rPr>
          <w:vertAlign w:val="subscript"/>
        </w:rPr>
        <w:t>зон</w:t>
      </w:r>
      <w:r w:rsidRPr="00E12972">
        <w:t>, где:</w:t>
      </w:r>
    </w:p>
    <w:p w14:paraId="6DACB63B" w14:textId="77777777" w:rsidR="005C2DD7" w:rsidRPr="00E12972" w:rsidRDefault="005C2DD7" w:rsidP="005C2DD7">
      <w:pPr>
        <w:autoSpaceDE w:val="0"/>
        <w:autoSpaceDN w:val="0"/>
        <w:adjustRightInd w:val="0"/>
        <w:ind w:firstLine="0"/>
      </w:pPr>
    </w:p>
    <w:p w14:paraId="15D7DF9C" w14:textId="77777777" w:rsidR="005C2DD7" w:rsidRPr="00E12972" w:rsidRDefault="005C2DD7" w:rsidP="005C2DD7">
      <w:pPr>
        <w:autoSpaceDE w:val="0"/>
        <w:autoSpaceDN w:val="0"/>
        <w:adjustRightInd w:val="0"/>
        <w:ind w:firstLine="540"/>
      </w:pPr>
      <w:r w:rsidRPr="00E12972">
        <w:t>Н</w:t>
      </w:r>
      <w:r w:rsidRPr="00E12972">
        <w:rPr>
          <w:vertAlign w:val="subscript"/>
        </w:rPr>
        <w:t>знс</w:t>
      </w:r>
      <w:r w:rsidRPr="00E12972">
        <w:t xml:space="preserve"> - затраты, непосредственно связанные с изданием одной полосы формата А3;</w:t>
      </w:r>
    </w:p>
    <w:p w14:paraId="15AA25FC"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ку</w:t>
      </w:r>
      <w:r w:rsidRPr="00E12972">
        <w:t xml:space="preserve"> - затраты на коммунальные услуги в расчете на одну полосу формата А3;</w:t>
      </w:r>
    </w:p>
    <w:p w14:paraId="3B8004DF"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зон</w:t>
      </w:r>
      <w:r w:rsidRPr="00E12972">
        <w:t xml:space="preserve"> - затраты на общехозяйственные нужды в расчете на одну полосу формата А3.</w:t>
      </w:r>
    </w:p>
    <w:p w14:paraId="3947AE10" w14:textId="77777777" w:rsidR="005C2DD7" w:rsidRPr="00E12972" w:rsidRDefault="005C2DD7" w:rsidP="005C2DD7">
      <w:pPr>
        <w:autoSpaceDE w:val="0"/>
        <w:autoSpaceDN w:val="0"/>
        <w:adjustRightInd w:val="0"/>
        <w:ind w:firstLine="0"/>
      </w:pPr>
    </w:p>
    <w:p w14:paraId="0DED677E" w14:textId="77777777" w:rsidR="005C2DD7" w:rsidRPr="00E12972" w:rsidRDefault="005C2DD7" w:rsidP="005C2DD7">
      <w:pPr>
        <w:autoSpaceDE w:val="0"/>
        <w:autoSpaceDN w:val="0"/>
        <w:adjustRightInd w:val="0"/>
        <w:ind w:firstLine="540"/>
      </w:pPr>
      <w:r w:rsidRPr="00E12972">
        <w:t>Затраты, непосредственно связанные с изданием одной полосы формата А3, определяются по следующей формуле:</w:t>
      </w:r>
    </w:p>
    <w:p w14:paraId="67A811C8" w14:textId="77777777" w:rsidR="005C2DD7" w:rsidRPr="00E12972" w:rsidRDefault="005C2DD7" w:rsidP="005C2DD7">
      <w:pPr>
        <w:autoSpaceDE w:val="0"/>
        <w:autoSpaceDN w:val="0"/>
        <w:adjustRightInd w:val="0"/>
        <w:ind w:firstLine="0"/>
      </w:pPr>
    </w:p>
    <w:p w14:paraId="35BF0AA9"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1BCFE209" wp14:editId="111F3E47">
            <wp:extent cx="423862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238625" cy="552450"/>
                    </a:xfrm>
                    <a:prstGeom prst="rect">
                      <a:avLst/>
                    </a:prstGeom>
                    <a:noFill/>
                    <a:ln>
                      <a:noFill/>
                    </a:ln>
                  </pic:spPr>
                </pic:pic>
              </a:graphicData>
            </a:graphic>
          </wp:inline>
        </w:drawing>
      </w:r>
    </w:p>
    <w:p w14:paraId="7D08C989" w14:textId="77777777" w:rsidR="005C2DD7" w:rsidRPr="00E12972" w:rsidRDefault="005C2DD7" w:rsidP="005C2DD7">
      <w:pPr>
        <w:autoSpaceDE w:val="0"/>
        <w:autoSpaceDN w:val="0"/>
        <w:adjustRightInd w:val="0"/>
        <w:ind w:firstLine="0"/>
      </w:pPr>
    </w:p>
    <w:p w14:paraId="55288C4C"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76A4D672" wp14:editId="2CC3DD82">
            <wp:extent cx="131445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14450" cy="285750"/>
                    </a:xfrm>
                    <a:prstGeom prst="rect">
                      <a:avLst/>
                    </a:prstGeom>
                    <a:noFill/>
                    <a:ln>
                      <a:noFill/>
                    </a:ln>
                  </pic:spPr>
                </pic:pic>
              </a:graphicData>
            </a:graphic>
          </wp:inline>
        </w:drawing>
      </w:r>
      <w:r w:rsidRPr="00E12972">
        <w:t xml:space="preserve"> - расходы на оплату труда и начисления на выплаты по оплате труда оператора электронной верстки;</w:t>
      </w:r>
    </w:p>
    <w:p w14:paraId="0F9B1F72"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71159512" wp14:editId="6404D35D">
            <wp:extent cx="82867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r w:rsidRPr="00E12972">
        <w:t xml:space="preserve"> - расходы на оплату труда и начисления на выплаты по оплате труда корректора;</w:t>
      </w:r>
    </w:p>
    <w:p w14:paraId="4D12181A" w14:textId="77777777" w:rsidR="005C2DD7" w:rsidRPr="00E12972" w:rsidRDefault="005C2DD7" w:rsidP="005C2DD7">
      <w:pPr>
        <w:autoSpaceDE w:val="0"/>
        <w:autoSpaceDN w:val="0"/>
        <w:adjustRightInd w:val="0"/>
        <w:ind w:firstLine="540"/>
      </w:pPr>
    </w:p>
    <w:p w14:paraId="4A33866B" w14:textId="77777777" w:rsidR="005C2DD7" w:rsidRPr="00E12972" w:rsidRDefault="005C2DD7" w:rsidP="005C2DD7">
      <w:pPr>
        <w:autoSpaceDE w:val="0"/>
        <w:autoSpaceDN w:val="0"/>
        <w:adjustRightInd w:val="0"/>
        <w:ind w:firstLine="540"/>
      </w:pPr>
      <w:r w:rsidRPr="00E12972">
        <w:t>H</w:t>
      </w:r>
      <w:r w:rsidRPr="00E12972">
        <w:rPr>
          <w:vertAlign w:val="subscript"/>
        </w:rPr>
        <w:t>пз производство</w:t>
      </w:r>
      <w:r w:rsidRPr="00E12972">
        <w:t xml:space="preserve"> - затраты на полиграфические услуги по выпуску и распространению периодических печатных изданий, определяемые в соответствии с объемом тиража печатного средства массовой информации, установленного городским округам в зависимости от численности населения;</w:t>
      </w:r>
    </w:p>
    <w:p w14:paraId="35B8A312" w14:textId="77777777" w:rsidR="005C2DD7" w:rsidRPr="00E12972" w:rsidRDefault="005C2DD7" w:rsidP="005C2DD7">
      <w:pPr>
        <w:autoSpaceDE w:val="0"/>
        <w:autoSpaceDN w:val="0"/>
        <w:adjustRightInd w:val="0"/>
        <w:spacing w:before="240"/>
        <w:ind w:firstLine="540"/>
      </w:pPr>
      <w:r w:rsidRPr="00E12972">
        <w:rPr>
          <w:noProof/>
          <w:position w:val="-9"/>
        </w:rPr>
        <w:t xml:space="preserve"> </w:t>
      </w:r>
      <w:r w:rsidRPr="00E12972">
        <w:rPr>
          <w:noProof/>
          <w:position w:val="-9"/>
        </w:rPr>
        <w:drawing>
          <wp:inline distT="0" distB="0" distL="0" distR="0" wp14:anchorId="282D927E" wp14:editId="7759C157">
            <wp:extent cx="314325" cy="276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городскими округами Московской области с численностью населения до 30 тысяч человек на очередной финансовый год.</w:t>
      </w:r>
    </w:p>
    <w:p w14:paraId="0754A81C" w14:textId="77777777" w:rsidR="005C2DD7" w:rsidRPr="00E12972" w:rsidRDefault="005C2DD7" w:rsidP="005C2DD7">
      <w:pPr>
        <w:autoSpaceDE w:val="0"/>
        <w:autoSpaceDN w:val="0"/>
        <w:adjustRightInd w:val="0"/>
        <w:ind w:firstLine="0"/>
      </w:pPr>
    </w:p>
    <w:p w14:paraId="55C1E0FC" w14:textId="77777777" w:rsidR="005C2DD7" w:rsidRPr="00E12972" w:rsidRDefault="005C2DD7" w:rsidP="005C2DD7">
      <w:pPr>
        <w:autoSpaceDE w:val="0"/>
        <w:autoSpaceDN w:val="0"/>
        <w:adjustRightInd w:val="0"/>
        <w:ind w:firstLine="540"/>
      </w:pPr>
      <w:r w:rsidRPr="00E12972">
        <w:t>12. Расходы на оплату труда и начисления на выплаты по оплате труда оператора электронной верстки определяются по формуле:</w:t>
      </w:r>
    </w:p>
    <w:p w14:paraId="09E100D6" w14:textId="77777777" w:rsidR="005C2DD7" w:rsidRPr="00E12972" w:rsidRDefault="005C2DD7" w:rsidP="005C2DD7">
      <w:pPr>
        <w:autoSpaceDE w:val="0"/>
        <w:autoSpaceDN w:val="0"/>
        <w:adjustRightInd w:val="0"/>
        <w:ind w:firstLine="0"/>
      </w:pPr>
    </w:p>
    <w:p w14:paraId="17E9CAB1" w14:textId="77777777" w:rsidR="005C2DD7" w:rsidRPr="00E12972" w:rsidRDefault="005C2DD7" w:rsidP="005C2DD7">
      <w:pPr>
        <w:autoSpaceDE w:val="0"/>
        <w:autoSpaceDN w:val="0"/>
        <w:adjustRightInd w:val="0"/>
        <w:ind w:firstLine="540"/>
      </w:pPr>
      <w:r w:rsidRPr="00E12972">
        <w:t>Н</w:t>
      </w:r>
      <w:r w:rsidRPr="00E12972">
        <w:rPr>
          <w:vertAlign w:val="subscript"/>
        </w:rPr>
        <w:t>от оператора эл. верстки</w:t>
      </w:r>
      <w:r w:rsidRPr="00E12972">
        <w:t xml:space="preserve"> = Д</w:t>
      </w:r>
      <w:r w:rsidRPr="00E12972">
        <w:rPr>
          <w:vertAlign w:val="subscript"/>
        </w:rPr>
        <w:t>опер</w:t>
      </w:r>
      <w:r w:rsidRPr="00E12972">
        <w:t xml:space="preserve"> x О</w:t>
      </w:r>
      <w:r w:rsidRPr="00E12972">
        <w:rPr>
          <w:vertAlign w:val="subscript"/>
        </w:rPr>
        <w:t>опер</w:t>
      </w:r>
      <w:r w:rsidRPr="00E12972">
        <w:t xml:space="preserve"> + С</w:t>
      </w:r>
      <w:r w:rsidRPr="00E12972">
        <w:rPr>
          <w:vertAlign w:val="subscript"/>
        </w:rPr>
        <w:t>вз</w:t>
      </w:r>
      <w:r w:rsidRPr="00E12972">
        <w:t>, где:</w:t>
      </w:r>
    </w:p>
    <w:p w14:paraId="7F119D92" w14:textId="77777777" w:rsidR="005C2DD7" w:rsidRPr="00E12972" w:rsidRDefault="005C2DD7" w:rsidP="005C2DD7">
      <w:pPr>
        <w:autoSpaceDE w:val="0"/>
        <w:autoSpaceDN w:val="0"/>
        <w:adjustRightInd w:val="0"/>
        <w:ind w:firstLine="0"/>
      </w:pPr>
    </w:p>
    <w:p w14:paraId="61D6EFDC" w14:textId="77777777" w:rsidR="005C2DD7" w:rsidRPr="00E12972" w:rsidRDefault="005C2DD7" w:rsidP="005C2DD7">
      <w:pPr>
        <w:autoSpaceDE w:val="0"/>
        <w:autoSpaceDN w:val="0"/>
        <w:adjustRightInd w:val="0"/>
        <w:ind w:firstLine="540"/>
      </w:pPr>
      <w:r w:rsidRPr="00E12972">
        <w:t>Д</w:t>
      </w:r>
      <w:r w:rsidRPr="00E12972">
        <w:rPr>
          <w:vertAlign w:val="subscript"/>
        </w:rPr>
        <w:t>опер</w:t>
      </w:r>
      <w:r w:rsidRPr="00E12972">
        <w:t xml:space="preserve"> - должностной оклад оператора электронной верстки, установленный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0DBCB4A6" w14:textId="77777777" w:rsidR="005C2DD7" w:rsidRPr="00E12972" w:rsidRDefault="005C2DD7" w:rsidP="005C2DD7">
      <w:pPr>
        <w:autoSpaceDE w:val="0"/>
        <w:autoSpaceDN w:val="0"/>
        <w:adjustRightInd w:val="0"/>
        <w:spacing w:before="240"/>
        <w:ind w:firstLine="540"/>
      </w:pPr>
      <w:r w:rsidRPr="00E12972">
        <w:t>О</w:t>
      </w:r>
      <w:r w:rsidRPr="00E12972">
        <w:rPr>
          <w:vertAlign w:val="subscript"/>
        </w:rPr>
        <w:t>опер</w:t>
      </w:r>
      <w:r w:rsidRPr="00E12972">
        <w:t xml:space="preserve"> - количество должностных окладов оператора электронной верстки в год, установленных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1B6B031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736291CC" w14:textId="77777777" w:rsidR="005C2DD7" w:rsidRPr="00E12972" w:rsidRDefault="005C2DD7" w:rsidP="005C2DD7">
      <w:pPr>
        <w:autoSpaceDE w:val="0"/>
        <w:autoSpaceDN w:val="0"/>
        <w:adjustRightInd w:val="0"/>
        <w:ind w:firstLine="0"/>
      </w:pPr>
    </w:p>
    <w:p w14:paraId="27803666" w14:textId="77777777" w:rsidR="005C2DD7" w:rsidRPr="00E12972" w:rsidRDefault="005C2DD7" w:rsidP="005C2DD7">
      <w:pPr>
        <w:autoSpaceDE w:val="0"/>
        <w:autoSpaceDN w:val="0"/>
        <w:adjustRightInd w:val="0"/>
        <w:ind w:firstLine="540"/>
      </w:pPr>
      <w:r w:rsidRPr="00E12972">
        <w:t>13. Расходы на оплату труда и начисления на выплаты по оплате труда корректора определяются по формуле:</w:t>
      </w:r>
    </w:p>
    <w:p w14:paraId="7CB3A11F" w14:textId="77777777" w:rsidR="005C2DD7" w:rsidRPr="00E12972" w:rsidRDefault="005C2DD7" w:rsidP="005C2DD7">
      <w:pPr>
        <w:autoSpaceDE w:val="0"/>
        <w:autoSpaceDN w:val="0"/>
        <w:adjustRightInd w:val="0"/>
        <w:ind w:firstLine="0"/>
      </w:pPr>
    </w:p>
    <w:p w14:paraId="123919B3" w14:textId="77777777" w:rsidR="005C2DD7" w:rsidRPr="00E12972" w:rsidRDefault="005C2DD7" w:rsidP="005C2DD7">
      <w:pPr>
        <w:autoSpaceDE w:val="0"/>
        <w:autoSpaceDN w:val="0"/>
        <w:adjustRightInd w:val="0"/>
        <w:ind w:firstLine="540"/>
      </w:pPr>
      <w:r w:rsidRPr="00E12972">
        <w:t>Н</w:t>
      </w:r>
      <w:r w:rsidRPr="00E12972">
        <w:rPr>
          <w:vertAlign w:val="subscript"/>
        </w:rPr>
        <w:t>от корректора</w:t>
      </w:r>
      <w:r w:rsidRPr="00E12972">
        <w:t xml:space="preserve"> = Д</w:t>
      </w:r>
      <w:r w:rsidRPr="00E12972">
        <w:rPr>
          <w:vertAlign w:val="subscript"/>
        </w:rPr>
        <w:t>кор</w:t>
      </w:r>
      <w:r w:rsidRPr="00E12972">
        <w:t xml:space="preserve"> x О</w:t>
      </w:r>
      <w:r w:rsidRPr="00E12972">
        <w:rPr>
          <w:vertAlign w:val="subscript"/>
        </w:rPr>
        <w:t>кор</w:t>
      </w:r>
      <w:r w:rsidRPr="00E12972">
        <w:t xml:space="preserve"> + С</w:t>
      </w:r>
      <w:r w:rsidRPr="00E12972">
        <w:rPr>
          <w:vertAlign w:val="subscript"/>
        </w:rPr>
        <w:t>вз</w:t>
      </w:r>
      <w:r w:rsidRPr="00E12972">
        <w:t>, где:</w:t>
      </w:r>
    </w:p>
    <w:p w14:paraId="339BB02F" w14:textId="77777777" w:rsidR="005C2DD7" w:rsidRPr="00E12972" w:rsidRDefault="005C2DD7" w:rsidP="005C2DD7">
      <w:pPr>
        <w:autoSpaceDE w:val="0"/>
        <w:autoSpaceDN w:val="0"/>
        <w:adjustRightInd w:val="0"/>
        <w:ind w:firstLine="0"/>
      </w:pPr>
    </w:p>
    <w:p w14:paraId="76C2D1D7" w14:textId="77777777" w:rsidR="005C2DD7" w:rsidRPr="00E12972" w:rsidRDefault="005C2DD7" w:rsidP="005C2DD7">
      <w:pPr>
        <w:autoSpaceDE w:val="0"/>
        <w:autoSpaceDN w:val="0"/>
        <w:adjustRightInd w:val="0"/>
        <w:ind w:firstLine="540"/>
      </w:pPr>
      <w:r w:rsidRPr="00E12972">
        <w:t>Д</w:t>
      </w:r>
      <w:r w:rsidRPr="00E12972">
        <w:rPr>
          <w:vertAlign w:val="subscript"/>
        </w:rPr>
        <w:t>кор</w:t>
      </w:r>
      <w:r w:rsidRPr="00E12972">
        <w:t xml:space="preserve"> - должностной оклад корректора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2AF90BFC" w14:textId="77777777" w:rsidR="005C2DD7" w:rsidRPr="00E12972" w:rsidRDefault="005C2DD7" w:rsidP="005C2DD7">
      <w:pPr>
        <w:autoSpaceDE w:val="0"/>
        <w:autoSpaceDN w:val="0"/>
        <w:adjustRightInd w:val="0"/>
        <w:spacing w:before="240"/>
        <w:ind w:firstLine="540"/>
      </w:pPr>
      <w:r w:rsidRPr="00E12972">
        <w:t>О</w:t>
      </w:r>
      <w:r w:rsidRPr="00E12972">
        <w:rPr>
          <w:vertAlign w:val="subscript"/>
        </w:rPr>
        <w:t>кор</w:t>
      </w:r>
      <w:r w:rsidRPr="00E12972">
        <w:t xml:space="preserve"> - количество должностных окладов корректора в год, установленных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2F4D852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4BFA3BBA" w14:textId="77777777" w:rsidR="005C2DD7" w:rsidRPr="00E12972" w:rsidRDefault="005C2DD7" w:rsidP="005C2DD7">
      <w:pPr>
        <w:autoSpaceDE w:val="0"/>
        <w:autoSpaceDN w:val="0"/>
        <w:adjustRightInd w:val="0"/>
        <w:ind w:firstLine="0"/>
      </w:pPr>
    </w:p>
    <w:p w14:paraId="59D2337F" w14:textId="77777777" w:rsidR="005C2DD7" w:rsidRPr="00E12972" w:rsidRDefault="005C2DD7" w:rsidP="005C2DD7">
      <w:pPr>
        <w:autoSpaceDE w:val="0"/>
        <w:autoSpaceDN w:val="0"/>
        <w:adjustRightInd w:val="0"/>
        <w:ind w:firstLine="540"/>
      </w:pPr>
      <w:r w:rsidRPr="00E12972">
        <w:t>14. Затраты на полиграфические услуги по выпуску и распространению периодических печатных изданий на одну полосу формата А3 определяются по формуле:</w:t>
      </w:r>
    </w:p>
    <w:p w14:paraId="700E82AC" w14:textId="77777777" w:rsidR="005C2DD7" w:rsidRPr="00E12972" w:rsidRDefault="005C2DD7" w:rsidP="005C2DD7">
      <w:pPr>
        <w:autoSpaceDE w:val="0"/>
        <w:autoSpaceDN w:val="0"/>
        <w:adjustRightInd w:val="0"/>
        <w:ind w:firstLine="0"/>
      </w:pPr>
    </w:p>
    <w:p w14:paraId="77B80421" w14:textId="77777777" w:rsidR="005C2DD7" w:rsidRPr="00E12972" w:rsidRDefault="005C2DD7" w:rsidP="005C2DD7">
      <w:pPr>
        <w:autoSpaceDE w:val="0"/>
        <w:autoSpaceDN w:val="0"/>
        <w:adjustRightInd w:val="0"/>
        <w:ind w:firstLine="540"/>
      </w:pPr>
      <w:r w:rsidRPr="00E12972">
        <w:t>H</w:t>
      </w:r>
      <w:r w:rsidRPr="00E12972">
        <w:rPr>
          <w:vertAlign w:val="subscript"/>
        </w:rPr>
        <w:t>пз производство</w:t>
      </w:r>
      <w:r w:rsidRPr="00E12972">
        <w:t xml:space="preserve"> = С</w:t>
      </w:r>
      <w:r w:rsidRPr="00E12972">
        <w:rPr>
          <w:vertAlign w:val="subscript"/>
        </w:rPr>
        <w:t>пи</w:t>
      </w:r>
      <w:r w:rsidRPr="00E12972">
        <w:t xml:space="preserve"> x И</w:t>
      </w:r>
      <w:r w:rsidRPr="00E12972">
        <w:rPr>
          <w:vertAlign w:val="subscript"/>
        </w:rPr>
        <w:t>мз1</w:t>
      </w:r>
      <w:r w:rsidRPr="00E12972">
        <w:t xml:space="preserve"> x И</w:t>
      </w:r>
      <w:r w:rsidRPr="00E12972">
        <w:rPr>
          <w:vertAlign w:val="subscript"/>
        </w:rPr>
        <w:t>мз2</w:t>
      </w:r>
      <w:r w:rsidRPr="00E12972">
        <w:t>, где:</w:t>
      </w:r>
    </w:p>
    <w:p w14:paraId="69836BBC" w14:textId="77777777" w:rsidR="005C2DD7" w:rsidRPr="00E12972" w:rsidRDefault="005C2DD7" w:rsidP="005C2DD7">
      <w:pPr>
        <w:autoSpaceDE w:val="0"/>
        <w:autoSpaceDN w:val="0"/>
        <w:adjustRightInd w:val="0"/>
        <w:ind w:firstLine="567"/>
      </w:pPr>
    </w:p>
    <w:p w14:paraId="71C8EDFA" w14:textId="77777777" w:rsidR="005C2DD7" w:rsidRPr="00E12972" w:rsidRDefault="005C2DD7" w:rsidP="005C2DD7">
      <w:pPr>
        <w:autoSpaceDE w:val="0"/>
        <w:autoSpaceDN w:val="0"/>
        <w:adjustRightInd w:val="0"/>
        <w:ind w:firstLine="567"/>
      </w:pPr>
      <w:r w:rsidRPr="00E12972">
        <w:t>С</w:t>
      </w:r>
      <w:r w:rsidRPr="00E12972">
        <w:rPr>
          <w:vertAlign w:val="subscript"/>
        </w:rPr>
        <w:t>пи</w:t>
      </w:r>
      <w:r w:rsidRPr="00E12972">
        <w:t xml:space="preserve"> - средняя стоимость полиграфической услуги по выпуску и распространению, приходящаяся на одну полосу формата А3 периодических печатных изданий, определяемая в соответствии с объемом тиража, исходя из фактических расходов за год, предшествующий текущему финансовому году;</w:t>
      </w:r>
    </w:p>
    <w:p w14:paraId="445E7220"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мз1</w:t>
      </w:r>
      <w:r w:rsidRPr="00E12972">
        <w:t xml:space="preserve"> - индекс потребительских цен в среднем за год, установленный на текущий финансовый год;</w:t>
      </w:r>
    </w:p>
    <w:p w14:paraId="764D1B73"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мз2</w:t>
      </w:r>
      <w:r w:rsidRPr="00E12972">
        <w:t xml:space="preserve"> - индекс потребительских цен в среднем за год, установленный на очередной финансовый год.</w:t>
      </w:r>
    </w:p>
    <w:p w14:paraId="07230537" w14:textId="77777777" w:rsidR="005C2DD7" w:rsidRPr="00E12972" w:rsidRDefault="005C2DD7" w:rsidP="005C2DD7">
      <w:pPr>
        <w:autoSpaceDE w:val="0"/>
        <w:autoSpaceDN w:val="0"/>
        <w:adjustRightInd w:val="0"/>
        <w:ind w:firstLine="0"/>
      </w:pPr>
    </w:p>
    <w:p w14:paraId="658BBAF6" w14:textId="77777777" w:rsidR="005C2DD7" w:rsidRPr="00E12972" w:rsidRDefault="005C2DD7" w:rsidP="005C2DD7">
      <w:pPr>
        <w:autoSpaceDE w:val="0"/>
        <w:autoSpaceDN w:val="0"/>
        <w:adjustRightInd w:val="0"/>
        <w:spacing w:before="240"/>
        <w:ind w:firstLine="540"/>
      </w:pPr>
      <w:bookmarkStart w:id="29" w:name="Par87"/>
      <w:bookmarkEnd w:id="29"/>
      <w:r w:rsidRPr="00E12972">
        <w:t>Группы городских округов Московской области с тиражами периодических печатных изданий, применяемые при расчете норматива расходов в сфере массовой информации:</w:t>
      </w:r>
    </w:p>
    <w:p w14:paraId="3C90611C" w14:textId="77777777" w:rsidR="005C2DD7" w:rsidRPr="00E12972" w:rsidRDefault="005C2DD7" w:rsidP="005C2DD7">
      <w:pPr>
        <w:autoSpaceDE w:val="0"/>
        <w:autoSpaceDN w:val="0"/>
        <w:adjustRightInd w:val="0"/>
        <w:ind w:firstLine="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2862"/>
        <w:gridCol w:w="2862"/>
      </w:tblGrid>
      <w:tr w:rsidR="005C2DD7" w:rsidRPr="00E12972" w14:paraId="1B20C4C1" w14:textId="77777777" w:rsidTr="001113C1">
        <w:tc>
          <w:tcPr>
            <w:tcW w:w="1077" w:type="dxa"/>
            <w:tcBorders>
              <w:top w:val="single" w:sz="4" w:space="0" w:color="auto"/>
              <w:left w:val="single" w:sz="4" w:space="0" w:color="auto"/>
              <w:bottom w:val="single" w:sz="4" w:space="0" w:color="auto"/>
              <w:right w:val="single" w:sz="4" w:space="0" w:color="auto"/>
            </w:tcBorders>
          </w:tcPr>
          <w:p w14:paraId="09EA3EAD" w14:textId="77777777" w:rsidR="005C2DD7" w:rsidRPr="00E12972" w:rsidRDefault="005C2DD7" w:rsidP="001113C1">
            <w:pPr>
              <w:autoSpaceDE w:val="0"/>
              <w:autoSpaceDN w:val="0"/>
              <w:adjustRightInd w:val="0"/>
              <w:ind w:firstLine="0"/>
              <w:jc w:val="center"/>
            </w:pPr>
            <w:r w:rsidRPr="00E12972">
              <w:t>N группы</w:t>
            </w:r>
          </w:p>
        </w:tc>
        <w:tc>
          <w:tcPr>
            <w:tcW w:w="2862" w:type="dxa"/>
            <w:tcBorders>
              <w:top w:val="single" w:sz="4" w:space="0" w:color="auto"/>
              <w:left w:val="single" w:sz="4" w:space="0" w:color="auto"/>
              <w:bottom w:val="single" w:sz="4" w:space="0" w:color="auto"/>
              <w:right w:val="single" w:sz="4" w:space="0" w:color="auto"/>
            </w:tcBorders>
          </w:tcPr>
          <w:p w14:paraId="7A731B9B" w14:textId="77777777" w:rsidR="005C2DD7" w:rsidRPr="00E12972" w:rsidRDefault="005C2DD7" w:rsidP="001113C1">
            <w:pPr>
              <w:autoSpaceDE w:val="0"/>
              <w:autoSpaceDN w:val="0"/>
              <w:adjustRightInd w:val="0"/>
              <w:ind w:firstLine="0"/>
              <w:jc w:val="center"/>
            </w:pPr>
            <w:r w:rsidRPr="00E12972">
              <w:t>Численность населения городского округа Московской области (тыс. чел.)</w:t>
            </w:r>
          </w:p>
        </w:tc>
        <w:tc>
          <w:tcPr>
            <w:tcW w:w="2862" w:type="dxa"/>
            <w:tcBorders>
              <w:top w:val="single" w:sz="4" w:space="0" w:color="auto"/>
              <w:left w:val="single" w:sz="4" w:space="0" w:color="auto"/>
              <w:bottom w:val="single" w:sz="4" w:space="0" w:color="auto"/>
              <w:right w:val="single" w:sz="4" w:space="0" w:color="auto"/>
            </w:tcBorders>
          </w:tcPr>
          <w:p w14:paraId="2CF70252" w14:textId="77777777" w:rsidR="005C2DD7" w:rsidRPr="00E12972" w:rsidRDefault="005C2DD7" w:rsidP="001113C1">
            <w:pPr>
              <w:autoSpaceDE w:val="0"/>
              <w:autoSpaceDN w:val="0"/>
              <w:adjustRightInd w:val="0"/>
              <w:ind w:firstLine="0"/>
              <w:jc w:val="center"/>
            </w:pPr>
            <w:r w:rsidRPr="00E12972">
              <w:t>Тираж периодических печатных изданий на соответствующий год (экз.)</w:t>
            </w:r>
          </w:p>
        </w:tc>
      </w:tr>
      <w:tr w:rsidR="005C2DD7" w:rsidRPr="00E12972" w14:paraId="035DB7A3" w14:textId="77777777" w:rsidTr="001113C1">
        <w:tc>
          <w:tcPr>
            <w:tcW w:w="1077" w:type="dxa"/>
            <w:tcBorders>
              <w:top w:val="single" w:sz="4" w:space="0" w:color="auto"/>
              <w:left w:val="single" w:sz="4" w:space="0" w:color="auto"/>
              <w:bottom w:val="single" w:sz="4" w:space="0" w:color="auto"/>
              <w:right w:val="single" w:sz="4" w:space="0" w:color="auto"/>
            </w:tcBorders>
          </w:tcPr>
          <w:p w14:paraId="5328E618" w14:textId="77777777" w:rsidR="005C2DD7" w:rsidRPr="00E12972" w:rsidRDefault="005C2DD7" w:rsidP="001113C1">
            <w:pPr>
              <w:autoSpaceDE w:val="0"/>
              <w:autoSpaceDN w:val="0"/>
              <w:adjustRightInd w:val="0"/>
              <w:ind w:firstLine="0"/>
              <w:jc w:val="left"/>
            </w:pPr>
            <w:r w:rsidRPr="00E12972">
              <w:t>1</w:t>
            </w:r>
          </w:p>
        </w:tc>
        <w:tc>
          <w:tcPr>
            <w:tcW w:w="2862" w:type="dxa"/>
            <w:tcBorders>
              <w:top w:val="single" w:sz="4" w:space="0" w:color="auto"/>
              <w:left w:val="single" w:sz="4" w:space="0" w:color="auto"/>
              <w:bottom w:val="single" w:sz="4" w:space="0" w:color="auto"/>
              <w:right w:val="single" w:sz="4" w:space="0" w:color="auto"/>
            </w:tcBorders>
          </w:tcPr>
          <w:p w14:paraId="63101995" w14:textId="77777777" w:rsidR="005C2DD7" w:rsidRPr="00E12972" w:rsidRDefault="005C2DD7" w:rsidP="001113C1">
            <w:pPr>
              <w:autoSpaceDE w:val="0"/>
              <w:autoSpaceDN w:val="0"/>
              <w:adjustRightInd w:val="0"/>
              <w:ind w:firstLine="0"/>
              <w:jc w:val="left"/>
            </w:pPr>
            <w:r w:rsidRPr="00E12972">
              <w:t>свыше 200</w:t>
            </w:r>
          </w:p>
        </w:tc>
        <w:tc>
          <w:tcPr>
            <w:tcW w:w="2862" w:type="dxa"/>
            <w:tcBorders>
              <w:top w:val="single" w:sz="4" w:space="0" w:color="auto"/>
              <w:left w:val="single" w:sz="4" w:space="0" w:color="auto"/>
              <w:bottom w:val="single" w:sz="4" w:space="0" w:color="auto"/>
              <w:right w:val="single" w:sz="4" w:space="0" w:color="auto"/>
            </w:tcBorders>
          </w:tcPr>
          <w:p w14:paraId="7BB2546C" w14:textId="77777777" w:rsidR="005C2DD7" w:rsidRPr="00E12972" w:rsidRDefault="005C2DD7" w:rsidP="001113C1">
            <w:pPr>
              <w:autoSpaceDE w:val="0"/>
              <w:autoSpaceDN w:val="0"/>
              <w:adjustRightInd w:val="0"/>
              <w:ind w:firstLine="0"/>
              <w:jc w:val="left"/>
            </w:pPr>
            <w:r w:rsidRPr="00E12972">
              <w:t>27000</w:t>
            </w:r>
          </w:p>
        </w:tc>
      </w:tr>
      <w:tr w:rsidR="005C2DD7" w:rsidRPr="00E12972" w14:paraId="2F814A01" w14:textId="77777777" w:rsidTr="001113C1">
        <w:tc>
          <w:tcPr>
            <w:tcW w:w="1077" w:type="dxa"/>
            <w:tcBorders>
              <w:top w:val="single" w:sz="4" w:space="0" w:color="auto"/>
              <w:left w:val="single" w:sz="4" w:space="0" w:color="auto"/>
              <w:bottom w:val="single" w:sz="4" w:space="0" w:color="auto"/>
              <w:right w:val="single" w:sz="4" w:space="0" w:color="auto"/>
            </w:tcBorders>
          </w:tcPr>
          <w:p w14:paraId="3D5A9A31" w14:textId="77777777" w:rsidR="005C2DD7" w:rsidRPr="00E12972" w:rsidRDefault="005C2DD7" w:rsidP="001113C1">
            <w:pPr>
              <w:autoSpaceDE w:val="0"/>
              <w:autoSpaceDN w:val="0"/>
              <w:adjustRightInd w:val="0"/>
              <w:ind w:firstLine="0"/>
              <w:jc w:val="left"/>
            </w:pPr>
            <w:r w:rsidRPr="00E12972">
              <w:t>2</w:t>
            </w:r>
          </w:p>
        </w:tc>
        <w:tc>
          <w:tcPr>
            <w:tcW w:w="2862" w:type="dxa"/>
            <w:tcBorders>
              <w:top w:val="single" w:sz="4" w:space="0" w:color="auto"/>
              <w:left w:val="single" w:sz="4" w:space="0" w:color="auto"/>
              <w:bottom w:val="single" w:sz="4" w:space="0" w:color="auto"/>
              <w:right w:val="single" w:sz="4" w:space="0" w:color="auto"/>
            </w:tcBorders>
          </w:tcPr>
          <w:p w14:paraId="57DA298F" w14:textId="77777777" w:rsidR="005C2DD7" w:rsidRPr="00E12972" w:rsidRDefault="005C2DD7" w:rsidP="001113C1">
            <w:pPr>
              <w:autoSpaceDE w:val="0"/>
              <w:autoSpaceDN w:val="0"/>
              <w:adjustRightInd w:val="0"/>
              <w:ind w:firstLine="0"/>
              <w:jc w:val="left"/>
            </w:pPr>
            <w:r w:rsidRPr="00E12972">
              <w:t>от 100 до 200</w:t>
            </w:r>
          </w:p>
        </w:tc>
        <w:tc>
          <w:tcPr>
            <w:tcW w:w="2862" w:type="dxa"/>
            <w:tcBorders>
              <w:top w:val="single" w:sz="4" w:space="0" w:color="auto"/>
              <w:left w:val="single" w:sz="4" w:space="0" w:color="auto"/>
              <w:bottom w:val="single" w:sz="4" w:space="0" w:color="auto"/>
              <w:right w:val="single" w:sz="4" w:space="0" w:color="auto"/>
            </w:tcBorders>
          </w:tcPr>
          <w:p w14:paraId="67793208" w14:textId="77777777" w:rsidR="005C2DD7" w:rsidRPr="00E12972" w:rsidRDefault="005C2DD7" w:rsidP="001113C1">
            <w:pPr>
              <w:autoSpaceDE w:val="0"/>
              <w:autoSpaceDN w:val="0"/>
              <w:adjustRightInd w:val="0"/>
              <w:ind w:firstLine="0"/>
              <w:jc w:val="left"/>
            </w:pPr>
            <w:r w:rsidRPr="00E12972">
              <w:t>15000</w:t>
            </w:r>
          </w:p>
        </w:tc>
      </w:tr>
      <w:tr w:rsidR="005C2DD7" w:rsidRPr="00E12972" w14:paraId="2CB10F77" w14:textId="77777777" w:rsidTr="001113C1">
        <w:tc>
          <w:tcPr>
            <w:tcW w:w="1077" w:type="dxa"/>
            <w:tcBorders>
              <w:top w:val="single" w:sz="4" w:space="0" w:color="auto"/>
              <w:left w:val="single" w:sz="4" w:space="0" w:color="auto"/>
              <w:bottom w:val="single" w:sz="4" w:space="0" w:color="auto"/>
              <w:right w:val="single" w:sz="4" w:space="0" w:color="auto"/>
            </w:tcBorders>
          </w:tcPr>
          <w:p w14:paraId="0E00CDD3" w14:textId="77777777" w:rsidR="005C2DD7" w:rsidRPr="00E12972" w:rsidRDefault="005C2DD7" w:rsidP="001113C1">
            <w:pPr>
              <w:autoSpaceDE w:val="0"/>
              <w:autoSpaceDN w:val="0"/>
              <w:adjustRightInd w:val="0"/>
              <w:ind w:firstLine="0"/>
              <w:jc w:val="left"/>
            </w:pPr>
            <w:r w:rsidRPr="00E12972">
              <w:t>3</w:t>
            </w:r>
          </w:p>
        </w:tc>
        <w:tc>
          <w:tcPr>
            <w:tcW w:w="2862" w:type="dxa"/>
            <w:tcBorders>
              <w:top w:val="single" w:sz="4" w:space="0" w:color="auto"/>
              <w:left w:val="single" w:sz="4" w:space="0" w:color="auto"/>
              <w:bottom w:val="single" w:sz="4" w:space="0" w:color="auto"/>
              <w:right w:val="single" w:sz="4" w:space="0" w:color="auto"/>
            </w:tcBorders>
          </w:tcPr>
          <w:p w14:paraId="4FE4D9BD" w14:textId="77777777" w:rsidR="005C2DD7" w:rsidRPr="00E12972" w:rsidRDefault="005C2DD7" w:rsidP="001113C1">
            <w:pPr>
              <w:autoSpaceDE w:val="0"/>
              <w:autoSpaceDN w:val="0"/>
              <w:adjustRightInd w:val="0"/>
              <w:ind w:firstLine="0"/>
              <w:jc w:val="left"/>
            </w:pPr>
            <w:r w:rsidRPr="00E12972">
              <w:t>от 30 до 100</w:t>
            </w:r>
          </w:p>
        </w:tc>
        <w:tc>
          <w:tcPr>
            <w:tcW w:w="2862" w:type="dxa"/>
            <w:tcBorders>
              <w:top w:val="single" w:sz="4" w:space="0" w:color="auto"/>
              <w:left w:val="single" w:sz="4" w:space="0" w:color="auto"/>
              <w:bottom w:val="single" w:sz="4" w:space="0" w:color="auto"/>
              <w:right w:val="single" w:sz="4" w:space="0" w:color="auto"/>
            </w:tcBorders>
          </w:tcPr>
          <w:p w14:paraId="19820972" w14:textId="77777777" w:rsidR="005C2DD7" w:rsidRPr="00E12972" w:rsidRDefault="005C2DD7" w:rsidP="001113C1">
            <w:pPr>
              <w:autoSpaceDE w:val="0"/>
              <w:autoSpaceDN w:val="0"/>
              <w:adjustRightInd w:val="0"/>
              <w:ind w:firstLine="0"/>
              <w:jc w:val="left"/>
            </w:pPr>
            <w:r w:rsidRPr="00E12972">
              <w:t>9500</w:t>
            </w:r>
          </w:p>
        </w:tc>
      </w:tr>
      <w:tr w:rsidR="005C2DD7" w:rsidRPr="00E12972" w14:paraId="73290C96" w14:textId="77777777" w:rsidTr="001113C1">
        <w:tc>
          <w:tcPr>
            <w:tcW w:w="1077" w:type="dxa"/>
            <w:tcBorders>
              <w:top w:val="single" w:sz="4" w:space="0" w:color="auto"/>
              <w:left w:val="single" w:sz="4" w:space="0" w:color="auto"/>
              <w:bottom w:val="single" w:sz="4" w:space="0" w:color="auto"/>
              <w:right w:val="single" w:sz="4" w:space="0" w:color="auto"/>
            </w:tcBorders>
          </w:tcPr>
          <w:p w14:paraId="1FAB12C9" w14:textId="77777777" w:rsidR="005C2DD7" w:rsidRPr="00E12972" w:rsidRDefault="005C2DD7" w:rsidP="001113C1">
            <w:pPr>
              <w:autoSpaceDE w:val="0"/>
              <w:autoSpaceDN w:val="0"/>
              <w:adjustRightInd w:val="0"/>
              <w:ind w:firstLine="0"/>
              <w:jc w:val="left"/>
            </w:pPr>
            <w:r w:rsidRPr="00E12972">
              <w:t>4</w:t>
            </w:r>
          </w:p>
        </w:tc>
        <w:tc>
          <w:tcPr>
            <w:tcW w:w="2862" w:type="dxa"/>
            <w:tcBorders>
              <w:top w:val="single" w:sz="4" w:space="0" w:color="auto"/>
              <w:left w:val="single" w:sz="4" w:space="0" w:color="auto"/>
              <w:bottom w:val="single" w:sz="4" w:space="0" w:color="auto"/>
              <w:right w:val="single" w:sz="4" w:space="0" w:color="auto"/>
            </w:tcBorders>
          </w:tcPr>
          <w:p w14:paraId="00FC7899" w14:textId="77777777" w:rsidR="005C2DD7" w:rsidRPr="00E12972" w:rsidRDefault="005C2DD7" w:rsidP="001113C1">
            <w:pPr>
              <w:autoSpaceDE w:val="0"/>
              <w:autoSpaceDN w:val="0"/>
              <w:adjustRightInd w:val="0"/>
              <w:ind w:firstLine="0"/>
              <w:jc w:val="left"/>
            </w:pPr>
            <w:r w:rsidRPr="00E12972">
              <w:t>до 30</w:t>
            </w:r>
          </w:p>
        </w:tc>
        <w:tc>
          <w:tcPr>
            <w:tcW w:w="2862" w:type="dxa"/>
            <w:tcBorders>
              <w:top w:val="single" w:sz="4" w:space="0" w:color="auto"/>
              <w:left w:val="single" w:sz="4" w:space="0" w:color="auto"/>
              <w:bottom w:val="single" w:sz="4" w:space="0" w:color="auto"/>
              <w:right w:val="single" w:sz="4" w:space="0" w:color="auto"/>
            </w:tcBorders>
          </w:tcPr>
          <w:p w14:paraId="70AB354F" w14:textId="77777777" w:rsidR="005C2DD7" w:rsidRPr="00E12972" w:rsidRDefault="005C2DD7" w:rsidP="001113C1">
            <w:pPr>
              <w:autoSpaceDE w:val="0"/>
              <w:autoSpaceDN w:val="0"/>
              <w:adjustRightInd w:val="0"/>
              <w:ind w:firstLine="0"/>
              <w:jc w:val="left"/>
            </w:pPr>
            <w:r w:rsidRPr="00E12972">
              <w:t>5000</w:t>
            </w:r>
          </w:p>
        </w:tc>
      </w:tr>
    </w:tbl>
    <w:p w14:paraId="08D4C9A9" w14:textId="77777777" w:rsidR="005C2DD7" w:rsidRPr="00E12972" w:rsidRDefault="005C2DD7" w:rsidP="005C2DD7">
      <w:pPr>
        <w:autoSpaceDE w:val="0"/>
        <w:autoSpaceDN w:val="0"/>
        <w:adjustRightInd w:val="0"/>
        <w:ind w:firstLine="0"/>
      </w:pPr>
    </w:p>
    <w:p w14:paraId="664912E9" w14:textId="77777777" w:rsidR="005C2DD7" w:rsidRPr="00E12972" w:rsidRDefault="005C2DD7" w:rsidP="005C2DD7">
      <w:pPr>
        <w:autoSpaceDE w:val="0"/>
        <w:autoSpaceDN w:val="0"/>
        <w:adjustRightInd w:val="0"/>
        <w:ind w:firstLine="540"/>
      </w:pPr>
      <w:r w:rsidRPr="00E12972">
        <w:t>Затраты на коммунальные услуги в расчете на одну полосу формата А3 определяются по формуле:</w:t>
      </w:r>
    </w:p>
    <w:p w14:paraId="1C676F88" w14:textId="77777777" w:rsidR="005C2DD7" w:rsidRPr="00E12972" w:rsidRDefault="005C2DD7" w:rsidP="005C2DD7">
      <w:pPr>
        <w:autoSpaceDE w:val="0"/>
        <w:autoSpaceDN w:val="0"/>
        <w:adjustRightInd w:val="0"/>
        <w:ind w:firstLine="0"/>
      </w:pPr>
    </w:p>
    <w:p w14:paraId="472E63B0"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495B1114" wp14:editId="45AB0A73">
            <wp:extent cx="2047875" cy="542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p w14:paraId="59B32204" w14:textId="77777777" w:rsidR="005C2DD7" w:rsidRPr="00E12972" w:rsidRDefault="005C2DD7" w:rsidP="005C2DD7">
      <w:pPr>
        <w:autoSpaceDE w:val="0"/>
        <w:autoSpaceDN w:val="0"/>
        <w:adjustRightInd w:val="0"/>
        <w:ind w:firstLine="0"/>
      </w:pPr>
    </w:p>
    <w:p w14:paraId="482CCD71"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4DBCC3FB" wp14:editId="5DB744BB">
            <wp:extent cx="285750"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12972">
        <w:t xml:space="preserve"> - затраты на коммунальные услуги исходя из фактических расходов за год, предшествующий текущему финансовому году;</w:t>
      </w:r>
    </w:p>
    <w:p w14:paraId="79D247A8"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5AD49DE3" wp14:editId="29B9F325">
            <wp:extent cx="31432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 округом с численностью населения до 30 тысяч человек на очередной финансовый год;</w:t>
      </w:r>
    </w:p>
    <w:p w14:paraId="1313EF8C"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5DB19893" wp14:editId="013719D8">
            <wp:extent cx="352425" cy="285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E12972">
        <w:t xml:space="preserve"> - индекс потребительских цен на услуги организаций жилищно-коммунального хозяйства в среднем за год, установленный на текущий финансовый год;</w:t>
      </w:r>
    </w:p>
    <w:p w14:paraId="7ED9768B"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39E73029" wp14:editId="752F73AD">
            <wp:extent cx="35242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E12972">
        <w:t xml:space="preserve"> - индекс потребительских цен на услуги организаций жилищно-коммунального хозяйства в среднем за год, установленный на очередной финансовый год.</w:t>
      </w:r>
    </w:p>
    <w:p w14:paraId="77A5A489" w14:textId="77777777" w:rsidR="005C2DD7" w:rsidRPr="00E12972" w:rsidRDefault="005C2DD7" w:rsidP="005C2DD7">
      <w:pPr>
        <w:autoSpaceDE w:val="0"/>
        <w:autoSpaceDN w:val="0"/>
        <w:adjustRightInd w:val="0"/>
        <w:spacing w:before="240"/>
        <w:ind w:firstLine="540"/>
      </w:pPr>
      <w:r w:rsidRPr="00E12972">
        <w:t>Затраты на общехозяйственные нужды в расчете на одну полосу формата А3 определяются по формуле:</w:t>
      </w:r>
    </w:p>
    <w:p w14:paraId="28A6074B" w14:textId="77777777" w:rsidR="005C2DD7" w:rsidRPr="00E12972" w:rsidRDefault="005C2DD7" w:rsidP="005C2DD7">
      <w:pPr>
        <w:autoSpaceDE w:val="0"/>
        <w:autoSpaceDN w:val="0"/>
        <w:adjustRightInd w:val="0"/>
        <w:ind w:firstLine="0"/>
      </w:pPr>
    </w:p>
    <w:p w14:paraId="047294E7"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3875B6E6" wp14:editId="16F6638F">
            <wp:extent cx="2914650" cy="542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914650" cy="542925"/>
                    </a:xfrm>
                    <a:prstGeom prst="rect">
                      <a:avLst/>
                    </a:prstGeom>
                    <a:noFill/>
                    <a:ln>
                      <a:noFill/>
                    </a:ln>
                  </pic:spPr>
                </pic:pic>
              </a:graphicData>
            </a:graphic>
          </wp:inline>
        </w:drawing>
      </w:r>
    </w:p>
    <w:p w14:paraId="3AC70E6D" w14:textId="77777777" w:rsidR="005C2DD7" w:rsidRPr="00E12972" w:rsidRDefault="005C2DD7" w:rsidP="005C2DD7">
      <w:pPr>
        <w:autoSpaceDE w:val="0"/>
        <w:autoSpaceDN w:val="0"/>
        <w:adjustRightInd w:val="0"/>
        <w:ind w:firstLine="0"/>
      </w:pPr>
    </w:p>
    <w:p w14:paraId="01814165"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05561BCD" wp14:editId="53753973">
            <wp:extent cx="314325"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E12972">
        <w:t xml:space="preserve"> - затраты на приобретение расходных материалов, канцелярских материалов и других материальных запасов исходя из фактических расходов за год, предшествующий текущему финансовому году;</w:t>
      </w:r>
    </w:p>
    <w:p w14:paraId="56B67258"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5329D089" wp14:editId="0631F6DB">
            <wp:extent cx="2762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E12972">
        <w:t xml:space="preserve"> - затраты на приобретение услуг связи исходя из фактических расходов за год, предшествующий текущему финансовому году;</w:t>
      </w:r>
    </w:p>
    <w:p w14:paraId="304D6BB8"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45D7F64A" wp14:editId="091060B5">
            <wp:extent cx="2857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12972">
        <w:t xml:space="preserve"> - прочие затраты на общехозяйственные нужды: аренда помещения, содержание имущества исходя из фактических расходов за год, предшествующий текущему финансовому году;</w:t>
      </w:r>
    </w:p>
    <w:p w14:paraId="252A374E"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545AC1D7" wp14:editId="38CB36E3">
            <wp:extent cx="3143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 округом с численностью населения до 30 тысяч человек на очередной финансовый год;</w:t>
      </w:r>
    </w:p>
    <w:p w14:paraId="5F986D6C"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67057DE0" wp14:editId="58BAEB4A">
            <wp:extent cx="3524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E12972">
        <w:t xml:space="preserve"> - индекс потребительских цен в среднем за год, установленный на текущий финансовый год;</w:t>
      </w:r>
    </w:p>
    <w:p w14:paraId="75AAAA03"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15E16BD3" wp14:editId="03F22D63">
            <wp:extent cx="3714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E12972">
        <w:t xml:space="preserve"> - индекс потребительских цен в среднем за год, установленный на очередной финансовый год.</w:t>
      </w:r>
    </w:p>
    <w:p w14:paraId="2F4936DE" w14:textId="77777777" w:rsidR="005C2DD7" w:rsidRPr="00E12972" w:rsidRDefault="005C2DD7" w:rsidP="005C2DD7">
      <w:pPr>
        <w:autoSpaceDE w:val="0"/>
        <w:autoSpaceDN w:val="0"/>
        <w:adjustRightInd w:val="0"/>
        <w:ind w:firstLine="567"/>
      </w:pPr>
    </w:p>
    <w:p w14:paraId="26CAAD34" w14:textId="77777777" w:rsidR="005C2DD7" w:rsidRPr="00E12972" w:rsidRDefault="005C2DD7" w:rsidP="005C2DD7">
      <w:pPr>
        <w:autoSpaceDE w:val="0"/>
        <w:autoSpaceDN w:val="0"/>
        <w:adjustRightInd w:val="0"/>
        <w:ind w:firstLine="567"/>
      </w:pPr>
      <w:r w:rsidRPr="00E12972">
        <w:t>При расчете норматива расходов в сфере массовой информации используются индексы потребительских цен в среднем за год, индексы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48637377" w14:textId="77777777" w:rsidR="005C2DD7" w:rsidRPr="00E12972" w:rsidRDefault="005C2DD7" w:rsidP="005C2DD7">
      <w:pPr>
        <w:autoSpaceDE w:val="0"/>
        <w:autoSpaceDN w:val="0"/>
        <w:adjustRightInd w:val="0"/>
        <w:spacing w:before="240"/>
        <w:ind w:firstLine="540"/>
      </w:pPr>
      <w:r w:rsidRPr="00E12972">
        <w:t>При расчете норматива расходов в сфере массовой информации на 2024 год и плановый период 2025 и 2026 годов для индексации расходов применяются индексы потребительских цен в соответствии с предварительным вариантом основных показателей прогноза социально-экономического развития Московской области на 2024-2026 годы (базовый вариант).</w:t>
      </w:r>
    </w:p>
    <w:p w14:paraId="2A517253" w14:textId="77777777" w:rsidR="005C2DD7" w:rsidRPr="00E12972" w:rsidRDefault="005C2DD7" w:rsidP="005C2DD7">
      <w:pPr>
        <w:autoSpaceDE w:val="0"/>
        <w:autoSpaceDN w:val="0"/>
        <w:adjustRightInd w:val="0"/>
        <w:spacing w:before="240"/>
        <w:ind w:firstLine="540"/>
      </w:pPr>
      <w:r w:rsidRPr="00E12972">
        <w:t>Расчет норматива расходов в сфере массовой информации на плановый период производится аналогично расчету норматива расходов на очередной финансовый год, с применением индексов потребительских цен в среднем за год и индексов потребительских цен на услуги организаций жилищно-коммунального хозяйства в среднем за год, установленных на первый и последующие финансовые годы планового периода.</w:t>
      </w:r>
    </w:p>
    <w:p w14:paraId="119BA8AE" w14:textId="77777777" w:rsidR="005C2DD7" w:rsidRPr="00E12972" w:rsidRDefault="005C2DD7" w:rsidP="005C2DD7">
      <w:pPr>
        <w:autoSpaceDE w:val="0"/>
        <w:autoSpaceDN w:val="0"/>
        <w:adjustRightInd w:val="0"/>
        <w:ind w:firstLine="0"/>
      </w:pPr>
    </w:p>
    <w:p w14:paraId="1BA2DC7A" w14:textId="77777777" w:rsidR="005C2DD7" w:rsidRPr="00E12972" w:rsidRDefault="005C2DD7" w:rsidP="005C2DD7">
      <w:pPr>
        <w:pStyle w:val="ConsPlusNormal"/>
        <w:ind w:firstLine="709"/>
        <w:jc w:val="center"/>
        <w:outlineLvl w:val="0"/>
        <w:rPr>
          <w:rFonts w:ascii="Times New Roman" w:hAnsi="Times New Roman" w:cs="Times New Roman"/>
          <w:b/>
          <w:sz w:val="24"/>
          <w:szCs w:val="24"/>
        </w:rPr>
      </w:pPr>
      <w:r w:rsidRPr="00E12972">
        <w:rPr>
          <w:rFonts w:ascii="Times New Roman" w:hAnsi="Times New Roman" w:cs="Times New Roman"/>
          <w:b/>
          <w:sz w:val="24"/>
          <w:szCs w:val="24"/>
        </w:rPr>
        <w:t xml:space="preserve">2.11. </w:t>
      </w:r>
      <w:r w:rsidRPr="00E12972">
        <w:rPr>
          <w:rFonts w:ascii="Times New Roman" w:hAnsi="Times New Roman" w:cs="Times New Roman"/>
          <w:b/>
          <w:i/>
          <w:sz w:val="24"/>
          <w:szCs w:val="24"/>
        </w:rPr>
        <w:t>Расходы по разделу «Обслуживание государственного и муниципального долга»</w:t>
      </w:r>
    </w:p>
    <w:p w14:paraId="51F0EFD0" w14:textId="77777777" w:rsidR="005C2DD7" w:rsidRPr="00E12972" w:rsidRDefault="005C2DD7" w:rsidP="005C2DD7">
      <w:pPr>
        <w:pStyle w:val="ConsPlusNormal"/>
        <w:ind w:firstLine="709"/>
        <w:rPr>
          <w:rFonts w:ascii="Times New Roman" w:hAnsi="Times New Roman" w:cs="Times New Roman"/>
          <w:sz w:val="24"/>
          <w:szCs w:val="24"/>
        </w:rPr>
      </w:pPr>
    </w:p>
    <w:p w14:paraId="232CE0F2" w14:textId="77777777" w:rsidR="005C2DD7" w:rsidRPr="00E12972" w:rsidRDefault="005C2DD7" w:rsidP="005C2DD7">
      <w:pPr>
        <w:autoSpaceDE w:val="0"/>
        <w:autoSpaceDN w:val="0"/>
        <w:adjustRightInd w:val="0"/>
      </w:pPr>
      <w:r w:rsidRPr="00E12972">
        <w:t xml:space="preserve">Расчетные показатели стоимости предоставления муниципальных услуг, оказываемых </w:t>
      </w:r>
      <w:r w:rsidRPr="00E12972">
        <w:br/>
        <w:t xml:space="preserve">за счет средств бюджета городского округа, </w:t>
      </w:r>
      <w:r w:rsidRPr="00E12972">
        <w:rPr>
          <w:b/>
        </w:rPr>
        <w:t>на обслуживание муниципального долга</w:t>
      </w:r>
      <w:r w:rsidRPr="00E12972">
        <w:t xml:space="preserve"> на 2025 год определены по единой методике расчетов по формуле:</w:t>
      </w:r>
    </w:p>
    <w:p w14:paraId="0BBE6A5A" w14:textId="77777777" w:rsidR="005C2DD7" w:rsidRPr="00E12972" w:rsidRDefault="005C2DD7" w:rsidP="005C2DD7">
      <w:pPr>
        <w:autoSpaceDE w:val="0"/>
        <w:autoSpaceDN w:val="0"/>
        <w:adjustRightInd w:val="0"/>
      </w:pPr>
    </w:p>
    <w:p w14:paraId="2302A848" w14:textId="77777777" w:rsidR="005C2DD7" w:rsidRPr="00E12972" w:rsidRDefault="005C2DD7" w:rsidP="005C2DD7">
      <w:pPr>
        <w:autoSpaceDE w:val="0"/>
        <w:autoSpaceDN w:val="0"/>
        <w:adjustRightInd w:val="0"/>
      </w:pPr>
      <w:r w:rsidRPr="00E12972">
        <w:rPr>
          <w:lang w:val="en-US"/>
        </w:rPr>
        <w:t>R</w:t>
      </w:r>
      <w:r w:rsidRPr="00E12972">
        <w:t>омд</w:t>
      </w:r>
      <w:r w:rsidRPr="00E12972">
        <w:rPr>
          <w:lang w:val="en-US"/>
        </w:rPr>
        <w:t>i</w:t>
      </w:r>
      <w:r w:rsidRPr="00E12972">
        <w:t xml:space="preserve"> = Ормд</w:t>
      </w:r>
      <w:r w:rsidRPr="00E12972">
        <w:rPr>
          <w:lang w:val="en-US"/>
        </w:rPr>
        <w:t>i</w:t>
      </w:r>
      <w:r w:rsidRPr="00E12972">
        <w:t>01.01.2025 + Обк</w:t>
      </w:r>
      <w:r w:rsidRPr="00E12972">
        <w:rPr>
          <w:lang w:val="en-US"/>
        </w:rPr>
        <w:t>i</w:t>
      </w:r>
      <w:r w:rsidRPr="00E12972">
        <w:t>2025 + Ормд</w:t>
      </w:r>
      <w:r w:rsidRPr="00E12972">
        <w:rPr>
          <w:lang w:val="en-US"/>
        </w:rPr>
        <w:t>i</w:t>
      </w:r>
      <w:r w:rsidRPr="00E12972">
        <w:t>2025, где</w:t>
      </w:r>
    </w:p>
    <w:p w14:paraId="37FEA4BA" w14:textId="77777777" w:rsidR="005C2DD7" w:rsidRPr="00E12972" w:rsidRDefault="005C2DD7" w:rsidP="005C2DD7">
      <w:pPr>
        <w:autoSpaceDE w:val="0"/>
        <w:autoSpaceDN w:val="0"/>
        <w:adjustRightInd w:val="0"/>
        <w:jc w:val="left"/>
      </w:pPr>
    </w:p>
    <w:p w14:paraId="3F0253DB" w14:textId="77777777" w:rsidR="005C2DD7" w:rsidRPr="00E12972" w:rsidRDefault="005C2DD7" w:rsidP="005C2DD7">
      <w:pPr>
        <w:autoSpaceDE w:val="0"/>
        <w:autoSpaceDN w:val="0"/>
        <w:adjustRightInd w:val="0"/>
        <w:jc w:val="left"/>
      </w:pPr>
      <w:r w:rsidRPr="00E12972">
        <w:t>Rомдi – расчетный показатель стоимости предоставления муниципальных услуг, оказываемых за счет средств бюджета городского округа, на обслуживание муниципального долга;</w:t>
      </w:r>
    </w:p>
    <w:p w14:paraId="5757BBB1" w14:textId="77777777" w:rsidR="005C2DD7" w:rsidRPr="00E12972" w:rsidRDefault="005C2DD7" w:rsidP="005C2DD7">
      <w:pPr>
        <w:autoSpaceDE w:val="0"/>
        <w:autoSpaceDN w:val="0"/>
        <w:adjustRightInd w:val="0"/>
      </w:pPr>
    </w:p>
    <w:p w14:paraId="5BC86BE9" w14:textId="77777777" w:rsidR="005C2DD7" w:rsidRPr="00E12972" w:rsidRDefault="005C2DD7" w:rsidP="005C2DD7">
      <w:pPr>
        <w:autoSpaceDE w:val="0"/>
        <w:autoSpaceDN w:val="0"/>
        <w:adjustRightInd w:val="0"/>
      </w:pPr>
      <w:r w:rsidRPr="00E12972">
        <w:t>Ормд</w:t>
      </w:r>
      <w:r w:rsidRPr="00E12972">
        <w:rPr>
          <w:lang w:val="en-US"/>
        </w:rPr>
        <w:t>i</w:t>
      </w:r>
      <w:r w:rsidRPr="00E12972">
        <w:t>01.01.2025 = (Рмдi01.01.2024 + Рмд</w:t>
      </w:r>
      <w:r w:rsidRPr="00E12972">
        <w:rPr>
          <w:lang w:val="en-US"/>
        </w:rPr>
        <w:t>i</w:t>
      </w:r>
      <w:r w:rsidRPr="00E12972">
        <w:t>2024) х Ксбр, где</w:t>
      </w:r>
    </w:p>
    <w:p w14:paraId="32E0B817" w14:textId="77777777" w:rsidR="005C2DD7" w:rsidRPr="00E12972" w:rsidRDefault="005C2DD7" w:rsidP="005C2DD7">
      <w:pPr>
        <w:autoSpaceDE w:val="0"/>
        <w:autoSpaceDN w:val="0"/>
        <w:adjustRightInd w:val="0"/>
      </w:pPr>
    </w:p>
    <w:p w14:paraId="72031A27" w14:textId="77777777" w:rsidR="005C2DD7" w:rsidRPr="00E12972" w:rsidRDefault="005C2DD7" w:rsidP="005C2DD7">
      <w:pPr>
        <w:autoSpaceDE w:val="0"/>
        <w:autoSpaceDN w:val="0"/>
        <w:adjustRightInd w:val="0"/>
      </w:pPr>
      <w:r w:rsidRPr="00E12972">
        <w:t>Ормд</w:t>
      </w:r>
      <w:r w:rsidRPr="00E12972">
        <w:rPr>
          <w:lang w:val="en-US"/>
        </w:rPr>
        <w:t>i</w:t>
      </w:r>
      <w:r w:rsidRPr="00E12972">
        <w:t xml:space="preserve">01.01.2025 – обслуживание муниципального долга по рыночным заимствованиям </w:t>
      </w:r>
      <w:r w:rsidRPr="00E12972">
        <w:br/>
        <w:t>городского округа, прогнозируемого на 01.01.2025;</w:t>
      </w:r>
    </w:p>
    <w:p w14:paraId="7C0F352A" w14:textId="77777777" w:rsidR="005C2DD7" w:rsidRPr="00E12972" w:rsidRDefault="005C2DD7" w:rsidP="005C2DD7">
      <w:pPr>
        <w:autoSpaceDE w:val="0"/>
        <w:autoSpaceDN w:val="0"/>
        <w:adjustRightInd w:val="0"/>
      </w:pPr>
    </w:p>
    <w:p w14:paraId="6E7774C8" w14:textId="77777777" w:rsidR="005C2DD7" w:rsidRPr="00E12972" w:rsidRDefault="005C2DD7" w:rsidP="005C2DD7">
      <w:pPr>
        <w:autoSpaceDE w:val="0"/>
        <w:autoSpaceDN w:val="0"/>
        <w:adjustRightInd w:val="0"/>
      </w:pPr>
      <w:r w:rsidRPr="00E12972">
        <w:t>Рмдi01.01.2024 – объем муниципального долга по рыночным заимствованиям на 01.01.2024;</w:t>
      </w:r>
    </w:p>
    <w:p w14:paraId="77C8057A" w14:textId="77777777" w:rsidR="005C2DD7" w:rsidRPr="00E12972" w:rsidRDefault="005C2DD7" w:rsidP="005C2DD7">
      <w:pPr>
        <w:autoSpaceDE w:val="0"/>
        <w:autoSpaceDN w:val="0"/>
        <w:adjustRightInd w:val="0"/>
      </w:pPr>
    </w:p>
    <w:p w14:paraId="4F871E05" w14:textId="77777777" w:rsidR="005C2DD7" w:rsidRPr="00E12972" w:rsidRDefault="005C2DD7" w:rsidP="005C2DD7">
      <w:pPr>
        <w:autoSpaceDE w:val="0"/>
        <w:autoSpaceDN w:val="0"/>
        <w:adjustRightInd w:val="0"/>
      </w:pPr>
      <w:r w:rsidRPr="00E12972">
        <w:t>Рмд</w:t>
      </w:r>
      <w:r w:rsidRPr="00E12972">
        <w:rPr>
          <w:lang w:val="en-US"/>
        </w:rPr>
        <w:t>i</w:t>
      </w:r>
      <w:r w:rsidRPr="00E12972">
        <w:t>2024 – объем рыночных заимствований, прогнозируемый к привлечению для частичного погашения в 2024 году бюджетного кредита;</w:t>
      </w:r>
    </w:p>
    <w:p w14:paraId="0D9773AC" w14:textId="77777777" w:rsidR="005C2DD7" w:rsidRPr="00E12972" w:rsidRDefault="005C2DD7" w:rsidP="005C2DD7">
      <w:pPr>
        <w:autoSpaceDE w:val="0"/>
        <w:autoSpaceDN w:val="0"/>
        <w:adjustRightInd w:val="0"/>
      </w:pPr>
    </w:p>
    <w:p w14:paraId="063D3666" w14:textId="77777777" w:rsidR="005C2DD7" w:rsidRPr="00E12972" w:rsidRDefault="005C2DD7" w:rsidP="005C2DD7">
      <w:pPr>
        <w:autoSpaceDE w:val="0"/>
        <w:autoSpaceDN w:val="0"/>
        <w:adjustRightInd w:val="0"/>
      </w:pPr>
      <w:r w:rsidRPr="00E12972">
        <w:t>Ксбр – ключевая ставка Банка России, принимаемая равной 16 процентов годовых;</w:t>
      </w:r>
    </w:p>
    <w:p w14:paraId="755CA145" w14:textId="77777777" w:rsidR="005C2DD7" w:rsidRPr="00E12972" w:rsidRDefault="005C2DD7" w:rsidP="005C2DD7">
      <w:pPr>
        <w:autoSpaceDE w:val="0"/>
        <w:autoSpaceDN w:val="0"/>
        <w:adjustRightInd w:val="0"/>
      </w:pPr>
      <w:r w:rsidRPr="00E12972">
        <w:t>Обк</w:t>
      </w:r>
      <w:r w:rsidRPr="00E12972">
        <w:rPr>
          <w:lang w:val="en-US"/>
        </w:rPr>
        <w:t>i</w:t>
      </w:r>
      <w:r w:rsidRPr="00E12972">
        <w:t xml:space="preserve">2025 = </w:t>
      </w:r>
      <m:oMath>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r>
              <m:rPr>
                <m:sty m:val="p"/>
              </m:rPr>
              <w:rPr>
                <w:rFonts w:ascii="Cambria Math"/>
              </w:rPr>
              <m:t>(</m:t>
            </m:r>
            <m:r>
              <m:rPr>
                <m:sty m:val="p"/>
              </m:rPr>
              <w:rPr>
                <w:rFonts w:ascii="Cambria Math"/>
              </w:rPr>
              <m:t>БК</m:t>
            </m:r>
            <m:r>
              <m:rPr>
                <m:sty m:val="p"/>
              </m:rPr>
              <w:rPr>
                <w:rFonts w:ascii="Cambria Math"/>
                <w:lang w:val="en-US"/>
              </w:rPr>
              <m:t>i</m:t>
            </m:r>
            <m:r>
              <m:rPr>
                <m:sty m:val="p"/>
              </m:rPr>
              <w:rPr>
                <w:rFonts w:ascii="Cambria Math"/>
              </w:rPr>
              <m:t xml:space="preserve"> 2025 </m:t>
            </m:r>
            <m:r>
              <m:rPr>
                <m:sty m:val="p"/>
              </m:rPr>
              <w:rPr>
                <w:rFonts w:ascii="Cambria Math"/>
                <w:lang w:val="en-US"/>
              </w:rPr>
              <m:t>x</m:t>
            </m:r>
            <m:r>
              <m:rPr>
                <m:sty m:val="p"/>
              </m:rPr>
              <w:rPr>
                <w:rFonts w:ascii="Cambria Math"/>
              </w:rPr>
              <m:t xml:space="preserve"> </m:t>
            </m:r>
            <m:r>
              <m:rPr>
                <m:sty m:val="p"/>
              </m:rPr>
              <w:rPr>
                <w:rFonts w:ascii="Cambria Math"/>
              </w:rPr>
              <m:t>Сбк</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1+</m:t>
            </m:r>
            <m:r>
              <m:rPr>
                <m:sty m:val="p"/>
              </m:rPr>
              <w:rPr>
                <w:rFonts w:ascii="Cambria Math"/>
              </w:rPr>
              <m:t>БКч</m:t>
            </m:r>
            <m:r>
              <m:rPr>
                <m:sty m:val="p"/>
              </m:rPr>
              <w:rPr>
                <w:rFonts w:ascii="Cambria Math"/>
                <w:lang w:val="en-US"/>
              </w:rPr>
              <m:t>i</m:t>
            </m:r>
            <m:r>
              <m:rPr>
                <m:sty m:val="p"/>
              </m:rPr>
              <w:rPr>
                <w:rFonts w:ascii="Cambria Math"/>
              </w:rPr>
              <m:t xml:space="preserve"> 2025 </m:t>
            </m:r>
            <m:r>
              <m:rPr>
                <m:sty m:val="p"/>
              </m:rPr>
              <w:rPr>
                <w:rFonts w:ascii="Cambria Math"/>
              </w:rPr>
              <m:t>х</m:t>
            </m:r>
            <m:r>
              <m:rPr>
                <m:sty m:val="p"/>
              </m:rPr>
              <w:rPr>
                <w:rFonts w:ascii="Cambria Math"/>
              </w:rPr>
              <m:t xml:space="preserve"> </m:t>
            </m:r>
            <m:r>
              <m:rPr>
                <m:sty m:val="p"/>
              </m:rPr>
              <w:rPr>
                <w:rFonts w:ascii="Cambria Math"/>
              </w:rPr>
              <m:t>Сбк</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2</m:t>
            </m:r>
          </m:e>
        </m:nary>
        <m:r>
          <w:rPr>
            <w:rFonts w:ascii="Cambria Math"/>
          </w:rPr>
          <m:t>)</m:t>
        </m:r>
      </m:oMath>
      <w:r w:rsidRPr="00E12972">
        <w:t>, где</w:t>
      </w:r>
    </w:p>
    <w:p w14:paraId="7DA3D96F" w14:textId="77777777" w:rsidR="005C2DD7" w:rsidRPr="00E12972" w:rsidRDefault="005C2DD7" w:rsidP="005C2DD7">
      <w:pPr>
        <w:autoSpaceDE w:val="0"/>
        <w:autoSpaceDN w:val="0"/>
        <w:adjustRightInd w:val="0"/>
      </w:pPr>
    </w:p>
    <w:p w14:paraId="11D983D1" w14:textId="77777777" w:rsidR="005C2DD7" w:rsidRPr="00E12972" w:rsidRDefault="005C2DD7" w:rsidP="005C2DD7">
      <w:pPr>
        <w:autoSpaceDE w:val="0"/>
        <w:autoSpaceDN w:val="0"/>
        <w:adjustRightInd w:val="0"/>
      </w:pPr>
      <w:r w:rsidRPr="00E12972">
        <w:t>Обк</w:t>
      </w:r>
      <w:r w:rsidRPr="00E12972">
        <w:rPr>
          <w:lang w:val="en-US"/>
        </w:rPr>
        <w:t>i</w:t>
      </w:r>
      <w:r w:rsidRPr="00E12972">
        <w:t>2025 – обслуживание бюджетных кредитов;</w:t>
      </w:r>
    </w:p>
    <w:p w14:paraId="60A2B294" w14:textId="77777777" w:rsidR="005C2DD7" w:rsidRPr="00E12972" w:rsidRDefault="005C2DD7" w:rsidP="005C2DD7">
      <w:pPr>
        <w:autoSpaceDE w:val="0"/>
        <w:autoSpaceDN w:val="0"/>
        <w:adjustRightInd w:val="0"/>
      </w:pPr>
    </w:p>
    <w:p w14:paraId="5CA9C6CF" w14:textId="77777777" w:rsidR="005C2DD7" w:rsidRPr="00E12972" w:rsidRDefault="005C2DD7" w:rsidP="005C2DD7">
      <w:pPr>
        <w:autoSpaceDE w:val="0"/>
        <w:autoSpaceDN w:val="0"/>
        <w:adjustRightInd w:val="0"/>
      </w:pPr>
      <w:r w:rsidRPr="00E12972">
        <w:rPr>
          <w:lang w:val="en-US"/>
        </w:rPr>
        <w:t>n</w:t>
      </w:r>
      <w:r w:rsidRPr="00E12972">
        <w:t xml:space="preserve"> – количество бюджетных кредитов;</w:t>
      </w:r>
    </w:p>
    <w:p w14:paraId="783CD461" w14:textId="77777777" w:rsidR="005C2DD7" w:rsidRPr="00E12972" w:rsidRDefault="005C2DD7" w:rsidP="005C2DD7">
      <w:pPr>
        <w:autoSpaceDE w:val="0"/>
        <w:autoSpaceDN w:val="0"/>
        <w:adjustRightInd w:val="0"/>
      </w:pPr>
    </w:p>
    <w:p w14:paraId="50AC7DA1" w14:textId="77777777" w:rsidR="005C2DD7" w:rsidRPr="00E12972" w:rsidRDefault="005C2DD7" w:rsidP="005C2DD7">
      <w:pPr>
        <w:autoSpaceDE w:val="0"/>
        <w:autoSpaceDN w:val="0"/>
        <w:adjustRightInd w:val="0"/>
      </w:pPr>
      <w:r w:rsidRPr="00E12972">
        <w:t>БК</w:t>
      </w:r>
      <w:r w:rsidRPr="00E12972">
        <w:rPr>
          <w:lang w:val="en-US"/>
        </w:rPr>
        <w:t>i</w:t>
      </w:r>
      <w:r w:rsidRPr="00E12972">
        <w:t>2025 – объем бюджетного кредита, прогнозируемого на 01.01.2025 в соответствии с заключенным соглашением;</w:t>
      </w:r>
    </w:p>
    <w:p w14:paraId="045C7504" w14:textId="77777777" w:rsidR="005C2DD7" w:rsidRPr="00E12972" w:rsidRDefault="005C2DD7" w:rsidP="005C2DD7">
      <w:pPr>
        <w:autoSpaceDE w:val="0"/>
        <w:autoSpaceDN w:val="0"/>
        <w:adjustRightInd w:val="0"/>
      </w:pPr>
    </w:p>
    <w:p w14:paraId="6A01C0AA" w14:textId="77777777" w:rsidR="005C2DD7" w:rsidRPr="00E12972" w:rsidRDefault="005C2DD7" w:rsidP="005C2DD7">
      <w:pPr>
        <w:autoSpaceDE w:val="0"/>
        <w:autoSpaceDN w:val="0"/>
        <w:adjustRightInd w:val="0"/>
      </w:pPr>
      <w:r w:rsidRPr="00E12972">
        <w:t>Сбк – процентная ставка, равная 0,1 процента годовых;</w:t>
      </w:r>
    </w:p>
    <w:p w14:paraId="60492C06" w14:textId="77777777" w:rsidR="005C2DD7" w:rsidRPr="00E12972" w:rsidRDefault="005C2DD7" w:rsidP="005C2DD7">
      <w:pPr>
        <w:autoSpaceDE w:val="0"/>
        <w:autoSpaceDN w:val="0"/>
        <w:adjustRightInd w:val="0"/>
      </w:pPr>
    </w:p>
    <w:p w14:paraId="722ABC17" w14:textId="77777777" w:rsidR="005C2DD7" w:rsidRPr="00E12972" w:rsidRDefault="005C2DD7" w:rsidP="005C2DD7">
      <w:pPr>
        <w:autoSpaceDE w:val="0"/>
        <w:autoSpaceDN w:val="0"/>
        <w:adjustRightInd w:val="0"/>
        <w:jc w:val="left"/>
      </w:pPr>
      <w:r w:rsidRPr="00E12972">
        <w:t>К1 – количество календарных дней с 01.01.2025 по дату погашения в 2025 году части бюджетного кредита в соответствии с графиком заключенного соглашения;</w:t>
      </w:r>
    </w:p>
    <w:p w14:paraId="6C7EBD5B" w14:textId="77777777" w:rsidR="005C2DD7" w:rsidRPr="00E12972" w:rsidRDefault="005C2DD7" w:rsidP="005C2DD7">
      <w:pPr>
        <w:autoSpaceDE w:val="0"/>
        <w:autoSpaceDN w:val="0"/>
        <w:adjustRightInd w:val="0"/>
        <w:jc w:val="left"/>
      </w:pPr>
    </w:p>
    <w:p w14:paraId="553347C4" w14:textId="77777777" w:rsidR="005C2DD7" w:rsidRPr="00E12972" w:rsidRDefault="005C2DD7" w:rsidP="005C2DD7">
      <w:pPr>
        <w:autoSpaceDE w:val="0"/>
        <w:autoSpaceDN w:val="0"/>
        <w:adjustRightInd w:val="0"/>
        <w:jc w:val="left"/>
      </w:pPr>
      <w:r w:rsidRPr="00E12972">
        <w:t>БКч</w:t>
      </w:r>
      <w:r w:rsidRPr="00E12972">
        <w:rPr>
          <w:lang w:val="en-US"/>
        </w:rPr>
        <w:t>i</w:t>
      </w:r>
      <w:r w:rsidRPr="00E12972">
        <w:t>2025 – объем бюджетного кредита за исключением части бюджетного кредита, подлежащего погашению в 2025 году в соответствии с графиком заключенного соглашения;</w:t>
      </w:r>
    </w:p>
    <w:p w14:paraId="2B54FFD9" w14:textId="77777777" w:rsidR="005C2DD7" w:rsidRPr="00E12972" w:rsidRDefault="005C2DD7" w:rsidP="005C2DD7">
      <w:pPr>
        <w:autoSpaceDE w:val="0"/>
        <w:autoSpaceDN w:val="0"/>
        <w:adjustRightInd w:val="0"/>
        <w:jc w:val="left"/>
      </w:pPr>
    </w:p>
    <w:p w14:paraId="76E7F2E8" w14:textId="77777777" w:rsidR="005C2DD7" w:rsidRPr="00E12972" w:rsidRDefault="005C2DD7" w:rsidP="005C2DD7">
      <w:pPr>
        <w:autoSpaceDE w:val="0"/>
        <w:autoSpaceDN w:val="0"/>
        <w:adjustRightInd w:val="0"/>
        <w:jc w:val="left"/>
      </w:pPr>
      <w:r w:rsidRPr="00E12972">
        <w:t>К2 – количество календарных дней со дня, следующего за днем погашения в 2025 году части бюджетного кредита в соответствии с графиком заключенного соглашения, по 31.12.2025 включительно;</w:t>
      </w:r>
    </w:p>
    <w:p w14:paraId="3B5EAEA2" w14:textId="77777777" w:rsidR="005C2DD7" w:rsidRPr="00E12972" w:rsidRDefault="005C2DD7" w:rsidP="005C2DD7">
      <w:pPr>
        <w:autoSpaceDE w:val="0"/>
        <w:autoSpaceDN w:val="0"/>
        <w:adjustRightInd w:val="0"/>
        <w:jc w:val="left"/>
      </w:pPr>
    </w:p>
    <w:p w14:paraId="3A5E5C89" w14:textId="77777777" w:rsidR="005C2DD7" w:rsidRPr="00E12972" w:rsidRDefault="005C2DD7" w:rsidP="005C2DD7">
      <w:pPr>
        <w:autoSpaceDE w:val="0"/>
        <w:autoSpaceDN w:val="0"/>
        <w:adjustRightInd w:val="0"/>
        <w:jc w:val="left"/>
      </w:pPr>
      <w:r w:rsidRPr="00E12972">
        <w:t>Ормд</w:t>
      </w:r>
      <w:r w:rsidRPr="00E12972">
        <w:rPr>
          <w:lang w:val="en-US"/>
        </w:rPr>
        <w:t>i</w:t>
      </w:r>
      <w:r w:rsidRPr="00E12972">
        <w:t xml:space="preserve">2025 = </w:t>
      </w:r>
      <m:oMath>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r>
              <m:rPr>
                <m:sty m:val="p"/>
              </m:rPr>
              <w:rPr>
                <w:rFonts w:ascii="Cambria Math"/>
              </w:rPr>
              <m:t>Рмд</m:t>
            </m:r>
            <m:r>
              <m:rPr>
                <m:sty m:val="p"/>
              </m:rPr>
              <w:rPr>
                <w:rFonts w:ascii="Cambria Math"/>
                <w:lang w:val="en-US"/>
              </w:rPr>
              <m:t>i</m:t>
            </m:r>
            <m:r>
              <m:rPr>
                <m:sty m:val="p"/>
              </m:rPr>
              <w:rPr>
                <w:rFonts w:ascii="Cambria Math"/>
              </w:rPr>
              <m:t xml:space="preserve"> 2025 </m:t>
            </m:r>
            <m:r>
              <m:rPr>
                <m:sty m:val="p"/>
              </m:rPr>
              <w:rPr>
                <w:rFonts w:ascii="Cambria Math"/>
              </w:rPr>
              <m:t>х</m:t>
            </m:r>
            <m:r>
              <m:rPr>
                <m:sty m:val="p"/>
              </m:rPr>
              <w:rPr>
                <w:rFonts w:ascii="Cambria Math"/>
              </w:rPr>
              <m:t xml:space="preserve"> </m:t>
            </m:r>
            <m:r>
              <m:rPr>
                <m:sty m:val="p"/>
              </m:rPr>
              <w:rPr>
                <w:rFonts w:ascii="Cambria Math"/>
              </w:rPr>
              <m:t>Ксбр</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3</m:t>
            </m:r>
          </m:e>
        </m:nary>
      </m:oMath>
      <w:r w:rsidRPr="00E12972">
        <w:t>, где</w:t>
      </w:r>
    </w:p>
    <w:p w14:paraId="5110CBE2" w14:textId="77777777" w:rsidR="005C2DD7" w:rsidRPr="00E12972" w:rsidRDefault="005C2DD7" w:rsidP="005C2DD7">
      <w:pPr>
        <w:autoSpaceDE w:val="0"/>
        <w:autoSpaceDN w:val="0"/>
        <w:adjustRightInd w:val="0"/>
        <w:jc w:val="left"/>
      </w:pPr>
    </w:p>
    <w:p w14:paraId="0C6A8E52" w14:textId="77777777" w:rsidR="005C2DD7" w:rsidRPr="00E12972" w:rsidRDefault="005C2DD7" w:rsidP="005C2DD7">
      <w:pPr>
        <w:autoSpaceDE w:val="0"/>
        <w:autoSpaceDN w:val="0"/>
        <w:adjustRightInd w:val="0"/>
        <w:jc w:val="left"/>
      </w:pPr>
      <w:r w:rsidRPr="00E12972">
        <w:t>Ормд</w:t>
      </w:r>
      <w:r w:rsidRPr="00E12972">
        <w:rPr>
          <w:lang w:val="en-US"/>
        </w:rPr>
        <w:t>i</w:t>
      </w:r>
      <w:r w:rsidRPr="00E12972">
        <w:t>2025 – обслуживание рыночных, прогнозируемых к привлечению в 2025 году;</w:t>
      </w:r>
    </w:p>
    <w:p w14:paraId="6EE2A4DF" w14:textId="77777777" w:rsidR="005C2DD7" w:rsidRPr="00E12972" w:rsidRDefault="005C2DD7" w:rsidP="005C2DD7">
      <w:pPr>
        <w:autoSpaceDE w:val="0"/>
        <w:autoSpaceDN w:val="0"/>
        <w:adjustRightInd w:val="0"/>
        <w:jc w:val="left"/>
      </w:pPr>
    </w:p>
    <w:p w14:paraId="07DBEAFD" w14:textId="77777777" w:rsidR="005C2DD7" w:rsidRPr="00E12972" w:rsidRDefault="005C2DD7" w:rsidP="005C2DD7">
      <w:pPr>
        <w:autoSpaceDE w:val="0"/>
        <w:autoSpaceDN w:val="0"/>
        <w:adjustRightInd w:val="0"/>
        <w:jc w:val="left"/>
      </w:pPr>
      <w:r w:rsidRPr="00E12972">
        <w:t>Рмд</w:t>
      </w:r>
      <w:r w:rsidRPr="00E12972">
        <w:rPr>
          <w:lang w:val="en-US"/>
        </w:rPr>
        <w:t>i</w:t>
      </w:r>
      <w:r w:rsidRPr="00E12972">
        <w:t>2025 – объем рыночных заимствований, прогнозируемый к привлечению для частичного погашения в 2025 году бюджетного кредита на дату в соответствии с графиком заключенного соглашения;</w:t>
      </w:r>
    </w:p>
    <w:p w14:paraId="1AD295A6" w14:textId="77777777" w:rsidR="005C2DD7" w:rsidRPr="00E12972" w:rsidRDefault="005C2DD7" w:rsidP="005C2DD7">
      <w:pPr>
        <w:autoSpaceDE w:val="0"/>
        <w:autoSpaceDN w:val="0"/>
        <w:adjustRightInd w:val="0"/>
        <w:jc w:val="left"/>
      </w:pPr>
    </w:p>
    <w:p w14:paraId="1BC3BB74" w14:textId="77777777" w:rsidR="005C2DD7" w:rsidRPr="00E12972" w:rsidRDefault="005C2DD7" w:rsidP="005C2DD7">
      <w:pPr>
        <w:pStyle w:val="ConsPlusNormal"/>
        <w:ind w:firstLine="567"/>
        <w:outlineLvl w:val="0"/>
        <w:rPr>
          <w:rFonts w:ascii="Times New Roman" w:hAnsi="Times New Roman" w:cs="Times New Roman"/>
          <w:sz w:val="24"/>
          <w:szCs w:val="24"/>
        </w:rPr>
      </w:pPr>
      <w:r w:rsidRPr="00E12972">
        <w:rPr>
          <w:rFonts w:ascii="Times New Roman" w:hAnsi="Times New Roman" w:cs="Times New Roman"/>
          <w:sz w:val="24"/>
          <w:szCs w:val="24"/>
        </w:rPr>
        <w:t>К3 – количество календарных дней со дня погашения в 2025 году части бюджетного кредита i-го муниципального образования Московской области в соответствии с графиком заключенного соглашения, по 31.12.2025 включительно.</w:t>
      </w:r>
    </w:p>
    <w:p w14:paraId="3EFB02D2" w14:textId="77777777" w:rsidR="005C2DD7" w:rsidRPr="00E12972" w:rsidRDefault="005C2DD7" w:rsidP="005C2DD7">
      <w:pPr>
        <w:pStyle w:val="ConsPlusNormal"/>
        <w:ind w:firstLine="0"/>
        <w:outlineLvl w:val="0"/>
        <w:rPr>
          <w:rFonts w:ascii="Times New Roman" w:hAnsi="Times New Roman" w:cs="Times New Roman"/>
          <w:sz w:val="24"/>
          <w:szCs w:val="24"/>
        </w:rPr>
      </w:pPr>
    </w:p>
    <w:p w14:paraId="3EA7F62D" w14:textId="77777777" w:rsidR="005C2DD7" w:rsidRPr="00E12972" w:rsidRDefault="005C2DD7" w:rsidP="005C2DD7">
      <w:pPr>
        <w:pStyle w:val="ConsPlusNormal"/>
        <w:ind w:firstLine="0"/>
        <w:jc w:val="center"/>
        <w:outlineLvl w:val="0"/>
        <w:rPr>
          <w:rFonts w:ascii="Times New Roman" w:hAnsi="Times New Roman" w:cs="Times New Roman"/>
          <w:b/>
          <w:sz w:val="24"/>
          <w:szCs w:val="24"/>
        </w:rPr>
      </w:pPr>
      <w:r w:rsidRPr="00E12972">
        <w:rPr>
          <w:rFonts w:ascii="Times New Roman" w:hAnsi="Times New Roman" w:cs="Times New Roman"/>
          <w:b/>
          <w:sz w:val="24"/>
          <w:szCs w:val="24"/>
        </w:rPr>
        <w:t xml:space="preserve">2.12. </w:t>
      </w:r>
      <w:r w:rsidRPr="00E12972">
        <w:rPr>
          <w:rFonts w:ascii="Times New Roman" w:hAnsi="Times New Roman" w:cs="Times New Roman"/>
          <w:b/>
          <w:i/>
          <w:sz w:val="24"/>
          <w:szCs w:val="24"/>
        </w:rPr>
        <w:t>Расходы бюджетов городских округов Московской области</w:t>
      </w:r>
      <w:r w:rsidRPr="00E12972">
        <w:rPr>
          <w:rFonts w:ascii="Times New Roman" w:hAnsi="Times New Roman" w:cs="Times New Roman"/>
          <w:b/>
          <w:i/>
          <w:sz w:val="24"/>
          <w:szCs w:val="24"/>
        </w:rPr>
        <w:br/>
        <w:t>на софинансирование мероприятий государственных программ Московской области</w:t>
      </w:r>
    </w:p>
    <w:p w14:paraId="4C9BE58D" w14:textId="77777777" w:rsidR="005C2DD7" w:rsidRPr="00E12972" w:rsidRDefault="005C2DD7" w:rsidP="005C2DD7">
      <w:pPr>
        <w:pStyle w:val="ConsPlusNormal"/>
        <w:ind w:firstLine="709"/>
        <w:rPr>
          <w:rFonts w:ascii="Times New Roman" w:hAnsi="Times New Roman" w:cs="Times New Roman"/>
          <w:sz w:val="24"/>
          <w:szCs w:val="24"/>
        </w:rPr>
      </w:pPr>
    </w:p>
    <w:p w14:paraId="13C23DD3" w14:textId="77777777" w:rsidR="005C2DD7" w:rsidRPr="00E12972" w:rsidRDefault="005C2DD7" w:rsidP="005C2DD7">
      <w:pPr>
        <w:autoSpaceDE w:val="0"/>
        <w:autoSpaceDN w:val="0"/>
        <w:adjustRightInd w:val="0"/>
      </w:pPr>
      <w:r w:rsidRPr="00E12972">
        <w:t>Прогнозные расходы городского округа</w:t>
      </w:r>
      <w:r w:rsidRPr="00E12972">
        <w:br/>
      </w:r>
      <w:r w:rsidRPr="00E12972">
        <w:rPr>
          <w:b/>
        </w:rPr>
        <w:t xml:space="preserve">на финансовое обеспечение расходных обязательств, реализуемых с участием средств субсидий и иных межбюджетных трансфертов из бюджета Московской области, </w:t>
      </w:r>
      <w:r w:rsidRPr="00E12972">
        <w:t>на 2025-2027 годы учтены центральными исполнительными органами Московской области в соответствии с объемами софинансирования расходных обязательств муниципальных образований Московской области, предусмотренными государственными программами Московской области.</w:t>
      </w:r>
    </w:p>
    <w:p w14:paraId="1DCA74D6" w14:textId="77777777" w:rsidR="005C2DD7" w:rsidRPr="005D64A9" w:rsidRDefault="005C2DD7" w:rsidP="005C2DD7">
      <w:pPr>
        <w:autoSpaceDE w:val="0"/>
        <w:autoSpaceDN w:val="0"/>
        <w:adjustRightInd w:val="0"/>
      </w:pPr>
      <w:r w:rsidRPr="00E12972">
        <w:rPr>
          <w:bCs/>
        </w:rPr>
        <w:t>Указанные расходы городского округа определяются на дату принятия Московской областной Думой проекта закона Московской области «О бюджете Московской области на 2025 год и на плановый период 2026 и 2027 годов» за основу</w:t>
      </w:r>
      <w:r w:rsidRPr="00E12972">
        <w:t>.</w:t>
      </w:r>
    </w:p>
    <w:p w14:paraId="7AF0FD85" w14:textId="77777777" w:rsidR="005C2DD7" w:rsidRDefault="005C2DD7" w:rsidP="005C2DD7">
      <w:pPr>
        <w:autoSpaceDE w:val="0"/>
        <w:autoSpaceDN w:val="0"/>
        <w:adjustRightInd w:val="0"/>
        <w:ind w:firstLine="567"/>
        <w:outlineLvl w:val="0"/>
      </w:pPr>
    </w:p>
    <w:p w14:paraId="7C4A48FD" w14:textId="41BF3DAE" w:rsidR="005C2DD7" w:rsidRPr="008460B2" w:rsidRDefault="005C2DD7" w:rsidP="005C2DD7">
      <w:pPr>
        <w:ind w:firstLine="0"/>
        <w:jc w:val="center"/>
        <w:rPr>
          <w:bCs/>
        </w:rPr>
      </w:pPr>
    </w:p>
    <w:sectPr w:rsidR="005C2DD7" w:rsidRPr="008460B2" w:rsidSect="00C258FF">
      <w:headerReference w:type="even" r:id="rId235"/>
      <w:headerReference w:type="default" r:id="rId236"/>
      <w:footnotePr>
        <w:pos w:val="beneathText"/>
      </w:footnotePr>
      <w:pgSz w:w="11906" w:h="16838"/>
      <w:pgMar w:top="851" w:right="567"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8D38" w14:textId="77777777" w:rsidR="00F17147" w:rsidRDefault="00F17147">
      <w:r>
        <w:separator/>
      </w:r>
    </w:p>
    <w:p w14:paraId="5A2B6CD7" w14:textId="77777777" w:rsidR="00F17147" w:rsidRDefault="00F17147"/>
  </w:endnote>
  <w:endnote w:type="continuationSeparator" w:id="0">
    <w:p w14:paraId="1E0EBEDE" w14:textId="77777777" w:rsidR="00F17147" w:rsidRDefault="00F17147">
      <w:r>
        <w:continuationSeparator/>
      </w:r>
    </w:p>
    <w:p w14:paraId="36BD0B8A" w14:textId="77777777" w:rsidR="00F17147" w:rsidRDefault="00F17147"/>
  </w:endnote>
  <w:endnote w:type="continuationNotice" w:id="1">
    <w:p w14:paraId="2CF1BE6E" w14:textId="77777777" w:rsidR="00F17147" w:rsidRDefault="00F17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36656"/>
      <w:docPartObj>
        <w:docPartGallery w:val="Page Numbers (Bottom of Page)"/>
        <w:docPartUnique/>
      </w:docPartObj>
    </w:sdtPr>
    <w:sdtEndPr/>
    <w:sdtContent>
      <w:p w14:paraId="5108279A" w14:textId="17A37C9B" w:rsidR="00F17147" w:rsidRDefault="00F17147">
        <w:pPr>
          <w:pStyle w:val="af0"/>
          <w:jc w:val="center"/>
        </w:pPr>
        <w:r>
          <w:fldChar w:fldCharType="begin"/>
        </w:r>
        <w:r>
          <w:instrText>PAGE   \* MERGEFORMAT</w:instrText>
        </w:r>
        <w:r>
          <w:fldChar w:fldCharType="separate"/>
        </w:r>
        <w:r w:rsidR="001B47EC">
          <w:rPr>
            <w:noProof/>
          </w:rPr>
          <w:t>74</w:t>
        </w:r>
        <w:r>
          <w:fldChar w:fldCharType="end"/>
        </w:r>
      </w:p>
    </w:sdtContent>
  </w:sdt>
  <w:p w14:paraId="5D7961F9" w14:textId="77777777" w:rsidR="00F17147" w:rsidRDefault="00F1714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503B" w14:textId="77777777" w:rsidR="00F17147" w:rsidRDefault="00F17147">
      <w:r>
        <w:separator/>
      </w:r>
    </w:p>
    <w:p w14:paraId="552CACBE" w14:textId="77777777" w:rsidR="00F17147" w:rsidRDefault="00F17147"/>
  </w:footnote>
  <w:footnote w:type="continuationSeparator" w:id="0">
    <w:p w14:paraId="4A85A4CB" w14:textId="77777777" w:rsidR="00F17147" w:rsidRDefault="00F17147">
      <w:r>
        <w:continuationSeparator/>
      </w:r>
    </w:p>
    <w:p w14:paraId="040FDA6A" w14:textId="77777777" w:rsidR="00F17147" w:rsidRDefault="00F17147"/>
  </w:footnote>
  <w:footnote w:type="continuationNotice" w:id="1">
    <w:p w14:paraId="3BDAAE72" w14:textId="77777777" w:rsidR="00F17147" w:rsidRDefault="00F171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3268" w14:textId="77777777" w:rsidR="00F17147" w:rsidRDefault="00F17147">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B48B5F2" w14:textId="77777777" w:rsidR="00F17147" w:rsidRDefault="00F17147">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5112"/>
      <w:docPartObj>
        <w:docPartGallery w:val="Page Numbers (Top of Page)"/>
        <w:docPartUnique/>
      </w:docPartObj>
    </w:sdtPr>
    <w:sdtEndPr/>
    <w:sdtContent>
      <w:p w14:paraId="57D8E862" w14:textId="58D69F17" w:rsidR="00F17147" w:rsidRDefault="00F17147">
        <w:pPr>
          <w:pStyle w:val="a4"/>
          <w:jc w:val="center"/>
        </w:pPr>
        <w:r>
          <w:rPr>
            <w:noProof/>
          </w:rPr>
          <w:fldChar w:fldCharType="begin"/>
        </w:r>
        <w:r>
          <w:rPr>
            <w:noProof/>
          </w:rPr>
          <w:instrText xml:space="preserve"> PAGE   \* MERGEFORMAT </w:instrText>
        </w:r>
        <w:r>
          <w:rPr>
            <w:noProof/>
          </w:rPr>
          <w:fldChar w:fldCharType="separate"/>
        </w:r>
        <w:r w:rsidR="001B47EC">
          <w:rPr>
            <w:noProof/>
          </w:rPr>
          <w:t>221</w:t>
        </w:r>
        <w:r>
          <w:rPr>
            <w:noProof/>
          </w:rPr>
          <w:fldChar w:fldCharType="end"/>
        </w:r>
      </w:p>
    </w:sdtContent>
  </w:sdt>
  <w:p w14:paraId="3757E06D" w14:textId="77777777" w:rsidR="00F17147" w:rsidRDefault="00F17147">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97"/>
    <w:multiLevelType w:val="hybridMultilevel"/>
    <w:tmpl w:val="B2121190"/>
    <w:lvl w:ilvl="0" w:tplc="4F3872BA">
      <w:start w:val="1"/>
      <w:numFmt w:val="decimal"/>
      <w:lvlText w:val="%1."/>
      <w:lvlJc w:val="center"/>
      <w:pPr>
        <w:ind w:left="1429" w:hanging="360"/>
      </w:pPr>
      <w:rPr>
        <w:rFonts w:hint="default"/>
        <w:b w:val="0"/>
        <w:caps w:val="0"/>
        <w:strike w:val="0"/>
        <w:dstrike w:val="0"/>
        <w:vanish w:val="0"/>
        <w:color w:val="auto"/>
        <w:spacing w:val="0"/>
        <w:w w:val="1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B5C56"/>
    <w:multiLevelType w:val="hybridMultilevel"/>
    <w:tmpl w:val="4AC2726E"/>
    <w:lvl w:ilvl="0" w:tplc="E556BB7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A13240"/>
    <w:multiLevelType w:val="hybridMultilevel"/>
    <w:tmpl w:val="DBC80F48"/>
    <w:lvl w:ilvl="0" w:tplc="81285CCA">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37F3A"/>
    <w:multiLevelType w:val="hybridMultilevel"/>
    <w:tmpl w:val="3CF4DE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00685B"/>
    <w:multiLevelType w:val="hybridMultilevel"/>
    <w:tmpl w:val="00AABDD4"/>
    <w:lvl w:ilvl="0" w:tplc="DEC4BF5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A410526"/>
    <w:multiLevelType w:val="hybridMultilevel"/>
    <w:tmpl w:val="5098691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CCF1F6B"/>
    <w:multiLevelType w:val="multilevel"/>
    <w:tmpl w:val="E8E4F524"/>
    <w:lvl w:ilvl="0">
      <w:start w:val="1"/>
      <w:numFmt w:val="decimal"/>
      <w:lvlText w:val="%1."/>
      <w:lvlJc w:val="left"/>
      <w:pPr>
        <w:tabs>
          <w:tab w:val="num" w:pos="585"/>
        </w:tabs>
        <w:ind w:left="585" w:hanging="585"/>
      </w:pPr>
      <w:rPr>
        <w:rFonts w:hint="default"/>
        <w:color w:val="008000"/>
      </w:rPr>
    </w:lvl>
    <w:lvl w:ilvl="1">
      <w:start w:val="1"/>
      <w:numFmt w:val="decimal"/>
      <w:lvlText w:val="%1.%2."/>
      <w:lvlJc w:val="left"/>
      <w:pPr>
        <w:tabs>
          <w:tab w:val="num" w:pos="1293"/>
        </w:tabs>
        <w:ind w:left="1293" w:hanging="585"/>
      </w:pPr>
      <w:rPr>
        <w:rFonts w:hint="default"/>
        <w:color w:val="008000"/>
      </w:rPr>
    </w:lvl>
    <w:lvl w:ilvl="2">
      <w:start w:val="1"/>
      <w:numFmt w:val="decimal"/>
      <w:lvlText w:val="%1.%2.%3."/>
      <w:lvlJc w:val="left"/>
      <w:pPr>
        <w:tabs>
          <w:tab w:val="num" w:pos="2136"/>
        </w:tabs>
        <w:ind w:left="2136" w:hanging="720"/>
      </w:pPr>
      <w:rPr>
        <w:rFonts w:hint="default"/>
        <w:color w:val="008000"/>
      </w:rPr>
    </w:lvl>
    <w:lvl w:ilvl="3">
      <w:start w:val="1"/>
      <w:numFmt w:val="decimal"/>
      <w:lvlText w:val="%1.%2.%3.%4."/>
      <w:lvlJc w:val="left"/>
      <w:pPr>
        <w:tabs>
          <w:tab w:val="num" w:pos="2844"/>
        </w:tabs>
        <w:ind w:left="2844" w:hanging="720"/>
      </w:pPr>
      <w:rPr>
        <w:rFonts w:hint="default"/>
        <w:color w:val="008000"/>
      </w:rPr>
    </w:lvl>
    <w:lvl w:ilvl="4">
      <w:start w:val="1"/>
      <w:numFmt w:val="decimal"/>
      <w:lvlText w:val="%1.%2.%3.%4.%5."/>
      <w:lvlJc w:val="left"/>
      <w:pPr>
        <w:tabs>
          <w:tab w:val="num" w:pos="3912"/>
        </w:tabs>
        <w:ind w:left="3912" w:hanging="1080"/>
      </w:pPr>
      <w:rPr>
        <w:rFonts w:hint="default"/>
        <w:color w:val="008000"/>
      </w:rPr>
    </w:lvl>
    <w:lvl w:ilvl="5">
      <w:start w:val="1"/>
      <w:numFmt w:val="decimal"/>
      <w:lvlText w:val="%1.%2.%3.%4.%5.%6."/>
      <w:lvlJc w:val="left"/>
      <w:pPr>
        <w:tabs>
          <w:tab w:val="num" w:pos="4620"/>
        </w:tabs>
        <w:ind w:left="4620" w:hanging="1080"/>
      </w:pPr>
      <w:rPr>
        <w:rFonts w:hint="default"/>
        <w:color w:val="008000"/>
      </w:rPr>
    </w:lvl>
    <w:lvl w:ilvl="6">
      <w:start w:val="1"/>
      <w:numFmt w:val="decimal"/>
      <w:lvlText w:val="%1.%2.%3.%4.%5.%6.%7."/>
      <w:lvlJc w:val="left"/>
      <w:pPr>
        <w:tabs>
          <w:tab w:val="num" w:pos="5688"/>
        </w:tabs>
        <w:ind w:left="5688" w:hanging="1440"/>
      </w:pPr>
      <w:rPr>
        <w:rFonts w:hint="default"/>
        <w:color w:val="008000"/>
      </w:rPr>
    </w:lvl>
    <w:lvl w:ilvl="7">
      <w:start w:val="1"/>
      <w:numFmt w:val="decimal"/>
      <w:lvlText w:val="%1.%2.%3.%4.%5.%6.%7.%8."/>
      <w:lvlJc w:val="left"/>
      <w:pPr>
        <w:tabs>
          <w:tab w:val="num" w:pos="6396"/>
        </w:tabs>
        <w:ind w:left="6396" w:hanging="1440"/>
      </w:pPr>
      <w:rPr>
        <w:rFonts w:hint="default"/>
        <w:color w:val="008000"/>
      </w:rPr>
    </w:lvl>
    <w:lvl w:ilvl="8">
      <w:start w:val="1"/>
      <w:numFmt w:val="decimal"/>
      <w:lvlText w:val="%1.%2.%3.%4.%5.%6.%7.%8.%9."/>
      <w:lvlJc w:val="left"/>
      <w:pPr>
        <w:tabs>
          <w:tab w:val="num" w:pos="7464"/>
        </w:tabs>
        <w:ind w:left="7464" w:hanging="1800"/>
      </w:pPr>
      <w:rPr>
        <w:rFonts w:hint="default"/>
        <w:color w:val="008000"/>
      </w:rPr>
    </w:lvl>
  </w:abstractNum>
  <w:abstractNum w:abstractNumId="7" w15:restartNumberingAfterBreak="0">
    <w:nsid w:val="0D5F292F"/>
    <w:multiLevelType w:val="hybridMultilevel"/>
    <w:tmpl w:val="22F43558"/>
    <w:lvl w:ilvl="0" w:tplc="A638391C">
      <w:start w:val="1"/>
      <w:numFmt w:val="decimal"/>
      <w:suff w:val="space"/>
      <w:lvlText w:val="P%1 - "/>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517A02"/>
    <w:multiLevelType w:val="multilevel"/>
    <w:tmpl w:val="ECC039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11923507"/>
    <w:multiLevelType w:val="hybridMultilevel"/>
    <w:tmpl w:val="49E071B6"/>
    <w:lvl w:ilvl="0" w:tplc="C69017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91330"/>
    <w:multiLevelType w:val="hybridMultilevel"/>
    <w:tmpl w:val="A99AEFAA"/>
    <w:lvl w:ilvl="0" w:tplc="9E8C0E8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6707034"/>
    <w:multiLevelType w:val="hybridMultilevel"/>
    <w:tmpl w:val="B2121190"/>
    <w:lvl w:ilvl="0" w:tplc="4F3872BA">
      <w:start w:val="1"/>
      <w:numFmt w:val="decimal"/>
      <w:lvlText w:val="%1."/>
      <w:lvlJc w:val="center"/>
      <w:pPr>
        <w:ind w:left="1429" w:hanging="360"/>
      </w:pPr>
      <w:rPr>
        <w:rFonts w:hint="default"/>
        <w:b w:val="0"/>
        <w:caps w:val="0"/>
        <w:strike w:val="0"/>
        <w:dstrike w:val="0"/>
        <w:vanish w:val="0"/>
        <w:color w:val="auto"/>
        <w:spacing w:val="0"/>
        <w:w w:val="1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8D14124"/>
    <w:multiLevelType w:val="hybridMultilevel"/>
    <w:tmpl w:val="D38C4872"/>
    <w:lvl w:ilvl="0" w:tplc="17E2ADB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ADA553C"/>
    <w:multiLevelType w:val="hybridMultilevel"/>
    <w:tmpl w:val="382680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3BF141B"/>
    <w:multiLevelType w:val="hybridMultilevel"/>
    <w:tmpl w:val="DAD25BCA"/>
    <w:lvl w:ilvl="0" w:tplc="684CB29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25BF3B91"/>
    <w:multiLevelType w:val="hybridMultilevel"/>
    <w:tmpl w:val="A5C036EC"/>
    <w:lvl w:ilvl="0" w:tplc="1838A2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7245B62"/>
    <w:multiLevelType w:val="hybridMultilevel"/>
    <w:tmpl w:val="586E04E6"/>
    <w:lvl w:ilvl="0" w:tplc="A8A445B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F965431"/>
    <w:multiLevelType w:val="hybridMultilevel"/>
    <w:tmpl w:val="7EC6ED1A"/>
    <w:lvl w:ilvl="0" w:tplc="6FBAA3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3F0C739C"/>
    <w:multiLevelType w:val="hybridMultilevel"/>
    <w:tmpl w:val="DC902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F0E2D47"/>
    <w:multiLevelType w:val="hybridMultilevel"/>
    <w:tmpl w:val="7FC89E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024494"/>
    <w:multiLevelType w:val="multilevel"/>
    <w:tmpl w:val="64CA2A1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46282875"/>
    <w:multiLevelType w:val="hybridMultilevel"/>
    <w:tmpl w:val="F448127A"/>
    <w:lvl w:ilvl="0" w:tplc="52F62D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77C123D"/>
    <w:multiLevelType w:val="hybridMultilevel"/>
    <w:tmpl w:val="D994C616"/>
    <w:lvl w:ilvl="0" w:tplc="9EDCCC06">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EF6DB2"/>
    <w:multiLevelType w:val="hybridMultilevel"/>
    <w:tmpl w:val="DAF6911C"/>
    <w:lvl w:ilvl="0" w:tplc="684A6388">
      <w:start w:val="5"/>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56225B"/>
    <w:multiLevelType w:val="multilevel"/>
    <w:tmpl w:val="8C7276C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19"/>
        </w:tabs>
        <w:ind w:left="1019" w:hanging="48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5" w15:restartNumberingAfterBreak="0">
    <w:nsid w:val="56F40FAD"/>
    <w:multiLevelType w:val="hybridMultilevel"/>
    <w:tmpl w:val="94DE7274"/>
    <w:lvl w:ilvl="0" w:tplc="A638391C">
      <w:start w:val="1"/>
      <w:numFmt w:val="decimal"/>
      <w:suff w:val="space"/>
      <w:lvlText w:val="P%1 - "/>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F0C0F2E"/>
    <w:multiLevelType w:val="hybridMultilevel"/>
    <w:tmpl w:val="07C69FB0"/>
    <w:lvl w:ilvl="0" w:tplc="B0F2A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29C544D"/>
    <w:multiLevelType w:val="hybridMultilevel"/>
    <w:tmpl w:val="5CE29E2C"/>
    <w:lvl w:ilvl="0" w:tplc="14183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5036DF5"/>
    <w:multiLevelType w:val="hybridMultilevel"/>
    <w:tmpl w:val="2738F136"/>
    <w:lvl w:ilvl="0" w:tplc="AB5A49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B6BDD"/>
    <w:multiLevelType w:val="hybridMultilevel"/>
    <w:tmpl w:val="8C029D84"/>
    <w:lvl w:ilvl="0" w:tplc="AF0C0706">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FD3BC8"/>
    <w:multiLevelType w:val="hybridMultilevel"/>
    <w:tmpl w:val="6D1404E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CA9609B"/>
    <w:multiLevelType w:val="hybridMultilevel"/>
    <w:tmpl w:val="B36CC6B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6CD44EF5"/>
    <w:multiLevelType w:val="hybridMultilevel"/>
    <w:tmpl w:val="BF34BF04"/>
    <w:lvl w:ilvl="0" w:tplc="0F9406A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3B7ED0"/>
    <w:multiLevelType w:val="multilevel"/>
    <w:tmpl w:val="7038B01C"/>
    <w:lvl w:ilvl="0">
      <w:start w:val="1"/>
      <w:numFmt w:val="decimal"/>
      <w:lvlText w:val="%1."/>
      <w:lvlJc w:val="left"/>
      <w:pPr>
        <w:ind w:left="1080" w:hanging="360"/>
      </w:pPr>
      <w:rPr>
        <w:rFonts w:hint="default"/>
      </w:rPr>
    </w:lvl>
    <w:lvl w:ilvl="1">
      <w:start w:val="1"/>
      <w:numFmt w:val="decimal"/>
      <w:isLgl/>
      <w:lvlText w:val="%1.%2."/>
      <w:lvlJc w:val="left"/>
      <w:pPr>
        <w:ind w:left="1140" w:hanging="420"/>
      </w:pPr>
      <w:rPr>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11F1396"/>
    <w:multiLevelType w:val="hybridMultilevel"/>
    <w:tmpl w:val="22F43558"/>
    <w:lvl w:ilvl="0" w:tplc="A638391C">
      <w:start w:val="1"/>
      <w:numFmt w:val="decimal"/>
      <w:suff w:val="space"/>
      <w:lvlText w:val="P%1 - "/>
      <w:lvlJc w:val="left"/>
      <w:pPr>
        <w:ind w:left="644"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1AF27AE"/>
    <w:multiLevelType w:val="hybridMultilevel"/>
    <w:tmpl w:val="F12CB7E6"/>
    <w:lvl w:ilvl="0" w:tplc="C86C75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2CC3F6B"/>
    <w:multiLevelType w:val="hybridMultilevel"/>
    <w:tmpl w:val="3466A87E"/>
    <w:lvl w:ilvl="0" w:tplc="5C48CDFE">
      <w:start w:val="1"/>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76DE71CE"/>
    <w:multiLevelType w:val="hybridMultilevel"/>
    <w:tmpl w:val="0AB08024"/>
    <w:lvl w:ilvl="0" w:tplc="31527C7C">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9FA2F9F"/>
    <w:multiLevelType w:val="hybridMultilevel"/>
    <w:tmpl w:val="3CA868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527304"/>
    <w:multiLevelType w:val="hybridMultilevel"/>
    <w:tmpl w:val="879CD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22"/>
  </w:num>
  <w:num w:numId="3">
    <w:abstractNumId w:val="29"/>
  </w:num>
  <w:num w:numId="4">
    <w:abstractNumId w:val="2"/>
  </w:num>
  <w:num w:numId="5">
    <w:abstractNumId w:val="2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8"/>
  </w:num>
  <w:num w:numId="14">
    <w:abstractNumId w:val="19"/>
  </w:num>
  <w:num w:numId="15">
    <w:abstractNumId w:val="5"/>
  </w:num>
  <w:num w:numId="16">
    <w:abstractNumId w:val="3"/>
  </w:num>
  <w:num w:numId="17">
    <w:abstractNumId w:val="38"/>
  </w:num>
  <w:num w:numId="18">
    <w:abstractNumId w:val="15"/>
  </w:num>
  <w:num w:numId="19">
    <w:abstractNumId w:val="37"/>
  </w:num>
  <w:num w:numId="20">
    <w:abstractNumId w:val="21"/>
  </w:num>
  <w:num w:numId="21">
    <w:abstractNumId w:val="4"/>
  </w:num>
  <w:num w:numId="22">
    <w:abstractNumId w:val="17"/>
  </w:num>
  <w:num w:numId="23">
    <w:abstractNumId w:val="24"/>
  </w:num>
  <w:num w:numId="24">
    <w:abstractNumId w:val="27"/>
  </w:num>
  <w:num w:numId="25">
    <w:abstractNumId w:val="9"/>
  </w:num>
  <w:num w:numId="26">
    <w:abstractNumId w:val="23"/>
  </w:num>
  <w:num w:numId="27">
    <w:abstractNumId w:val="35"/>
  </w:num>
  <w:num w:numId="28">
    <w:abstractNumId w:val="7"/>
  </w:num>
  <w:num w:numId="29">
    <w:abstractNumId w:val="36"/>
  </w:num>
  <w:num w:numId="30">
    <w:abstractNumId w:val="31"/>
  </w:num>
  <w:num w:numId="31">
    <w:abstractNumId w:val="39"/>
  </w:num>
  <w:num w:numId="32">
    <w:abstractNumId w:val="18"/>
  </w:num>
  <w:num w:numId="33">
    <w:abstractNumId w:val="13"/>
  </w:num>
  <w:num w:numId="34">
    <w:abstractNumId w:val="30"/>
  </w:num>
  <w:num w:numId="35">
    <w:abstractNumId w:val="1"/>
  </w:num>
  <w:num w:numId="36">
    <w:abstractNumId w:val="11"/>
  </w:num>
  <w:num w:numId="37">
    <w:abstractNumId w:val="0"/>
  </w:num>
  <w:num w:numId="38">
    <w:abstractNumId w:val="25"/>
  </w:num>
  <w:num w:numId="39">
    <w:abstractNumId w:val="34"/>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activeWritingStyle w:appName="MSWord" w:lang="en-US" w:vendorID="64" w:dllVersion="6" w:nlCheck="1" w:checkStyle="0"/>
  <w:activeWritingStyle w:appName="MSWord" w:lang="en-US" w:vendorID="64" w:dllVersion="5"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6B"/>
    <w:rsid w:val="00000909"/>
    <w:rsid w:val="0000177D"/>
    <w:rsid w:val="000017E5"/>
    <w:rsid w:val="00002037"/>
    <w:rsid w:val="00002BC6"/>
    <w:rsid w:val="000030CE"/>
    <w:rsid w:val="000038C5"/>
    <w:rsid w:val="00003B6A"/>
    <w:rsid w:val="00003BB3"/>
    <w:rsid w:val="00003EB2"/>
    <w:rsid w:val="00004FF2"/>
    <w:rsid w:val="00005475"/>
    <w:rsid w:val="00005699"/>
    <w:rsid w:val="00005AC7"/>
    <w:rsid w:val="0000639C"/>
    <w:rsid w:val="000066AF"/>
    <w:rsid w:val="00006A86"/>
    <w:rsid w:val="00006B5F"/>
    <w:rsid w:val="000076D5"/>
    <w:rsid w:val="00007963"/>
    <w:rsid w:val="00010217"/>
    <w:rsid w:val="0001065D"/>
    <w:rsid w:val="00010963"/>
    <w:rsid w:val="00010DF9"/>
    <w:rsid w:val="00012FD1"/>
    <w:rsid w:val="0001409D"/>
    <w:rsid w:val="00014750"/>
    <w:rsid w:val="00014D20"/>
    <w:rsid w:val="000156F1"/>
    <w:rsid w:val="00015936"/>
    <w:rsid w:val="00015C2A"/>
    <w:rsid w:val="00020911"/>
    <w:rsid w:val="000218BF"/>
    <w:rsid w:val="00021945"/>
    <w:rsid w:val="00021DF0"/>
    <w:rsid w:val="00021E09"/>
    <w:rsid w:val="00022620"/>
    <w:rsid w:val="0002315D"/>
    <w:rsid w:val="000232D4"/>
    <w:rsid w:val="000236BB"/>
    <w:rsid w:val="00023C3A"/>
    <w:rsid w:val="0002524C"/>
    <w:rsid w:val="000255B3"/>
    <w:rsid w:val="00025C7F"/>
    <w:rsid w:val="00026110"/>
    <w:rsid w:val="00027BB8"/>
    <w:rsid w:val="00027D5B"/>
    <w:rsid w:val="0003011C"/>
    <w:rsid w:val="00030BB2"/>
    <w:rsid w:val="000319BF"/>
    <w:rsid w:val="00031E55"/>
    <w:rsid w:val="0003270C"/>
    <w:rsid w:val="00032ACB"/>
    <w:rsid w:val="00032BFB"/>
    <w:rsid w:val="00032C09"/>
    <w:rsid w:val="00032C7B"/>
    <w:rsid w:val="0003314B"/>
    <w:rsid w:val="000331C5"/>
    <w:rsid w:val="00033FE4"/>
    <w:rsid w:val="00035099"/>
    <w:rsid w:val="000351BB"/>
    <w:rsid w:val="000356D1"/>
    <w:rsid w:val="00036DBC"/>
    <w:rsid w:val="0004089D"/>
    <w:rsid w:val="00041178"/>
    <w:rsid w:val="0004194F"/>
    <w:rsid w:val="00041DCA"/>
    <w:rsid w:val="00041E4A"/>
    <w:rsid w:val="000423E6"/>
    <w:rsid w:val="00042974"/>
    <w:rsid w:val="00043197"/>
    <w:rsid w:val="00043950"/>
    <w:rsid w:val="00043E3C"/>
    <w:rsid w:val="0004438D"/>
    <w:rsid w:val="000445DC"/>
    <w:rsid w:val="00044A56"/>
    <w:rsid w:val="000466CC"/>
    <w:rsid w:val="000468BF"/>
    <w:rsid w:val="00046B48"/>
    <w:rsid w:val="000472D6"/>
    <w:rsid w:val="0005026C"/>
    <w:rsid w:val="000508F3"/>
    <w:rsid w:val="00050BEF"/>
    <w:rsid w:val="00051431"/>
    <w:rsid w:val="000517E0"/>
    <w:rsid w:val="00051BF1"/>
    <w:rsid w:val="0005205F"/>
    <w:rsid w:val="00052FF6"/>
    <w:rsid w:val="00053358"/>
    <w:rsid w:val="000536B6"/>
    <w:rsid w:val="0005419C"/>
    <w:rsid w:val="0005494D"/>
    <w:rsid w:val="00054CE3"/>
    <w:rsid w:val="00054E88"/>
    <w:rsid w:val="00055D13"/>
    <w:rsid w:val="00055FA6"/>
    <w:rsid w:val="00057201"/>
    <w:rsid w:val="0006193C"/>
    <w:rsid w:val="000623DB"/>
    <w:rsid w:val="000624DC"/>
    <w:rsid w:val="0006264D"/>
    <w:rsid w:val="000626E5"/>
    <w:rsid w:val="000637B8"/>
    <w:rsid w:val="00063EBF"/>
    <w:rsid w:val="000642BF"/>
    <w:rsid w:val="00064576"/>
    <w:rsid w:val="000651C7"/>
    <w:rsid w:val="00065414"/>
    <w:rsid w:val="00065B8D"/>
    <w:rsid w:val="00065FD2"/>
    <w:rsid w:val="00066234"/>
    <w:rsid w:val="00066796"/>
    <w:rsid w:val="00066E1D"/>
    <w:rsid w:val="00067BC5"/>
    <w:rsid w:val="00067C2F"/>
    <w:rsid w:val="000702B4"/>
    <w:rsid w:val="000702ED"/>
    <w:rsid w:val="00070312"/>
    <w:rsid w:val="00070387"/>
    <w:rsid w:val="000703D1"/>
    <w:rsid w:val="00070788"/>
    <w:rsid w:val="0007104B"/>
    <w:rsid w:val="00072E33"/>
    <w:rsid w:val="00074C63"/>
    <w:rsid w:val="00074FB9"/>
    <w:rsid w:val="00075683"/>
    <w:rsid w:val="000759D1"/>
    <w:rsid w:val="00075C32"/>
    <w:rsid w:val="00075C3B"/>
    <w:rsid w:val="0007697F"/>
    <w:rsid w:val="000779D7"/>
    <w:rsid w:val="000806DA"/>
    <w:rsid w:val="00082092"/>
    <w:rsid w:val="00082280"/>
    <w:rsid w:val="00082456"/>
    <w:rsid w:val="00083437"/>
    <w:rsid w:val="00084268"/>
    <w:rsid w:val="000848D9"/>
    <w:rsid w:val="000854A0"/>
    <w:rsid w:val="000859D1"/>
    <w:rsid w:val="00085FB1"/>
    <w:rsid w:val="000861A2"/>
    <w:rsid w:val="00086409"/>
    <w:rsid w:val="00086469"/>
    <w:rsid w:val="00086476"/>
    <w:rsid w:val="0008682D"/>
    <w:rsid w:val="00086B2A"/>
    <w:rsid w:val="00086B3E"/>
    <w:rsid w:val="00086E58"/>
    <w:rsid w:val="000876B6"/>
    <w:rsid w:val="00087A69"/>
    <w:rsid w:val="000907B2"/>
    <w:rsid w:val="000917C5"/>
    <w:rsid w:val="000921D4"/>
    <w:rsid w:val="00092854"/>
    <w:rsid w:val="0009321C"/>
    <w:rsid w:val="00093E04"/>
    <w:rsid w:val="00094221"/>
    <w:rsid w:val="0009448E"/>
    <w:rsid w:val="00095248"/>
    <w:rsid w:val="0009599D"/>
    <w:rsid w:val="00095E83"/>
    <w:rsid w:val="00096C15"/>
    <w:rsid w:val="00096D5F"/>
    <w:rsid w:val="000972F3"/>
    <w:rsid w:val="0009756F"/>
    <w:rsid w:val="000A0119"/>
    <w:rsid w:val="000A01A0"/>
    <w:rsid w:val="000A0568"/>
    <w:rsid w:val="000A0C37"/>
    <w:rsid w:val="000A104F"/>
    <w:rsid w:val="000A1115"/>
    <w:rsid w:val="000A15C2"/>
    <w:rsid w:val="000A1699"/>
    <w:rsid w:val="000A17E5"/>
    <w:rsid w:val="000A1C9E"/>
    <w:rsid w:val="000A1D4E"/>
    <w:rsid w:val="000A1D5B"/>
    <w:rsid w:val="000A26C1"/>
    <w:rsid w:val="000A29B6"/>
    <w:rsid w:val="000A2C50"/>
    <w:rsid w:val="000A2E07"/>
    <w:rsid w:val="000A321D"/>
    <w:rsid w:val="000A3742"/>
    <w:rsid w:val="000A3F7C"/>
    <w:rsid w:val="000A446E"/>
    <w:rsid w:val="000A4AEE"/>
    <w:rsid w:val="000A4CFA"/>
    <w:rsid w:val="000A4EE5"/>
    <w:rsid w:val="000A50C4"/>
    <w:rsid w:val="000A6451"/>
    <w:rsid w:val="000A6582"/>
    <w:rsid w:val="000A6CF8"/>
    <w:rsid w:val="000A71ED"/>
    <w:rsid w:val="000A7E8E"/>
    <w:rsid w:val="000A7ED1"/>
    <w:rsid w:val="000B056F"/>
    <w:rsid w:val="000B0740"/>
    <w:rsid w:val="000B157A"/>
    <w:rsid w:val="000B229E"/>
    <w:rsid w:val="000B2DDD"/>
    <w:rsid w:val="000B35E9"/>
    <w:rsid w:val="000B3F18"/>
    <w:rsid w:val="000B4169"/>
    <w:rsid w:val="000B41B5"/>
    <w:rsid w:val="000B4B83"/>
    <w:rsid w:val="000B651F"/>
    <w:rsid w:val="000B6A09"/>
    <w:rsid w:val="000B6BDB"/>
    <w:rsid w:val="000B6C33"/>
    <w:rsid w:val="000B6DF5"/>
    <w:rsid w:val="000B6F12"/>
    <w:rsid w:val="000B7609"/>
    <w:rsid w:val="000B76D9"/>
    <w:rsid w:val="000B7E3A"/>
    <w:rsid w:val="000C03A5"/>
    <w:rsid w:val="000C05E7"/>
    <w:rsid w:val="000C0710"/>
    <w:rsid w:val="000C0C85"/>
    <w:rsid w:val="000C14E8"/>
    <w:rsid w:val="000C1A89"/>
    <w:rsid w:val="000C22E6"/>
    <w:rsid w:val="000C2C8A"/>
    <w:rsid w:val="000C4158"/>
    <w:rsid w:val="000C48B1"/>
    <w:rsid w:val="000C4B64"/>
    <w:rsid w:val="000C5120"/>
    <w:rsid w:val="000C5161"/>
    <w:rsid w:val="000C5456"/>
    <w:rsid w:val="000C58A7"/>
    <w:rsid w:val="000C5C36"/>
    <w:rsid w:val="000C7263"/>
    <w:rsid w:val="000C77B5"/>
    <w:rsid w:val="000C7DC9"/>
    <w:rsid w:val="000C7DD9"/>
    <w:rsid w:val="000C7EE0"/>
    <w:rsid w:val="000C7F00"/>
    <w:rsid w:val="000D0451"/>
    <w:rsid w:val="000D0725"/>
    <w:rsid w:val="000D0B83"/>
    <w:rsid w:val="000D0EC4"/>
    <w:rsid w:val="000D0F3A"/>
    <w:rsid w:val="000D16DE"/>
    <w:rsid w:val="000D17E1"/>
    <w:rsid w:val="000D2451"/>
    <w:rsid w:val="000D26E5"/>
    <w:rsid w:val="000D2AFC"/>
    <w:rsid w:val="000D2B42"/>
    <w:rsid w:val="000D3149"/>
    <w:rsid w:val="000D393F"/>
    <w:rsid w:val="000D3DAC"/>
    <w:rsid w:val="000D450F"/>
    <w:rsid w:val="000D4BB3"/>
    <w:rsid w:val="000D567D"/>
    <w:rsid w:val="000D56B1"/>
    <w:rsid w:val="000D5C45"/>
    <w:rsid w:val="000D5E7A"/>
    <w:rsid w:val="000D6070"/>
    <w:rsid w:val="000D641E"/>
    <w:rsid w:val="000D6971"/>
    <w:rsid w:val="000D6B22"/>
    <w:rsid w:val="000D6BB6"/>
    <w:rsid w:val="000D6C4F"/>
    <w:rsid w:val="000D7685"/>
    <w:rsid w:val="000D76E4"/>
    <w:rsid w:val="000D7C24"/>
    <w:rsid w:val="000D7EDF"/>
    <w:rsid w:val="000E01B7"/>
    <w:rsid w:val="000E0367"/>
    <w:rsid w:val="000E049D"/>
    <w:rsid w:val="000E0587"/>
    <w:rsid w:val="000E0E4C"/>
    <w:rsid w:val="000E15D1"/>
    <w:rsid w:val="000E1788"/>
    <w:rsid w:val="000E2607"/>
    <w:rsid w:val="000E2F0E"/>
    <w:rsid w:val="000E37CF"/>
    <w:rsid w:val="000E3E26"/>
    <w:rsid w:val="000E40BE"/>
    <w:rsid w:val="000E46FA"/>
    <w:rsid w:val="000E49A6"/>
    <w:rsid w:val="000E4F86"/>
    <w:rsid w:val="000E504C"/>
    <w:rsid w:val="000E58FB"/>
    <w:rsid w:val="000E59E3"/>
    <w:rsid w:val="000E6490"/>
    <w:rsid w:val="000E6542"/>
    <w:rsid w:val="000E6A7D"/>
    <w:rsid w:val="000E6CB2"/>
    <w:rsid w:val="000E71B3"/>
    <w:rsid w:val="000E76BD"/>
    <w:rsid w:val="000E7A65"/>
    <w:rsid w:val="000E7C53"/>
    <w:rsid w:val="000F070C"/>
    <w:rsid w:val="000F0F21"/>
    <w:rsid w:val="000F1674"/>
    <w:rsid w:val="000F1F5E"/>
    <w:rsid w:val="000F23A4"/>
    <w:rsid w:val="000F26FB"/>
    <w:rsid w:val="000F2B8B"/>
    <w:rsid w:val="000F3202"/>
    <w:rsid w:val="000F3B04"/>
    <w:rsid w:val="000F4250"/>
    <w:rsid w:val="000F444B"/>
    <w:rsid w:val="000F4712"/>
    <w:rsid w:val="000F4975"/>
    <w:rsid w:val="000F4CD9"/>
    <w:rsid w:val="000F4E6E"/>
    <w:rsid w:val="000F5512"/>
    <w:rsid w:val="000F5663"/>
    <w:rsid w:val="000F5948"/>
    <w:rsid w:val="000F59A5"/>
    <w:rsid w:val="000F5EC4"/>
    <w:rsid w:val="000F6D8C"/>
    <w:rsid w:val="000F71CF"/>
    <w:rsid w:val="000F75DC"/>
    <w:rsid w:val="000F7B20"/>
    <w:rsid w:val="000F7CF1"/>
    <w:rsid w:val="00100091"/>
    <w:rsid w:val="0010084D"/>
    <w:rsid w:val="00100D1E"/>
    <w:rsid w:val="00100DBE"/>
    <w:rsid w:val="00100F66"/>
    <w:rsid w:val="0010144E"/>
    <w:rsid w:val="00101FB1"/>
    <w:rsid w:val="00102995"/>
    <w:rsid w:val="001029E8"/>
    <w:rsid w:val="00102E0B"/>
    <w:rsid w:val="00102E7B"/>
    <w:rsid w:val="00103483"/>
    <w:rsid w:val="00103522"/>
    <w:rsid w:val="0010362D"/>
    <w:rsid w:val="00103B42"/>
    <w:rsid w:val="00104644"/>
    <w:rsid w:val="0010495A"/>
    <w:rsid w:val="00104A92"/>
    <w:rsid w:val="00104C1C"/>
    <w:rsid w:val="00104C23"/>
    <w:rsid w:val="0010531C"/>
    <w:rsid w:val="00105820"/>
    <w:rsid w:val="00105C76"/>
    <w:rsid w:val="00106A85"/>
    <w:rsid w:val="00107753"/>
    <w:rsid w:val="001101C2"/>
    <w:rsid w:val="00110689"/>
    <w:rsid w:val="00110B0B"/>
    <w:rsid w:val="001113C1"/>
    <w:rsid w:val="00111EE2"/>
    <w:rsid w:val="00112EBA"/>
    <w:rsid w:val="00112F38"/>
    <w:rsid w:val="001130F0"/>
    <w:rsid w:val="0011533C"/>
    <w:rsid w:val="001153B1"/>
    <w:rsid w:val="001154B8"/>
    <w:rsid w:val="00115F61"/>
    <w:rsid w:val="00116573"/>
    <w:rsid w:val="001165A9"/>
    <w:rsid w:val="00116A84"/>
    <w:rsid w:val="00116B00"/>
    <w:rsid w:val="00117015"/>
    <w:rsid w:val="00117A14"/>
    <w:rsid w:val="001203F7"/>
    <w:rsid w:val="00120418"/>
    <w:rsid w:val="00120502"/>
    <w:rsid w:val="001207F2"/>
    <w:rsid w:val="00120AA8"/>
    <w:rsid w:val="00121521"/>
    <w:rsid w:val="001215FF"/>
    <w:rsid w:val="00121C4E"/>
    <w:rsid w:val="00122556"/>
    <w:rsid w:val="001229C1"/>
    <w:rsid w:val="00123AEB"/>
    <w:rsid w:val="00123C0F"/>
    <w:rsid w:val="00123F02"/>
    <w:rsid w:val="00124102"/>
    <w:rsid w:val="0012413F"/>
    <w:rsid w:val="001244E2"/>
    <w:rsid w:val="001258CB"/>
    <w:rsid w:val="00125BB1"/>
    <w:rsid w:val="00125F2A"/>
    <w:rsid w:val="00127909"/>
    <w:rsid w:val="00127AB2"/>
    <w:rsid w:val="00127F4A"/>
    <w:rsid w:val="00130165"/>
    <w:rsid w:val="00130566"/>
    <w:rsid w:val="00130FB8"/>
    <w:rsid w:val="00132150"/>
    <w:rsid w:val="00132265"/>
    <w:rsid w:val="001334A2"/>
    <w:rsid w:val="00135142"/>
    <w:rsid w:val="0013551F"/>
    <w:rsid w:val="0013559C"/>
    <w:rsid w:val="0013571A"/>
    <w:rsid w:val="00135A1D"/>
    <w:rsid w:val="00136186"/>
    <w:rsid w:val="00136794"/>
    <w:rsid w:val="0013692A"/>
    <w:rsid w:val="00136FD8"/>
    <w:rsid w:val="00137248"/>
    <w:rsid w:val="001400F6"/>
    <w:rsid w:val="00140DE6"/>
    <w:rsid w:val="00140FB3"/>
    <w:rsid w:val="00141303"/>
    <w:rsid w:val="001413C0"/>
    <w:rsid w:val="001424C5"/>
    <w:rsid w:val="001426DB"/>
    <w:rsid w:val="001435A7"/>
    <w:rsid w:val="0014409D"/>
    <w:rsid w:val="00144490"/>
    <w:rsid w:val="001445B8"/>
    <w:rsid w:val="00144C2C"/>
    <w:rsid w:val="00144C46"/>
    <w:rsid w:val="00144CAE"/>
    <w:rsid w:val="00144DD0"/>
    <w:rsid w:val="001459FD"/>
    <w:rsid w:val="00147BA3"/>
    <w:rsid w:val="00147D9C"/>
    <w:rsid w:val="00147DC1"/>
    <w:rsid w:val="00150A82"/>
    <w:rsid w:val="00150AD5"/>
    <w:rsid w:val="00150D47"/>
    <w:rsid w:val="001515DD"/>
    <w:rsid w:val="0015175B"/>
    <w:rsid w:val="001518F3"/>
    <w:rsid w:val="001520CA"/>
    <w:rsid w:val="0015310D"/>
    <w:rsid w:val="0015318B"/>
    <w:rsid w:val="001537F5"/>
    <w:rsid w:val="00153F7E"/>
    <w:rsid w:val="00154748"/>
    <w:rsid w:val="001549F0"/>
    <w:rsid w:val="00154BA9"/>
    <w:rsid w:val="00155461"/>
    <w:rsid w:val="00155CFC"/>
    <w:rsid w:val="00155E1F"/>
    <w:rsid w:val="00155F39"/>
    <w:rsid w:val="001563DA"/>
    <w:rsid w:val="00156566"/>
    <w:rsid w:val="001566E5"/>
    <w:rsid w:val="00156D75"/>
    <w:rsid w:val="00157066"/>
    <w:rsid w:val="00157656"/>
    <w:rsid w:val="00157FD4"/>
    <w:rsid w:val="00160F86"/>
    <w:rsid w:val="00161612"/>
    <w:rsid w:val="00161A21"/>
    <w:rsid w:val="00162486"/>
    <w:rsid w:val="0016311E"/>
    <w:rsid w:val="00163C7D"/>
    <w:rsid w:val="00164D94"/>
    <w:rsid w:val="00165A81"/>
    <w:rsid w:val="00165C79"/>
    <w:rsid w:val="00165D5A"/>
    <w:rsid w:val="00165FEF"/>
    <w:rsid w:val="00166460"/>
    <w:rsid w:val="0016718E"/>
    <w:rsid w:val="001671F9"/>
    <w:rsid w:val="00167B06"/>
    <w:rsid w:val="00167D28"/>
    <w:rsid w:val="00167E08"/>
    <w:rsid w:val="0017163F"/>
    <w:rsid w:val="00171A8E"/>
    <w:rsid w:val="00171ED4"/>
    <w:rsid w:val="00171F05"/>
    <w:rsid w:val="00172542"/>
    <w:rsid w:val="00172A85"/>
    <w:rsid w:val="00172BA7"/>
    <w:rsid w:val="001732B2"/>
    <w:rsid w:val="00174292"/>
    <w:rsid w:val="00174B8D"/>
    <w:rsid w:val="00175BC1"/>
    <w:rsid w:val="00176218"/>
    <w:rsid w:val="001765AB"/>
    <w:rsid w:val="00176847"/>
    <w:rsid w:val="00176A3D"/>
    <w:rsid w:val="001771A9"/>
    <w:rsid w:val="00180D9D"/>
    <w:rsid w:val="00180F52"/>
    <w:rsid w:val="001815F7"/>
    <w:rsid w:val="00181E34"/>
    <w:rsid w:val="001820BA"/>
    <w:rsid w:val="0018216A"/>
    <w:rsid w:val="00182592"/>
    <w:rsid w:val="00182AD9"/>
    <w:rsid w:val="001830BC"/>
    <w:rsid w:val="00183859"/>
    <w:rsid w:val="00184B70"/>
    <w:rsid w:val="00184EB7"/>
    <w:rsid w:val="00184F93"/>
    <w:rsid w:val="00184FE3"/>
    <w:rsid w:val="00185095"/>
    <w:rsid w:val="0018534D"/>
    <w:rsid w:val="00185A1A"/>
    <w:rsid w:val="00185C77"/>
    <w:rsid w:val="00186AC1"/>
    <w:rsid w:val="00187ECC"/>
    <w:rsid w:val="0019046A"/>
    <w:rsid w:val="001906BC"/>
    <w:rsid w:val="00191157"/>
    <w:rsid w:val="00191489"/>
    <w:rsid w:val="0019155A"/>
    <w:rsid w:val="0019265B"/>
    <w:rsid w:val="00192EE5"/>
    <w:rsid w:val="00193350"/>
    <w:rsid w:val="00194111"/>
    <w:rsid w:val="00194308"/>
    <w:rsid w:val="001950F6"/>
    <w:rsid w:val="001960E0"/>
    <w:rsid w:val="001963A6"/>
    <w:rsid w:val="0019711E"/>
    <w:rsid w:val="00197287"/>
    <w:rsid w:val="00197702"/>
    <w:rsid w:val="001977DB"/>
    <w:rsid w:val="001A02E9"/>
    <w:rsid w:val="001A14C4"/>
    <w:rsid w:val="001A1847"/>
    <w:rsid w:val="001A1FC7"/>
    <w:rsid w:val="001A2790"/>
    <w:rsid w:val="001A2834"/>
    <w:rsid w:val="001A2B64"/>
    <w:rsid w:val="001A35C2"/>
    <w:rsid w:val="001A379B"/>
    <w:rsid w:val="001A3C17"/>
    <w:rsid w:val="001A3F13"/>
    <w:rsid w:val="001A48B8"/>
    <w:rsid w:val="001A49D4"/>
    <w:rsid w:val="001A4E91"/>
    <w:rsid w:val="001A5072"/>
    <w:rsid w:val="001A5199"/>
    <w:rsid w:val="001A56AF"/>
    <w:rsid w:val="001A5786"/>
    <w:rsid w:val="001A5A89"/>
    <w:rsid w:val="001A5B88"/>
    <w:rsid w:val="001A5DC0"/>
    <w:rsid w:val="001A60D2"/>
    <w:rsid w:val="001A6989"/>
    <w:rsid w:val="001A6D09"/>
    <w:rsid w:val="001A75B2"/>
    <w:rsid w:val="001A7965"/>
    <w:rsid w:val="001B01F3"/>
    <w:rsid w:val="001B02E0"/>
    <w:rsid w:val="001B09A1"/>
    <w:rsid w:val="001B0A93"/>
    <w:rsid w:val="001B0D56"/>
    <w:rsid w:val="001B1195"/>
    <w:rsid w:val="001B13F1"/>
    <w:rsid w:val="001B14E2"/>
    <w:rsid w:val="001B2838"/>
    <w:rsid w:val="001B2ECE"/>
    <w:rsid w:val="001B3474"/>
    <w:rsid w:val="001B3D9D"/>
    <w:rsid w:val="001B41F6"/>
    <w:rsid w:val="001B4363"/>
    <w:rsid w:val="001B47EC"/>
    <w:rsid w:val="001B49BD"/>
    <w:rsid w:val="001B64B2"/>
    <w:rsid w:val="001B733B"/>
    <w:rsid w:val="001B7787"/>
    <w:rsid w:val="001B792F"/>
    <w:rsid w:val="001B7B31"/>
    <w:rsid w:val="001B7FE6"/>
    <w:rsid w:val="001C0A1B"/>
    <w:rsid w:val="001C101B"/>
    <w:rsid w:val="001C1427"/>
    <w:rsid w:val="001C2077"/>
    <w:rsid w:val="001C30FE"/>
    <w:rsid w:val="001C468C"/>
    <w:rsid w:val="001C48CC"/>
    <w:rsid w:val="001C49CE"/>
    <w:rsid w:val="001C526B"/>
    <w:rsid w:val="001C54BF"/>
    <w:rsid w:val="001C5917"/>
    <w:rsid w:val="001C5F89"/>
    <w:rsid w:val="001C708E"/>
    <w:rsid w:val="001C75EE"/>
    <w:rsid w:val="001C7752"/>
    <w:rsid w:val="001C79EB"/>
    <w:rsid w:val="001D0028"/>
    <w:rsid w:val="001D01AC"/>
    <w:rsid w:val="001D04D1"/>
    <w:rsid w:val="001D0AFD"/>
    <w:rsid w:val="001D0CDF"/>
    <w:rsid w:val="001D0D02"/>
    <w:rsid w:val="001D0D72"/>
    <w:rsid w:val="001D0DC9"/>
    <w:rsid w:val="001D113B"/>
    <w:rsid w:val="001D15BE"/>
    <w:rsid w:val="001D1FDE"/>
    <w:rsid w:val="001D285E"/>
    <w:rsid w:val="001D30D6"/>
    <w:rsid w:val="001D340E"/>
    <w:rsid w:val="001D37B2"/>
    <w:rsid w:val="001D3F4C"/>
    <w:rsid w:val="001D458E"/>
    <w:rsid w:val="001D4940"/>
    <w:rsid w:val="001D4A55"/>
    <w:rsid w:val="001D4AC9"/>
    <w:rsid w:val="001D5272"/>
    <w:rsid w:val="001D528D"/>
    <w:rsid w:val="001D5516"/>
    <w:rsid w:val="001D5823"/>
    <w:rsid w:val="001D63DD"/>
    <w:rsid w:val="001D6865"/>
    <w:rsid w:val="001D6B65"/>
    <w:rsid w:val="001D7171"/>
    <w:rsid w:val="001D71D3"/>
    <w:rsid w:val="001D7CFF"/>
    <w:rsid w:val="001D7D69"/>
    <w:rsid w:val="001E03C9"/>
    <w:rsid w:val="001E0628"/>
    <w:rsid w:val="001E0EE5"/>
    <w:rsid w:val="001E10BA"/>
    <w:rsid w:val="001E10D3"/>
    <w:rsid w:val="001E1150"/>
    <w:rsid w:val="001E1E0C"/>
    <w:rsid w:val="001E2362"/>
    <w:rsid w:val="001E3616"/>
    <w:rsid w:val="001E460C"/>
    <w:rsid w:val="001E4762"/>
    <w:rsid w:val="001E546B"/>
    <w:rsid w:val="001E57DB"/>
    <w:rsid w:val="001E5861"/>
    <w:rsid w:val="001E5B70"/>
    <w:rsid w:val="001E5D09"/>
    <w:rsid w:val="001E68EB"/>
    <w:rsid w:val="001E727B"/>
    <w:rsid w:val="001E73DD"/>
    <w:rsid w:val="001E7713"/>
    <w:rsid w:val="001E7AEF"/>
    <w:rsid w:val="001E7B22"/>
    <w:rsid w:val="001E7D1B"/>
    <w:rsid w:val="001F07D4"/>
    <w:rsid w:val="001F0A76"/>
    <w:rsid w:val="001F0CD0"/>
    <w:rsid w:val="001F13D4"/>
    <w:rsid w:val="001F18CA"/>
    <w:rsid w:val="001F1B85"/>
    <w:rsid w:val="001F1C94"/>
    <w:rsid w:val="001F1F70"/>
    <w:rsid w:val="001F1FEC"/>
    <w:rsid w:val="001F3531"/>
    <w:rsid w:val="001F3795"/>
    <w:rsid w:val="001F4052"/>
    <w:rsid w:val="001F43BF"/>
    <w:rsid w:val="001F451A"/>
    <w:rsid w:val="001F477B"/>
    <w:rsid w:val="001F4815"/>
    <w:rsid w:val="001F48DE"/>
    <w:rsid w:val="001F4F9C"/>
    <w:rsid w:val="001F73BA"/>
    <w:rsid w:val="001F754E"/>
    <w:rsid w:val="0020041B"/>
    <w:rsid w:val="00200D5A"/>
    <w:rsid w:val="00201827"/>
    <w:rsid w:val="002018CC"/>
    <w:rsid w:val="00202265"/>
    <w:rsid w:val="002031DB"/>
    <w:rsid w:val="00203829"/>
    <w:rsid w:val="00204688"/>
    <w:rsid w:val="00204A18"/>
    <w:rsid w:val="00204B63"/>
    <w:rsid w:val="00205485"/>
    <w:rsid w:val="00205502"/>
    <w:rsid w:val="0020557F"/>
    <w:rsid w:val="002055C7"/>
    <w:rsid w:val="002069BF"/>
    <w:rsid w:val="002109D4"/>
    <w:rsid w:val="00211165"/>
    <w:rsid w:val="00211598"/>
    <w:rsid w:val="00212118"/>
    <w:rsid w:val="00212523"/>
    <w:rsid w:val="002129D0"/>
    <w:rsid w:val="00212AEB"/>
    <w:rsid w:val="0021342F"/>
    <w:rsid w:val="00213B3D"/>
    <w:rsid w:val="00214113"/>
    <w:rsid w:val="0021629E"/>
    <w:rsid w:val="00216EA4"/>
    <w:rsid w:val="002170C9"/>
    <w:rsid w:val="002177D2"/>
    <w:rsid w:val="002206EE"/>
    <w:rsid w:val="00220713"/>
    <w:rsid w:val="00221713"/>
    <w:rsid w:val="00221A37"/>
    <w:rsid w:val="00221EFD"/>
    <w:rsid w:val="00221F6D"/>
    <w:rsid w:val="00222E5C"/>
    <w:rsid w:val="00223142"/>
    <w:rsid w:val="0022341C"/>
    <w:rsid w:val="00223668"/>
    <w:rsid w:val="00223CF2"/>
    <w:rsid w:val="002246D9"/>
    <w:rsid w:val="00224E10"/>
    <w:rsid w:val="002259BC"/>
    <w:rsid w:val="00225AF8"/>
    <w:rsid w:val="00225B31"/>
    <w:rsid w:val="002264E5"/>
    <w:rsid w:val="0022683C"/>
    <w:rsid w:val="00226CC5"/>
    <w:rsid w:val="0022751A"/>
    <w:rsid w:val="00227DF6"/>
    <w:rsid w:val="00227F69"/>
    <w:rsid w:val="002302D3"/>
    <w:rsid w:val="002309F9"/>
    <w:rsid w:val="00231E62"/>
    <w:rsid w:val="00232367"/>
    <w:rsid w:val="002326FE"/>
    <w:rsid w:val="00232B58"/>
    <w:rsid w:val="00233657"/>
    <w:rsid w:val="00234B22"/>
    <w:rsid w:val="002355B6"/>
    <w:rsid w:val="0023567C"/>
    <w:rsid w:val="0023595C"/>
    <w:rsid w:val="00235B2D"/>
    <w:rsid w:val="00235C5B"/>
    <w:rsid w:val="00241846"/>
    <w:rsid w:val="00241B87"/>
    <w:rsid w:val="0024262E"/>
    <w:rsid w:val="002427AF"/>
    <w:rsid w:val="002427F3"/>
    <w:rsid w:val="0024294F"/>
    <w:rsid w:val="00242C21"/>
    <w:rsid w:val="00243178"/>
    <w:rsid w:val="00243234"/>
    <w:rsid w:val="0024336F"/>
    <w:rsid w:val="00243A16"/>
    <w:rsid w:val="00243A51"/>
    <w:rsid w:val="00243E2E"/>
    <w:rsid w:val="002462CC"/>
    <w:rsid w:val="00246F12"/>
    <w:rsid w:val="00247150"/>
    <w:rsid w:val="002501E7"/>
    <w:rsid w:val="00250AA9"/>
    <w:rsid w:val="00250B52"/>
    <w:rsid w:val="002510ED"/>
    <w:rsid w:val="00251CE9"/>
    <w:rsid w:val="00251D5D"/>
    <w:rsid w:val="00252126"/>
    <w:rsid w:val="0025214D"/>
    <w:rsid w:val="0025225D"/>
    <w:rsid w:val="00252899"/>
    <w:rsid w:val="00252E75"/>
    <w:rsid w:val="002530CB"/>
    <w:rsid w:val="00253141"/>
    <w:rsid w:val="00254254"/>
    <w:rsid w:val="002542D9"/>
    <w:rsid w:val="0025489B"/>
    <w:rsid w:val="0025557E"/>
    <w:rsid w:val="0025588E"/>
    <w:rsid w:val="00255D85"/>
    <w:rsid w:val="002562FF"/>
    <w:rsid w:val="002568C8"/>
    <w:rsid w:val="0025701F"/>
    <w:rsid w:val="002571AF"/>
    <w:rsid w:val="002573B9"/>
    <w:rsid w:val="00257B7F"/>
    <w:rsid w:val="00257D61"/>
    <w:rsid w:val="00257F5E"/>
    <w:rsid w:val="002604FA"/>
    <w:rsid w:val="00260FF9"/>
    <w:rsid w:val="002612BC"/>
    <w:rsid w:val="00261BD5"/>
    <w:rsid w:val="002633E1"/>
    <w:rsid w:val="0026366B"/>
    <w:rsid w:val="00263A4C"/>
    <w:rsid w:val="00264EE2"/>
    <w:rsid w:val="002651BB"/>
    <w:rsid w:val="002652DD"/>
    <w:rsid w:val="00266198"/>
    <w:rsid w:val="00266324"/>
    <w:rsid w:val="002665AA"/>
    <w:rsid w:val="00266A94"/>
    <w:rsid w:val="00266B16"/>
    <w:rsid w:val="00270038"/>
    <w:rsid w:val="002705CE"/>
    <w:rsid w:val="00271CB1"/>
    <w:rsid w:val="002726CD"/>
    <w:rsid w:val="00272778"/>
    <w:rsid w:val="00272911"/>
    <w:rsid w:val="00272931"/>
    <w:rsid w:val="00272FC0"/>
    <w:rsid w:val="002735DD"/>
    <w:rsid w:val="00273A34"/>
    <w:rsid w:val="00273EF9"/>
    <w:rsid w:val="0027404A"/>
    <w:rsid w:val="00274529"/>
    <w:rsid w:val="00274B26"/>
    <w:rsid w:val="002750AD"/>
    <w:rsid w:val="00275C07"/>
    <w:rsid w:val="00275EA6"/>
    <w:rsid w:val="00276146"/>
    <w:rsid w:val="002770B9"/>
    <w:rsid w:val="00277700"/>
    <w:rsid w:val="00277891"/>
    <w:rsid w:val="00277A80"/>
    <w:rsid w:val="00277AEE"/>
    <w:rsid w:val="0028011D"/>
    <w:rsid w:val="002806EB"/>
    <w:rsid w:val="00280B55"/>
    <w:rsid w:val="002818B7"/>
    <w:rsid w:val="002825EF"/>
    <w:rsid w:val="00282D18"/>
    <w:rsid w:val="00282D8F"/>
    <w:rsid w:val="00282EA5"/>
    <w:rsid w:val="00283840"/>
    <w:rsid w:val="00283D98"/>
    <w:rsid w:val="00283E28"/>
    <w:rsid w:val="00284DA1"/>
    <w:rsid w:val="00284F98"/>
    <w:rsid w:val="002857AD"/>
    <w:rsid w:val="00285910"/>
    <w:rsid w:val="00285F10"/>
    <w:rsid w:val="00286B52"/>
    <w:rsid w:val="0028703C"/>
    <w:rsid w:val="0028715D"/>
    <w:rsid w:val="00287522"/>
    <w:rsid w:val="00290313"/>
    <w:rsid w:val="00290376"/>
    <w:rsid w:val="002906C4"/>
    <w:rsid w:val="0029170A"/>
    <w:rsid w:val="00291BF4"/>
    <w:rsid w:val="00291DFF"/>
    <w:rsid w:val="00291F31"/>
    <w:rsid w:val="002921C7"/>
    <w:rsid w:val="002936D9"/>
    <w:rsid w:val="00293E2A"/>
    <w:rsid w:val="00294214"/>
    <w:rsid w:val="00294C68"/>
    <w:rsid w:val="002957F4"/>
    <w:rsid w:val="00295E41"/>
    <w:rsid w:val="00296C42"/>
    <w:rsid w:val="002979CB"/>
    <w:rsid w:val="002A0D68"/>
    <w:rsid w:val="002A1231"/>
    <w:rsid w:val="002A1269"/>
    <w:rsid w:val="002A141E"/>
    <w:rsid w:val="002A1B3F"/>
    <w:rsid w:val="002A203C"/>
    <w:rsid w:val="002A29FA"/>
    <w:rsid w:val="002A2F59"/>
    <w:rsid w:val="002A2FE1"/>
    <w:rsid w:val="002A3049"/>
    <w:rsid w:val="002A33C4"/>
    <w:rsid w:val="002A385C"/>
    <w:rsid w:val="002A39FB"/>
    <w:rsid w:val="002A3AC2"/>
    <w:rsid w:val="002A4561"/>
    <w:rsid w:val="002A4B54"/>
    <w:rsid w:val="002A4CFA"/>
    <w:rsid w:val="002A53FF"/>
    <w:rsid w:val="002A6C65"/>
    <w:rsid w:val="002A6C7E"/>
    <w:rsid w:val="002A71FC"/>
    <w:rsid w:val="002B0649"/>
    <w:rsid w:val="002B09F6"/>
    <w:rsid w:val="002B0CC9"/>
    <w:rsid w:val="002B1566"/>
    <w:rsid w:val="002B1DBA"/>
    <w:rsid w:val="002B1F68"/>
    <w:rsid w:val="002B26A3"/>
    <w:rsid w:val="002B29AA"/>
    <w:rsid w:val="002B2D01"/>
    <w:rsid w:val="002B2F1C"/>
    <w:rsid w:val="002B3143"/>
    <w:rsid w:val="002B317C"/>
    <w:rsid w:val="002B3EEB"/>
    <w:rsid w:val="002B562F"/>
    <w:rsid w:val="002B5B8A"/>
    <w:rsid w:val="002B673B"/>
    <w:rsid w:val="002B6914"/>
    <w:rsid w:val="002B6B4C"/>
    <w:rsid w:val="002B714C"/>
    <w:rsid w:val="002B7309"/>
    <w:rsid w:val="002C0530"/>
    <w:rsid w:val="002C0A14"/>
    <w:rsid w:val="002C3B47"/>
    <w:rsid w:val="002C3BBE"/>
    <w:rsid w:val="002C4E82"/>
    <w:rsid w:val="002C4F16"/>
    <w:rsid w:val="002C5E0F"/>
    <w:rsid w:val="002C627A"/>
    <w:rsid w:val="002C7342"/>
    <w:rsid w:val="002D0182"/>
    <w:rsid w:val="002D0FCE"/>
    <w:rsid w:val="002D1926"/>
    <w:rsid w:val="002D1E81"/>
    <w:rsid w:val="002D2F14"/>
    <w:rsid w:val="002D3293"/>
    <w:rsid w:val="002D3892"/>
    <w:rsid w:val="002D38EA"/>
    <w:rsid w:val="002D3AC5"/>
    <w:rsid w:val="002D3CB9"/>
    <w:rsid w:val="002D3E96"/>
    <w:rsid w:val="002D4655"/>
    <w:rsid w:val="002D56FC"/>
    <w:rsid w:val="002D5816"/>
    <w:rsid w:val="002D61C2"/>
    <w:rsid w:val="002D61FE"/>
    <w:rsid w:val="002D6A54"/>
    <w:rsid w:val="002D7384"/>
    <w:rsid w:val="002D7766"/>
    <w:rsid w:val="002D7F41"/>
    <w:rsid w:val="002E0CC8"/>
    <w:rsid w:val="002E1051"/>
    <w:rsid w:val="002E14EF"/>
    <w:rsid w:val="002E1649"/>
    <w:rsid w:val="002E1DF2"/>
    <w:rsid w:val="002E21BA"/>
    <w:rsid w:val="002E287F"/>
    <w:rsid w:val="002E2D2E"/>
    <w:rsid w:val="002E302E"/>
    <w:rsid w:val="002E3470"/>
    <w:rsid w:val="002E34DE"/>
    <w:rsid w:val="002E3633"/>
    <w:rsid w:val="002E3F9F"/>
    <w:rsid w:val="002E4637"/>
    <w:rsid w:val="002E49DB"/>
    <w:rsid w:val="002E4B7C"/>
    <w:rsid w:val="002E4EE7"/>
    <w:rsid w:val="002E5136"/>
    <w:rsid w:val="002E592F"/>
    <w:rsid w:val="002E5AE7"/>
    <w:rsid w:val="002E619A"/>
    <w:rsid w:val="002E6288"/>
    <w:rsid w:val="002E655B"/>
    <w:rsid w:val="002E69E9"/>
    <w:rsid w:val="002E6CD4"/>
    <w:rsid w:val="002E7EE6"/>
    <w:rsid w:val="002E7F2C"/>
    <w:rsid w:val="002F02B6"/>
    <w:rsid w:val="002F16F0"/>
    <w:rsid w:val="002F1B56"/>
    <w:rsid w:val="002F2991"/>
    <w:rsid w:val="002F2A64"/>
    <w:rsid w:val="002F3DE6"/>
    <w:rsid w:val="002F4227"/>
    <w:rsid w:val="002F4360"/>
    <w:rsid w:val="002F4458"/>
    <w:rsid w:val="002F6154"/>
    <w:rsid w:val="002F6AF2"/>
    <w:rsid w:val="002F6CC3"/>
    <w:rsid w:val="002F6E07"/>
    <w:rsid w:val="002F7739"/>
    <w:rsid w:val="002F7B77"/>
    <w:rsid w:val="00300729"/>
    <w:rsid w:val="00301833"/>
    <w:rsid w:val="00301DE5"/>
    <w:rsid w:val="00303DF6"/>
    <w:rsid w:val="003040B3"/>
    <w:rsid w:val="0030420E"/>
    <w:rsid w:val="00304796"/>
    <w:rsid w:val="0030521A"/>
    <w:rsid w:val="00305898"/>
    <w:rsid w:val="00305E4F"/>
    <w:rsid w:val="0030675F"/>
    <w:rsid w:val="003067E1"/>
    <w:rsid w:val="00306935"/>
    <w:rsid w:val="00307899"/>
    <w:rsid w:val="00307CD7"/>
    <w:rsid w:val="003104C3"/>
    <w:rsid w:val="00310BF5"/>
    <w:rsid w:val="003110BD"/>
    <w:rsid w:val="0031143D"/>
    <w:rsid w:val="003117A0"/>
    <w:rsid w:val="00311BCA"/>
    <w:rsid w:val="00311D00"/>
    <w:rsid w:val="00312427"/>
    <w:rsid w:val="00312484"/>
    <w:rsid w:val="00312974"/>
    <w:rsid w:val="00312DB6"/>
    <w:rsid w:val="00312E24"/>
    <w:rsid w:val="00312F85"/>
    <w:rsid w:val="003139C0"/>
    <w:rsid w:val="00313C5B"/>
    <w:rsid w:val="00313C98"/>
    <w:rsid w:val="00314CF3"/>
    <w:rsid w:val="00315A36"/>
    <w:rsid w:val="00315CA9"/>
    <w:rsid w:val="00315D6F"/>
    <w:rsid w:val="0031664B"/>
    <w:rsid w:val="00316C0A"/>
    <w:rsid w:val="00317159"/>
    <w:rsid w:val="003201FE"/>
    <w:rsid w:val="00320293"/>
    <w:rsid w:val="00320336"/>
    <w:rsid w:val="0032047E"/>
    <w:rsid w:val="0032048E"/>
    <w:rsid w:val="0032168A"/>
    <w:rsid w:val="00321E53"/>
    <w:rsid w:val="00321EEA"/>
    <w:rsid w:val="003220B0"/>
    <w:rsid w:val="00322B58"/>
    <w:rsid w:val="0032350F"/>
    <w:rsid w:val="0032390C"/>
    <w:rsid w:val="00323DA8"/>
    <w:rsid w:val="003243BB"/>
    <w:rsid w:val="0032622C"/>
    <w:rsid w:val="00326284"/>
    <w:rsid w:val="0032659E"/>
    <w:rsid w:val="003267C1"/>
    <w:rsid w:val="003269C8"/>
    <w:rsid w:val="003275DD"/>
    <w:rsid w:val="003301E6"/>
    <w:rsid w:val="003305D7"/>
    <w:rsid w:val="003307D8"/>
    <w:rsid w:val="00330E37"/>
    <w:rsid w:val="003313A7"/>
    <w:rsid w:val="0033147F"/>
    <w:rsid w:val="00332731"/>
    <w:rsid w:val="0033283D"/>
    <w:rsid w:val="00332A21"/>
    <w:rsid w:val="003331B4"/>
    <w:rsid w:val="0033384B"/>
    <w:rsid w:val="00333B19"/>
    <w:rsid w:val="003345FD"/>
    <w:rsid w:val="00334FE4"/>
    <w:rsid w:val="003351E0"/>
    <w:rsid w:val="00335CDA"/>
    <w:rsid w:val="00335E0B"/>
    <w:rsid w:val="00336107"/>
    <w:rsid w:val="00336406"/>
    <w:rsid w:val="003368F7"/>
    <w:rsid w:val="00336E44"/>
    <w:rsid w:val="003374EC"/>
    <w:rsid w:val="0033769A"/>
    <w:rsid w:val="00337BAE"/>
    <w:rsid w:val="00340718"/>
    <w:rsid w:val="00340B76"/>
    <w:rsid w:val="00342973"/>
    <w:rsid w:val="003436DD"/>
    <w:rsid w:val="00343D12"/>
    <w:rsid w:val="0034405C"/>
    <w:rsid w:val="003450CA"/>
    <w:rsid w:val="0034514E"/>
    <w:rsid w:val="003451E1"/>
    <w:rsid w:val="00345700"/>
    <w:rsid w:val="00345C05"/>
    <w:rsid w:val="00346440"/>
    <w:rsid w:val="0034654F"/>
    <w:rsid w:val="00346B5A"/>
    <w:rsid w:val="00346D5F"/>
    <w:rsid w:val="00346EAB"/>
    <w:rsid w:val="003473F9"/>
    <w:rsid w:val="00347BC5"/>
    <w:rsid w:val="00350532"/>
    <w:rsid w:val="00351095"/>
    <w:rsid w:val="00352BAD"/>
    <w:rsid w:val="003535EA"/>
    <w:rsid w:val="00353B95"/>
    <w:rsid w:val="00353CD0"/>
    <w:rsid w:val="00353CF5"/>
    <w:rsid w:val="00353DB3"/>
    <w:rsid w:val="00353ED9"/>
    <w:rsid w:val="00354419"/>
    <w:rsid w:val="00354A27"/>
    <w:rsid w:val="00355015"/>
    <w:rsid w:val="0035510B"/>
    <w:rsid w:val="0035521C"/>
    <w:rsid w:val="00355567"/>
    <w:rsid w:val="00355A44"/>
    <w:rsid w:val="00356258"/>
    <w:rsid w:val="0035675A"/>
    <w:rsid w:val="003567FA"/>
    <w:rsid w:val="0035683B"/>
    <w:rsid w:val="00356A25"/>
    <w:rsid w:val="00356B9E"/>
    <w:rsid w:val="003572C5"/>
    <w:rsid w:val="003573D5"/>
    <w:rsid w:val="00360326"/>
    <w:rsid w:val="00360AEB"/>
    <w:rsid w:val="00360CF3"/>
    <w:rsid w:val="003610D5"/>
    <w:rsid w:val="00361365"/>
    <w:rsid w:val="00362378"/>
    <w:rsid w:val="00362480"/>
    <w:rsid w:val="00362496"/>
    <w:rsid w:val="003625B9"/>
    <w:rsid w:val="00364349"/>
    <w:rsid w:val="003646FA"/>
    <w:rsid w:val="00365357"/>
    <w:rsid w:val="00367373"/>
    <w:rsid w:val="00367D8B"/>
    <w:rsid w:val="00370799"/>
    <w:rsid w:val="003708EF"/>
    <w:rsid w:val="00370B15"/>
    <w:rsid w:val="00370B5C"/>
    <w:rsid w:val="00370E95"/>
    <w:rsid w:val="00371986"/>
    <w:rsid w:val="00371A57"/>
    <w:rsid w:val="00371C23"/>
    <w:rsid w:val="00371ED7"/>
    <w:rsid w:val="00373243"/>
    <w:rsid w:val="0037367A"/>
    <w:rsid w:val="00373F8F"/>
    <w:rsid w:val="0037418F"/>
    <w:rsid w:val="00374AC0"/>
    <w:rsid w:val="00374EAD"/>
    <w:rsid w:val="003751FE"/>
    <w:rsid w:val="00375587"/>
    <w:rsid w:val="003759A2"/>
    <w:rsid w:val="00376AAC"/>
    <w:rsid w:val="003770A2"/>
    <w:rsid w:val="0037757A"/>
    <w:rsid w:val="003775D2"/>
    <w:rsid w:val="003800CF"/>
    <w:rsid w:val="00380D38"/>
    <w:rsid w:val="003812A9"/>
    <w:rsid w:val="003817CF"/>
    <w:rsid w:val="00381927"/>
    <w:rsid w:val="00382908"/>
    <w:rsid w:val="00382C60"/>
    <w:rsid w:val="00383F64"/>
    <w:rsid w:val="003842C1"/>
    <w:rsid w:val="00384764"/>
    <w:rsid w:val="00384EC2"/>
    <w:rsid w:val="00384F73"/>
    <w:rsid w:val="00385356"/>
    <w:rsid w:val="00385AB2"/>
    <w:rsid w:val="00385CEA"/>
    <w:rsid w:val="00386CDB"/>
    <w:rsid w:val="00387A41"/>
    <w:rsid w:val="003906A5"/>
    <w:rsid w:val="00390A58"/>
    <w:rsid w:val="00391A69"/>
    <w:rsid w:val="00391D88"/>
    <w:rsid w:val="00392300"/>
    <w:rsid w:val="003925DA"/>
    <w:rsid w:val="00393266"/>
    <w:rsid w:val="00393CAD"/>
    <w:rsid w:val="00393EA6"/>
    <w:rsid w:val="0039434B"/>
    <w:rsid w:val="00394E7D"/>
    <w:rsid w:val="003953AD"/>
    <w:rsid w:val="0039623C"/>
    <w:rsid w:val="0039629C"/>
    <w:rsid w:val="00396747"/>
    <w:rsid w:val="0039785E"/>
    <w:rsid w:val="003A04BF"/>
    <w:rsid w:val="003A0CCC"/>
    <w:rsid w:val="003A148F"/>
    <w:rsid w:val="003A1AB2"/>
    <w:rsid w:val="003A1BD9"/>
    <w:rsid w:val="003A1DB5"/>
    <w:rsid w:val="003A2DA0"/>
    <w:rsid w:val="003A3279"/>
    <w:rsid w:val="003A3861"/>
    <w:rsid w:val="003A417C"/>
    <w:rsid w:val="003A4367"/>
    <w:rsid w:val="003A4590"/>
    <w:rsid w:val="003A4BC7"/>
    <w:rsid w:val="003A4ED1"/>
    <w:rsid w:val="003A55B9"/>
    <w:rsid w:val="003A5BDD"/>
    <w:rsid w:val="003A5CCE"/>
    <w:rsid w:val="003A7283"/>
    <w:rsid w:val="003A7FB1"/>
    <w:rsid w:val="003B03CC"/>
    <w:rsid w:val="003B08B9"/>
    <w:rsid w:val="003B0EC4"/>
    <w:rsid w:val="003B1485"/>
    <w:rsid w:val="003B1FE5"/>
    <w:rsid w:val="003B21E9"/>
    <w:rsid w:val="003B2225"/>
    <w:rsid w:val="003B235B"/>
    <w:rsid w:val="003B2568"/>
    <w:rsid w:val="003B25ED"/>
    <w:rsid w:val="003B2916"/>
    <w:rsid w:val="003B29CD"/>
    <w:rsid w:val="003B304E"/>
    <w:rsid w:val="003B4826"/>
    <w:rsid w:val="003B49F6"/>
    <w:rsid w:val="003B4BB1"/>
    <w:rsid w:val="003B520A"/>
    <w:rsid w:val="003B53F2"/>
    <w:rsid w:val="003B540F"/>
    <w:rsid w:val="003B584E"/>
    <w:rsid w:val="003B5861"/>
    <w:rsid w:val="003B5CD1"/>
    <w:rsid w:val="003B654B"/>
    <w:rsid w:val="003B6C6F"/>
    <w:rsid w:val="003B6C8F"/>
    <w:rsid w:val="003B6D50"/>
    <w:rsid w:val="003C0E03"/>
    <w:rsid w:val="003C0E1C"/>
    <w:rsid w:val="003C13EF"/>
    <w:rsid w:val="003C18E3"/>
    <w:rsid w:val="003C1AB8"/>
    <w:rsid w:val="003C1D6D"/>
    <w:rsid w:val="003C2CD0"/>
    <w:rsid w:val="003C2D7C"/>
    <w:rsid w:val="003C2DD6"/>
    <w:rsid w:val="003C30E3"/>
    <w:rsid w:val="003C3AC6"/>
    <w:rsid w:val="003C4317"/>
    <w:rsid w:val="003C4510"/>
    <w:rsid w:val="003C4C89"/>
    <w:rsid w:val="003C506D"/>
    <w:rsid w:val="003C52EC"/>
    <w:rsid w:val="003C569E"/>
    <w:rsid w:val="003C5B99"/>
    <w:rsid w:val="003C5E49"/>
    <w:rsid w:val="003C6475"/>
    <w:rsid w:val="003C665E"/>
    <w:rsid w:val="003C774E"/>
    <w:rsid w:val="003C7918"/>
    <w:rsid w:val="003C7FC8"/>
    <w:rsid w:val="003D0875"/>
    <w:rsid w:val="003D089F"/>
    <w:rsid w:val="003D09B2"/>
    <w:rsid w:val="003D0D78"/>
    <w:rsid w:val="003D2902"/>
    <w:rsid w:val="003D2E62"/>
    <w:rsid w:val="003D4221"/>
    <w:rsid w:val="003D4C31"/>
    <w:rsid w:val="003D5335"/>
    <w:rsid w:val="003D5522"/>
    <w:rsid w:val="003D59C9"/>
    <w:rsid w:val="003D5BD9"/>
    <w:rsid w:val="003D6585"/>
    <w:rsid w:val="003D6726"/>
    <w:rsid w:val="003D7086"/>
    <w:rsid w:val="003D7417"/>
    <w:rsid w:val="003D7482"/>
    <w:rsid w:val="003D77EB"/>
    <w:rsid w:val="003D7A68"/>
    <w:rsid w:val="003E0209"/>
    <w:rsid w:val="003E05E4"/>
    <w:rsid w:val="003E11DA"/>
    <w:rsid w:val="003E1349"/>
    <w:rsid w:val="003E1AF8"/>
    <w:rsid w:val="003E1BAA"/>
    <w:rsid w:val="003E2497"/>
    <w:rsid w:val="003E2A90"/>
    <w:rsid w:val="003E2D1C"/>
    <w:rsid w:val="003E3601"/>
    <w:rsid w:val="003E3A24"/>
    <w:rsid w:val="003E3CB0"/>
    <w:rsid w:val="003E4798"/>
    <w:rsid w:val="003E4B21"/>
    <w:rsid w:val="003E583B"/>
    <w:rsid w:val="003E5E8B"/>
    <w:rsid w:val="003E6D8F"/>
    <w:rsid w:val="003E6E7F"/>
    <w:rsid w:val="003E76ED"/>
    <w:rsid w:val="003E77B4"/>
    <w:rsid w:val="003F035D"/>
    <w:rsid w:val="003F03DA"/>
    <w:rsid w:val="003F09F6"/>
    <w:rsid w:val="003F149A"/>
    <w:rsid w:val="003F1B09"/>
    <w:rsid w:val="003F1C93"/>
    <w:rsid w:val="003F2D49"/>
    <w:rsid w:val="003F316D"/>
    <w:rsid w:val="003F37E4"/>
    <w:rsid w:val="003F3C87"/>
    <w:rsid w:val="003F4095"/>
    <w:rsid w:val="003F5FDC"/>
    <w:rsid w:val="003F626A"/>
    <w:rsid w:val="003F66B6"/>
    <w:rsid w:val="003F6B46"/>
    <w:rsid w:val="003F6C53"/>
    <w:rsid w:val="003F7640"/>
    <w:rsid w:val="003F77AC"/>
    <w:rsid w:val="00400375"/>
    <w:rsid w:val="004006B3"/>
    <w:rsid w:val="00401788"/>
    <w:rsid w:val="004017AE"/>
    <w:rsid w:val="0040181B"/>
    <w:rsid w:val="00402026"/>
    <w:rsid w:val="0040222C"/>
    <w:rsid w:val="00402708"/>
    <w:rsid w:val="00402721"/>
    <w:rsid w:val="00402EA5"/>
    <w:rsid w:val="00402F69"/>
    <w:rsid w:val="00404316"/>
    <w:rsid w:val="00404822"/>
    <w:rsid w:val="004052C2"/>
    <w:rsid w:val="00405C80"/>
    <w:rsid w:val="00405CE5"/>
    <w:rsid w:val="00406491"/>
    <w:rsid w:val="004070EB"/>
    <w:rsid w:val="00410581"/>
    <w:rsid w:val="0041074F"/>
    <w:rsid w:val="00411398"/>
    <w:rsid w:val="004113CC"/>
    <w:rsid w:val="00412096"/>
    <w:rsid w:val="004122B2"/>
    <w:rsid w:val="00412317"/>
    <w:rsid w:val="00412D12"/>
    <w:rsid w:val="00413E9C"/>
    <w:rsid w:val="004140D7"/>
    <w:rsid w:val="004143A3"/>
    <w:rsid w:val="00414680"/>
    <w:rsid w:val="00414750"/>
    <w:rsid w:val="00414794"/>
    <w:rsid w:val="00414930"/>
    <w:rsid w:val="00414AE2"/>
    <w:rsid w:val="004150EF"/>
    <w:rsid w:val="004158A7"/>
    <w:rsid w:val="00420936"/>
    <w:rsid w:val="00420B08"/>
    <w:rsid w:val="00420BC3"/>
    <w:rsid w:val="00420BE1"/>
    <w:rsid w:val="004210E7"/>
    <w:rsid w:val="004216EC"/>
    <w:rsid w:val="00421BEA"/>
    <w:rsid w:val="004227D7"/>
    <w:rsid w:val="00422F94"/>
    <w:rsid w:val="004249C9"/>
    <w:rsid w:val="00424D83"/>
    <w:rsid w:val="00425347"/>
    <w:rsid w:val="00425459"/>
    <w:rsid w:val="00425EA9"/>
    <w:rsid w:val="00426D6A"/>
    <w:rsid w:val="00427100"/>
    <w:rsid w:val="0042733A"/>
    <w:rsid w:val="004273B6"/>
    <w:rsid w:val="004275E0"/>
    <w:rsid w:val="00430119"/>
    <w:rsid w:val="00430BC3"/>
    <w:rsid w:val="00430FE0"/>
    <w:rsid w:val="0043143D"/>
    <w:rsid w:val="00431ACD"/>
    <w:rsid w:val="0043311D"/>
    <w:rsid w:val="004331A5"/>
    <w:rsid w:val="0043413B"/>
    <w:rsid w:val="0043459D"/>
    <w:rsid w:val="00434BA3"/>
    <w:rsid w:val="00434CB4"/>
    <w:rsid w:val="00434DED"/>
    <w:rsid w:val="0043505F"/>
    <w:rsid w:val="0043562A"/>
    <w:rsid w:val="004357A7"/>
    <w:rsid w:val="00435BC7"/>
    <w:rsid w:val="00435E69"/>
    <w:rsid w:val="00435F86"/>
    <w:rsid w:val="00436059"/>
    <w:rsid w:val="00436800"/>
    <w:rsid w:val="00436C2A"/>
    <w:rsid w:val="004372A6"/>
    <w:rsid w:val="00437DE2"/>
    <w:rsid w:val="00440478"/>
    <w:rsid w:val="00440E40"/>
    <w:rsid w:val="00442048"/>
    <w:rsid w:val="00442F61"/>
    <w:rsid w:val="00442F63"/>
    <w:rsid w:val="004432EE"/>
    <w:rsid w:val="0044398D"/>
    <w:rsid w:val="00444568"/>
    <w:rsid w:val="004447AC"/>
    <w:rsid w:val="00444BB1"/>
    <w:rsid w:val="0044615B"/>
    <w:rsid w:val="004501A7"/>
    <w:rsid w:val="00450357"/>
    <w:rsid w:val="004506AC"/>
    <w:rsid w:val="00450BC3"/>
    <w:rsid w:val="0045143A"/>
    <w:rsid w:val="004518E3"/>
    <w:rsid w:val="00451AAC"/>
    <w:rsid w:val="00451D1D"/>
    <w:rsid w:val="0045256E"/>
    <w:rsid w:val="0045388D"/>
    <w:rsid w:val="00453FDE"/>
    <w:rsid w:val="00455054"/>
    <w:rsid w:val="004552AC"/>
    <w:rsid w:val="00455451"/>
    <w:rsid w:val="00455A4D"/>
    <w:rsid w:val="00455E44"/>
    <w:rsid w:val="00456A33"/>
    <w:rsid w:val="00456D57"/>
    <w:rsid w:val="00457411"/>
    <w:rsid w:val="004600EB"/>
    <w:rsid w:val="0046117C"/>
    <w:rsid w:val="004611FE"/>
    <w:rsid w:val="00461C12"/>
    <w:rsid w:val="00462B6F"/>
    <w:rsid w:val="004631ED"/>
    <w:rsid w:val="004636A4"/>
    <w:rsid w:val="00465F6D"/>
    <w:rsid w:val="00466B50"/>
    <w:rsid w:val="00467880"/>
    <w:rsid w:val="00470058"/>
    <w:rsid w:val="00470859"/>
    <w:rsid w:val="00470CD0"/>
    <w:rsid w:val="00471036"/>
    <w:rsid w:val="0047136F"/>
    <w:rsid w:val="0047187D"/>
    <w:rsid w:val="00471C35"/>
    <w:rsid w:val="004720EE"/>
    <w:rsid w:val="0047258C"/>
    <w:rsid w:val="004725E6"/>
    <w:rsid w:val="00472A76"/>
    <w:rsid w:val="00472B2D"/>
    <w:rsid w:val="00472F9E"/>
    <w:rsid w:val="00472FD5"/>
    <w:rsid w:val="004731EF"/>
    <w:rsid w:val="00473B91"/>
    <w:rsid w:val="00474157"/>
    <w:rsid w:val="00474B1E"/>
    <w:rsid w:val="00475BF6"/>
    <w:rsid w:val="00475EB6"/>
    <w:rsid w:val="00476230"/>
    <w:rsid w:val="00476415"/>
    <w:rsid w:val="00476B6F"/>
    <w:rsid w:val="00476CFA"/>
    <w:rsid w:val="0047791E"/>
    <w:rsid w:val="00477B8D"/>
    <w:rsid w:val="004800A6"/>
    <w:rsid w:val="004807DE"/>
    <w:rsid w:val="004808B4"/>
    <w:rsid w:val="00481030"/>
    <w:rsid w:val="00481566"/>
    <w:rsid w:val="00481E89"/>
    <w:rsid w:val="00482759"/>
    <w:rsid w:val="004843A6"/>
    <w:rsid w:val="00484AF6"/>
    <w:rsid w:val="00484B8B"/>
    <w:rsid w:val="00484BA0"/>
    <w:rsid w:val="0048526C"/>
    <w:rsid w:val="00485580"/>
    <w:rsid w:val="00485A10"/>
    <w:rsid w:val="00485D12"/>
    <w:rsid w:val="00485F8A"/>
    <w:rsid w:val="004864AD"/>
    <w:rsid w:val="004866F6"/>
    <w:rsid w:val="0048716A"/>
    <w:rsid w:val="00487419"/>
    <w:rsid w:val="00487568"/>
    <w:rsid w:val="004875DB"/>
    <w:rsid w:val="004904F5"/>
    <w:rsid w:val="00490830"/>
    <w:rsid w:val="00490A8D"/>
    <w:rsid w:val="00490C40"/>
    <w:rsid w:val="00490DA0"/>
    <w:rsid w:val="004916BA"/>
    <w:rsid w:val="004918ED"/>
    <w:rsid w:val="004924E3"/>
    <w:rsid w:val="00492EFF"/>
    <w:rsid w:val="004930BE"/>
    <w:rsid w:val="00493E04"/>
    <w:rsid w:val="0049493A"/>
    <w:rsid w:val="004954E5"/>
    <w:rsid w:val="004956FD"/>
    <w:rsid w:val="00495B71"/>
    <w:rsid w:val="00495DE8"/>
    <w:rsid w:val="004961F4"/>
    <w:rsid w:val="0049742F"/>
    <w:rsid w:val="00497C4F"/>
    <w:rsid w:val="00497D0C"/>
    <w:rsid w:val="004A018A"/>
    <w:rsid w:val="004A036B"/>
    <w:rsid w:val="004A04A6"/>
    <w:rsid w:val="004A1B94"/>
    <w:rsid w:val="004A1EDC"/>
    <w:rsid w:val="004A22EF"/>
    <w:rsid w:val="004A2402"/>
    <w:rsid w:val="004A31FC"/>
    <w:rsid w:val="004A3E1D"/>
    <w:rsid w:val="004A43FD"/>
    <w:rsid w:val="004A4A5A"/>
    <w:rsid w:val="004A4D89"/>
    <w:rsid w:val="004A4E56"/>
    <w:rsid w:val="004A5CD4"/>
    <w:rsid w:val="004A5E4E"/>
    <w:rsid w:val="004A6D4C"/>
    <w:rsid w:val="004A6F5E"/>
    <w:rsid w:val="004A7562"/>
    <w:rsid w:val="004A7EC1"/>
    <w:rsid w:val="004B11E7"/>
    <w:rsid w:val="004B1393"/>
    <w:rsid w:val="004B1C3C"/>
    <w:rsid w:val="004B27EB"/>
    <w:rsid w:val="004B2ACA"/>
    <w:rsid w:val="004B386D"/>
    <w:rsid w:val="004B3B31"/>
    <w:rsid w:val="004B3E4F"/>
    <w:rsid w:val="004B40E8"/>
    <w:rsid w:val="004B4D00"/>
    <w:rsid w:val="004B4E0D"/>
    <w:rsid w:val="004B4E70"/>
    <w:rsid w:val="004B581D"/>
    <w:rsid w:val="004B59F9"/>
    <w:rsid w:val="004B630A"/>
    <w:rsid w:val="004B6367"/>
    <w:rsid w:val="004B6567"/>
    <w:rsid w:val="004B6580"/>
    <w:rsid w:val="004B676F"/>
    <w:rsid w:val="004B6DF7"/>
    <w:rsid w:val="004B6F1E"/>
    <w:rsid w:val="004B7718"/>
    <w:rsid w:val="004B7839"/>
    <w:rsid w:val="004C04A5"/>
    <w:rsid w:val="004C0649"/>
    <w:rsid w:val="004C0F44"/>
    <w:rsid w:val="004C1069"/>
    <w:rsid w:val="004C16A4"/>
    <w:rsid w:val="004C1D89"/>
    <w:rsid w:val="004C2B66"/>
    <w:rsid w:val="004C4866"/>
    <w:rsid w:val="004C498D"/>
    <w:rsid w:val="004C4C4F"/>
    <w:rsid w:val="004C5022"/>
    <w:rsid w:val="004C5250"/>
    <w:rsid w:val="004C572A"/>
    <w:rsid w:val="004C5B1D"/>
    <w:rsid w:val="004C5F38"/>
    <w:rsid w:val="004C68AC"/>
    <w:rsid w:val="004D0652"/>
    <w:rsid w:val="004D0693"/>
    <w:rsid w:val="004D0AA9"/>
    <w:rsid w:val="004D0B7E"/>
    <w:rsid w:val="004D0F7C"/>
    <w:rsid w:val="004D160A"/>
    <w:rsid w:val="004D1869"/>
    <w:rsid w:val="004D1B9C"/>
    <w:rsid w:val="004D1BBA"/>
    <w:rsid w:val="004D1E7E"/>
    <w:rsid w:val="004D20EF"/>
    <w:rsid w:val="004D3C27"/>
    <w:rsid w:val="004D3F61"/>
    <w:rsid w:val="004D420A"/>
    <w:rsid w:val="004D4A75"/>
    <w:rsid w:val="004D4ECA"/>
    <w:rsid w:val="004D5CD6"/>
    <w:rsid w:val="004D5E5E"/>
    <w:rsid w:val="004D6552"/>
    <w:rsid w:val="004D692E"/>
    <w:rsid w:val="004D6FA9"/>
    <w:rsid w:val="004D7111"/>
    <w:rsid w:val="004D7332"/>
    <w:rsid w:val="004D7B35"/>
    <w:rsid w:val="004D7EE0"/>
    <w:rsid w:val="004D7EF3"/>
    <w:rsid w:val="004E00A7"/>
    <w:rsid w:val="004E06F3"/>
    <w:rsid w:val="004E1B59"/>
    <w:rsid w:val="004E2B35"/>
    <w:rsid w:val="004E2B7E"/>
    <w:rsid w:val="004E2CFF"/>
    <w:rsid w:val="004E33D2"/>
    <w:rsid w:val="004E36B8"/>
    <w:rsid w:val="004E36C0"/>
    <w:rsid w:val="004E4563"/>
    <w:rsid w:val="004E45FE"/>
    <w:rsid w:val="004E5125"/>
    <w:rsid w:val="004E522A"/>
    <w:rsid w:val="004E58B2"/>
    <w:rsid w:val="004E59EF"/>
    <w:rsid w:val="004E5ACE"/>
    <w:rsid w:val="004E5C0E"/>
    <w:rsid w:val="004E66CD"/>
    <w:rsid w:val="004E734B"/>
    <w:rsid w:val="004F05B4"/>
    <w:rsid w:val="004F1BFA"/>
    <w:rsid w:val="004F1DC3"/>
    <w:rsid w:val="004F3882"/>
    <w:rsid w:val="004F44ED"/>
    <w:rsid w:val="004F4C0A"/>
    <w:rsid w:val="004F4E1E"/>
    <w:rsid w:val="004F4FA9"/>
    <w:rsid w:val="004F5434"/>
    <w:rsid w:val="004F5667"/>
    <w:rsid w:val="004F5A7A"/>
    <w:rsid w:val="004F5AB3"/>
    <w:rsid w:val="004F69E4"/>
    <w:rsid w:val="004F6D73"/>
    <w:rsid w:val="004F6DD1"/>
    <w:rsid w:val="004F781B"/>
    <w:rsid w:val="00502562"/>
    <w:rsid w:val="00502A31"/>
    <w:rsid w:val="00504451"/>
    <w:rsid w:val="005068B6"/>
    <w:rsid w:val="00506D7D"/>
    <w:rsid w:val="00506FD1"/>
    <w:rsid w:val="005075BF"/>
    <w:rsid w:val="0050772F"/>
    <w:rsid w:val="005077CC"/>
    <w:rsid w:val="0051007F"/>
    <w:rsid w:val="00510AA2"/>
    <w:rsid w:val="00510DDB"/>
    <w:rsid w:val="005110AF"/>
    <w:rsid w:val="005111CD"/>
    <w:rsid w:val="005114AF"/>
    <w:rsid w:val="00511561"/>
    <w:rsid w:val="005118E2"/>
    <w:rsid w:val="005122AB"/>
    <w:rsid w:val="005125FD"/>
    <w:rsid w:val="005131D3"/>
    <w:rsid w:val="00514140"/>
    <w:rsid w:val="00514341"/>
    <w:rsid w:val="005146BE"/>
    <w:rsid w:val="00514E2A"/>
    <w:rsid w:val="00515A02"/>
    <w:rsid w:val="00515C21"/>
    <w:rsid w:val="00515EEE"/>
    <w:rsid w:val="0051612F"/>
    <w:rsid w:val="0051690A"/>
    <w:rsid w:val="0051696E"/>
    <w:rsid w:val="005173D7"/>
    <w:rsid w:val="005202FB"/>
    <w:rsid w:val="00521516"/>
    <w:rsid w:val="0052171A"/>
    <w:rsid w:val="0052189C"/>
    <w:rsid w:val="005218BD"/>
    <w:rsid w:val="005218EC"/>
    <w:rsid w:val="005219ED"/>
    <w:rsid w:val="00521B8D"/>
    <w:rsid w:val="005220A2"/>
    <w:rsid w:val="0052239F"/>
    <w:rsid w:val="00522830"/>
    <w:rsid w:val="005228A9"/>
    <w:rsid w:val="00523033"/>
    <w:rsid w:val="005234A7"/>
    <w:rsid w:val="00524AAA"/>
    <w:rsid w:val="0052523D"/>
    <w:rsid w:val="00525942"/>
    <w:rsid w:val="005262FC"/>
    <w:rsid w:val="005269C2"/>
    <w:rsid w:val="00526BB2"/>
    <w:rsid w:val="00526F98"/>
    <w:rsid w:val="00527B54"/>
    <w:rsid w:val="00527B82"/>
    <w:rsid w:val="005312C5"/>
    <w:rsid w:val="0053176D"/>
    <w:rsid w:val="005326B5"/>
    <w:rsid w:val="005333A6"/>
    <w:rsid w:val="00533408"/>
    <w:rsid w:val="005347B3"/>
    <w:rsid w:val="00534A23"/>
    <w:rsid w:val="00534A63"/>
    <w:rsid w:val="00534C17"/>
    <w:rsid w:val="00535341"/>
    <w:rsid w:val="00536642"/>
    <w:rsid w:val="00537F6F"/>
    <w:rsid w:val="0054039C"/>
    <w:rsid w:val="00540577"/>
    <w:rsid w:val="00541BD8"/>
    <w:rsid w:val="00542170"/>
    <w:rsid w:val="0054272F"/>
    <w:rsid w:val="00542B21"/>
    <w:rsid w:val="00542B28"/>
    <w:rsid w:val="00542F97"/>
    <w:rsid w:val="00543895"/>
    <w:rsid w:val="00544130"/>
    <w:rsid w:val="005443EE"/>
    <w:rsid w:val="005456E7"/>
    <w:rsid w:val="00545AC0"/>
    <w:rsid w:val="00545DA3"/>
    <w:rsid w:val="0054626B"/>
    <w:rsid w:val="005464DD"/>
    <w:rsid w:val="00546633"/>
    <w:rsid w:val="005469D4"/>
    <w:rsid w:val="005469E9"/>
    <w:rsid w:val="00550274"/>
    <w:rsid w:val="00550D1F"/>
    <w:rsid w:val="00551956"/>
    <w:rsid w:val="0055279C"/>
    <w:rsid w:val="00552C2F"/>
    <w:rsid w:val="00552F4C"/>
    <w:rsid w:val="00553099"/>
    <w:rsid w:val="0055316E"/>
    <w:rsid w:val="00553A1C"/>
    <w:rsid w:val="00553F34"/>
    <w:rsid w:val="00554557"/>
    <w:rsid w:val="00555899"/>
    <w:rsid w:val="005602EC"/>
    <w:rsid w:val="00560341"/>
    <w:rsid w:val="00561DA3"/>
    <w:rsid w:val="00561F81"/>
    <w:rsid w:val="0056217F"/>
    <w:rsid w:val="005627C8"/>
    <w:rsid w:val="005629D7"/>
    <w:rsid w:val="00562DA3"/>
    <w:rsid w:val="00563963"/>
    <w:rsid w:val="00563A5B"/>
    <w:rsid w:val="0056440F"/>
    <w:rsid w:val="005644CB"/>
    <w:rsid w:val="005645A1"/>
    <w:rsid w:val="005648AB"/>
    <w:rsid w:val="005657D0"/>
    <w:rsid w:val="00566443"/>
    <w:rsid w:val="00566A4C"/>
    <w:rsid w:val="00566DDC"/>
    <w:rsid w:val="005675A9"/>
    <w:rsid w:val="005676CD"/>
    <w:rsid w:val="00567E3E"/>
    <w:rsid w:val="005703EC"/>
    <w:rsid w:val="00570556"/>
    <w:rsid w:val="005705D7"/>
    <w:rsid w:val="00570C1B"/>
    <w:rsid w:val="00571320"/>
    <w:rsid w:val="005718FB"/>
    <w:rsid w:val="00573461"/>
    <w:rsid w:val="005747DF"/>
    <w:rsid w:val="00574B59"/>
    <w:rsid w:val="00574BCC"/>
    <w:rsid w:val="005759E8"/>
    <w:rsid w:val="00577810"/>
    <w:rsid w:val="00577D06"/>
    <w:rsid w:val="00580013"/>
    <w:rsid w:val="0058095A"/>
    <w:rsid w:val="00580FC2"/>
    <w:rsid w:val="00581141"/>
    <w:rsid w:val="00581B9E"/>
    <w:rsid w:val="0058210C"/>
    <w:rsid w:val="0058230E"/>
    <w:rsid w:val="005826F0"/>
    <w:rsid w:val="00582954"/>
    <w:rsid w:val="00583233"/>
    <w:rsid w:val="00583819"/>
    <w:rsid w:val="00583C8C"/>
    <w:rsid w:val="005845C6"/>
    <w:rsid w:val="005847D9"/>
    <w:rsid w:val="00584C29"/>
    <w:rsid w:val="00585044"/>
    <w:rsid w:val="005858BA"/>
    <w:rsid w:val="005859FE"/>
    <w:rsid w:val="005860BE"/>
    <w:rsid w:val="00586413"/>
    <w:rsid w:val="0058645A"/>
    <w:rsid w:val="00586953"/>
    <w:rsid w:val="005873B1"/>
    <w:rsid w:val="00587930"/>
    <w:rsid w:val="00587E5D"/>
    <w:rsid w:val="00590A78"/>
    <w:rsid w:val="00590ACF"/>
    <w:rsid w:val="00590CB4"/>
    <w:rsid w:val="0059126D"/>
    <w:rsid w:val="00592852"/>
    <w:rsid w:val="00592A09"/>
    <w:rsid w:val="00592E62"/>
    <w:rsid w:val="0059314A"/>
    <w:rsid w:val="005932DD"/>
    <w:rsid w:val="00593375"/>
    <w:rsid w:val="00593721"/>
    <w:rsid w:val="00593BCC"/>
    <w:rsid w:val="005948AD"/>
    <w:rsid w:val="00597838"/>
    <w:rsid w:val="00597893"/>
    <w:rsid w:val="00597918"/>
    <w:rsid w:val="005979B0"/>
    <w:rsid w:val="005A0A21"/>
    <w:rsid w:val="005A15AB"/>
    <w:rsid w:val="005A1EFF"/>
    <w:rsid w:val="005A4464"/>
    <w:rsid w:val="005A4719"/>
    <w:rsid w:val="005A48E6"/>
    <w:rsid w:val="005A51AA"/>
    <w:rsid w:val="005A52C0"/>
    <w:rsid w:val="005A5461"/>
    <w:rsid w:val="005A66FD"/>
    <w:rsid w:val="005A68B6"/>
    <w:rsid w:val="005A6A2E"/>
    <w:rsid w:val="005A6F5B"/>
    <w:rsid w:val="005A7013"/>
    <w:rsid w:val="005A7250"/>
    <w:rsid w:val="005A7822"/>
    <w:rsid w:val="005B11E0"/>
    <w:rsid w:val="005B1231"/>
    <w:rsid w:val="005B15ED"/>
    <w:rsid w:val="005B2AE3"/>
    <w:rsid w:val="005B3486"/>
    <w:rsid w:val="005B3EDF"/>
    <w:rsid w:val="005B4D77"/>
    <w:rsid w:val="005B4ECC"/>
    <w:rsid w:val="005B53B9"/>
    <w:rsid w:val="005B64F8"/>
    <w:rsid w:val="005B6900"/>
    <w:rsid w:val="005B7D79"/>
    <w:rsid w:val="005B7DDF"/>
    <w:rsid w:val="005C03CF"/>
    <w:rsid w:val="005C1CA8"/>
    <w:rsid w:val="005C1F93"/>
    <w:rsid w:val="005C27B0"/>
    <w:rsid w:val="005C2C6E"/>
    <w:rsid w:val="005C2DD7"/>
    <w:rsid w:val="005C390A"/>
    <w:rsid w:val="005C46E1"/>
    <w:rsid w:val="005C47F7"/>
    <w:rsid w:val="005C4A40"/>
    <w:rsid w:val="005C4E4F"/>
    <w:rsid w:val="005C4E95"/>
    <w:rsid w:val="005C4F9A"/>
    <w:rsid w:val="005C527F"/>
    <w:rsid w:val="005C58DF"/>
    <w:rsid w:val="005C5A35"/>
    <w:rsid w:val="005C69D6"/>
    <w:rsid w:val="005C7042"/>
    <w:rsid w:val="005C7546"/>
    <w:rsid w:val="005C76F6"/>
    <w:rsid w:val="005C776B"/>
    <w:rsid w:val="005D0062"/>
    <w:rsid w:val="005D0266"/>
    <w:rsid w:val="005D0270"/>
    <w:rsid w:val="005D0705"/>
    <w:rsid w:val="005D0EC8"/>
    <w:rsid w:val="005D1A78"/>
    <w:rsid w:val="005D2085"/>
    <w:rsid w:val="005D23F2"/>
    <w:rsid w:val="005D2926"/>
    <w:rsid w:val="005D2E15"/>
    <w:rsid w:val="005D3090"/>
    <w:rsid w:val="005D39F5"/>
    <w:rsid w:val="005D3CBF"/>
    <w:rsid w:val="005D419B"/>
    <w:rsid w:val="005D4829"/>
    <w:rsid w:val="005D4B37"/>
    <w:rsid w:val="005D53AE"/>
    <w:rsid w:val="005D599B"/>
    <w:rsid w:val="005D5F0C"/>
    <w:rsid w:val="005D6278"/>
    <w:rsid w:val="005D64A9"/>
    <w:rsid w:val="005D6AC0"/>
    <w:rsid w:val="005D6C14"/>
    <w:rsid w:val="005D711F"/>
    <w:rsid w:val="005D76D3"/>
    <w:rsid w:val="005D77B7"/>
    <w:rsid w:val="005D7D24"/>
    <w:rsid w:val="005D7FBF"/>
    <w:rsid w:val="005E06FA"/>
    <w:rsid w:val="005E0D46"/>
    <w:rsid w:val="005E2344"/>
    <w:rsid w:val="005E24AF"/>
    <w:rsid w:val="005E24ED"/>
    <w:rsid w:val="005E286E"/>
    <w:rsid w:val="005E342A"/>
    <w:rsid w:val="005E3F26"/>
    <w:rsid w:val="005E4250"/>
    <w:rsid w:val="005E4AC8"/>
    <w:rsid w:val="005E4EB9"/>
    <w:rsid w:val="005E5465"/>
    <w:rsid w:val="005E5CFE"/>
    <w:rsid w:val="005E64EA"/>
    <w:rsid w:val="005E6FC1"/>
    <w:rsid w:val="005E798C"/>
    <w:rsid w:val="005F0D61"/>
    <w:rsid w:val="005F191D"/>
    <w:rsid w:val="005F1C7E"/>
    <w:rsid w:val="005F24E7"/>
    <w:rsid w:val="005F2889"/>
    <w:rsid w:val="005F2C1D"/>
    <w:rsid w:val="005F318F"/>
    <w:rsid w:val="005F3462"/>
    <w:rsid w:val="005F34A6"/>
    <w:rsid w:val="005F3E88"/>
    <w:rsid w:val="005F43CD"/>
    <w:rsid w:val="005F4AAE"/>
    <w:rsid w:val="005F4ED5"/>
    <w:rsid w:val="005F55D0"/>
    <w:rsid w:val="005F563C"/>
    <w:rsid w:val="005F5AD5"/>
    <w:rsid w:val="005F5B8C"/>
    <w:rsid w:val="005F608F"/>
    <w:rsid w:val="005F664A"/>
    <w:rsid w:val="005F6650"/>
    <w:rsid w:val="005F67F7"/>
    <w:rsid w:val="005F6858"/>
    <w:rsid w:val="005F729A"/>
    <w:rsid w:val="005F729E"/>
    <w:rsid w:val="005F78CE"/>
    <w:rsid w:val="005F7BEC"/>
    <w:rsid w:val="005F7FBE"/>
    <w:rsid w:val="00600671"/>
    <w:rsid w:val="006006F1"/>
    <w:rsid w:val="006019DC"/>
    <w:rsid w:val="00601BB9"/>
    <w:rsid w:val="00602283"/>
    <w:rsid w:val="00602A9B"/>
    <w:rsid w:val="0060309D"/>
    <w:rsid w:val="0060391C"/>
    <w:rsid w:val="006044CC"/>
    <w:rsid w:val="00605022"/>
    <w:rsid w:val="0060527A"/>
    <w:rsid w:val="006064FA"/>
    <w:rsid w:val="006065A1"/>
    <w:rsid w:val="00606816"/>
    <w:rsid w:val="00606C95"/>
    <w:rsid w:val="00607706"/>
    <w:rsid w:val="006106A7"/>
    <w:rsid w:val="0061080C"/>
    <w:rsid w:val="00611634"/>
    <w:rsid w:val="00611E6D"/>
    <w:rsid w:val="0061215E"/>
    <w:rsid w:val="00612AE9"/>
    <w:rsid w:val="00612EFE"/>
    <w:rsid w:val="0061392C"/>
    <w:rsid w:val="00613E61"/>
    <w:rsid w:val="006141B8"/>
    <w:rsid w:val="00614994"/>
    <w:rsid w:val="00614B14"/>
    <w:rsid w:val="006157AF"/>
    <w:rsid w:val="006158F4"/>
    <w:rsid w:val="006173D7"/>
    <w:rsid w:val="00620196"/>
    <w:rsid w:val="00621BD6"/>
    <w:rsid w:val="00621D0D"/>
    <w:rsid w:val="00621EE2"/>
    <w:rsid w:val="006224C7"/>
    <w:rsid w:val="00622509"/>
    <w:rsid w:val="00622D18"/>
    <w:rsid w:val="006230A1"/>
    <w:rsid w:val="00623392"/>
    <w:rsid w:val="0062380B"/>
    <w:rsid w:val="006241D5"/>
    <w:rsid w:val="00624AF8"/>
    <w:rsid w:val="00624E2D"/>
    <w:rsid w:val="00625260"/>
    <w:rsid w:val="00625464"/>
    <w:rsid w:val="00625AC7"/>
    <w:rsid w:val="00626571"/>
    <w:rsid w:val="00626598"/>
    <w:rsid w:val="00626787"/>
    <w:rsid w:val="00626E4B"/>
    <w:rsid w:val="00626FEA"/>
    <w:rsid w:val="00627590"/>
    <w:rsid w:val="006278D8"/>
    <w:rsid w:val="00627D19"/>
    <w:rsid w:val="00627F5A"/>
    <w:rsid w:val="00627F7A"/>
    <w:rsid w:val="006300E6"/>
    <w:rsid w:val="00630597"/>
    <w:rsid w:val="00630A93"/>
    <w:rsid w:val="00630FD0"/>
    <w:rsid w:val="00632046"/>
    <w:rsid w:val="0063213D"/>
    <w:rsid w:val="00632219"/>
    <w:rsid w:val="00632534"/>
    <w:rsid w:val="006329A0"/>
    <w:rsid w:val="006338AA"/>
    <w:rsid w:val="00633934"/>
    <w:rsid w:val="00633A85"/>
    <w:rsid w:val="00633D57"/>
    <w:rsid w:val="006341C6"/>
    <w:rsid w:val="0063453C"/>
    <w:rsid w:val="00634913"/>
    <w:rsid w:val="00634E02"/>
    <w:rsid w:val="00636344"/>
    <w:rsid w:val="00636562"/>
    <w:rsid w:val="00636ED6"/>
    <w:rsid w:val="0063711C"/>
    <w:rsid w:val="00640062"/>
    <w:rsid w:val="006404D9"/>
    <w:rsid w:val="006404EE"/>
    <w:rsid w:val="00641ABC"/>
    <w:rsid w:val="00643447"/>
    <w:rsid w:val="00644D41"/>
    <w:rsid w:val="00645174"/>
    <w:rsid w:val="0064521C"/>
    <w:rsid w:val="00645B23"/>
    <w:rsid w:val="00645F58"/>
    <w:rsid w:val="00645FDB"/>
    <w:rsid w:val="006462CE"/>
    <w:rsid w:val="00646875"/>
    <w:rsid w:val="00647441"/>
    <w:rsid w:val="006475D6"/>
    <w:rsid w:val="00647C15"/>
    <w:rsid w:val="00650215"/>
    <w:rsid w:val="00650A3E"/>
    <w:rsid w:val="00650B45"/>
    <w:rsid w:val="00650E68"/>
    <w:rsid w:val="006512E0"/>
    <w:rsid w:val="00651822"/>
    <w:rsid w:val="00652022"/>
    <w:rsid w:val="00652CB6"/>
    <w:rsid w:val="00653596"/>
    <w:rsid w:val="006537BB"/>
    <w:rsid w:val="0065462B"/>
    <w:rsid w:val="0065488C"/>
    <w:rsid w:val="00654D9F"/>
    <w:rsid w:val="006554A2"/>
    <w:rsid w:val="00655921"/>
    <w:rsid w:val="00655AD1"/>
    <w:rsid w:val="00655D50"/>
    <w:rsid w:val="00656572"/>
    <w:rsid w:val="0065699D"/>
    <w:rsid w:val="00656BDD"/>
    <w:rsid w:val="006575E1"/>
    <w:rsid w:val="006577E5"/>
    <w:rsid w:val="006616A9"/>
    <w:rsid w:val="006623DC"/>
    <w:rsid w:val="00662C3C"/>
    <w:rsid w:val="00663F0F"/>
    <w:rsid w:val="006647FA"/>
    <w:rsid w:val="00664866"/>
    <w:rsid w:val="00664D76"/>
    <w:rsid w:val="00665075"/>
    <w:rsid w:val="0066539C"/>
    <w:rsid w:val="0066540B"/>
    <w:rsid w:val="0066543D"/>
    <w:rsid w:val="006669CE"/>
    <w:rsid w:val="00666C91"/>
    <w:rsid w:val="00666CBD"/>
    <w:rsid w:val="00666EC0"/>
    <w:rsid w:val="00667E15"/>
    <w:rsid w:val="00667ED2"/>
    <w:rsid w:val="00670771"/>
    <w:rsid w:val="00672616"/>
    <w:rsid w:val="0067268A"/>
    <w:rsid w:val="00673754"/>
    <w:rsid w:val="00673F4D"/>
    <w:rsid w:val="006758C8"/>
    <w:rsid w:val="00676D9A"/>
    <w:rsid w:val="00677351"/>
    <w:rsid w:val="006775AE"/>
    <w:rsid w:val="006778E2"/>
    <w:rsid w:val="006800DE"/>
    <w:rsid w:val="00681219"/>
    <w:rsid w:val="006812A6"/>
    <w:rsid w:val="00681FC4"/>
    <w:rsid w:val="006821C3"/>
    <w:rsid w:val="006823B4"/>
    <w:rsid w:val="00682B4F"/>
    <w:rsid w:val="006837EA"/>
    <w:rsid w:val="00683C01"/>
    <w:rsid w:val="00684508"/>
    <w:rsid w:val="00684AB9"/>
    <w:rsid w:val="00684EB7"/>
    <w:rsid w:val="00685114"/>
    <w:rsid w:val="006851F5"/>
    <w:rsid w:val="00685866"/>
    <w:rsid w:val="00685A15"/>
    <w:rsid w:val="006863A5"/>
    <w:rsid w:val="006863DB"/>
    <w:rsid w:val="00686BAC"/>
    <w:rsid w:val="00686FA9"/>
    <w:rsid w:val="006873EA"/>
    <w:rsid w:val="00687D0B"/>
    <w:rsid w:val="00690064"/>
    <w:rsid w:val="006904C0"/>
    <w:rsid w:val="0069052B"/>
    <w:rsid w:val="00690580"/>
    <w:rsid w:val="006908B1"/>
    <w:rsid w:val="006918B5"/>
    <w:rsid w:val="00691C83"/>
    <w:rsid w:val="00692018"/>
    <w:rsid w:val="006920DF"/>
    <w:rsid w:val="00692147"/>
    <w:rsid w:val="006928AE"/>
    <w:rsid w:val="00692D08"/>
    <w:rsid w:val="0069383C"/>
    <w:rsid w:val="006938CF"/>
    <w:rsid w:val="00693B67"/>
    <w:rsid w:val="0069413A"/>
    <w:rsid w:val="00694C35"/>
    <w:rsid w:val="006951B2"/>
    <w:rsid w:val="006966AB"/>
    <w:rsid w:val="0069683C"/>
    <w:rsid w:val="0069717D"/>
    <w:rsid w:val="00697E77"/>
    <w:rsid w:val="006A0318"/>
    <w:rsid w:val="006A061C"/>
    <w:rsid w:val="006A1137"/>
    <w:rsid w:val="006A1B47"/>
    <w:rsid w:val="006A2B87"/>
    <w:rsid w:val="006A361F"/>
    <w:rsid w:val="006A44FB"/>
    <w:rsid w:val="006A50D2"/>
    <w:rsid w:val="006A600D"/>
    <w:rsid w:val="006A6108"/>
    <w:rsid w:val="006A6C7C"/>
    <w:rsid w:val="006A6E34"/>
    <w:rsid w:val="006A7626"/>
    <w:rsid w:val="006A7B3E"/>
    <w:rsid w:val="006B063E"/>
    <w:rsid w:val="006B06EB"/>
    <w:rsid w:val="006B07F1"/>
    <w:rsid w:val="006B0A15"/>
    <w:rsid w:val="006B0A8F"/>
    <w:rsid w:val="006B0BB0"/>
    <w:rsid w:val="006B0DCC"/>
    <w:rsid w:val="006B0E9B"/>
    <w:rsid w:val="006B10B9"/>
    <w:rsid w:val="006B13FE"/>
    <w:rsid w:val="006B19FC"/>
    <w:rsid w:val="006B1A4A"/>
    <w:rsid w:val="006B1EA3"/>
    <w:rsid w:val="006B2942"/>
    <w:rsid w:val="006B2BD9"/>
    <w:rsid w:val="006B456E"/>
    <w:rsid w:val="006B5169"/>
    <w:rsid w:val="006B5175"/>
    <w:rsid w:val="006B5FFC"/>
    <w:rsid w:val="006B682A"/>
    <w:rsid w:val="006B7BB0"/>
    <w:rsid w:val="006C0B13"/>
    <w:rsid w:val="006C0C84"/>
    <w:rsid w:val="006C10AD"/>
    <w:rsid w:val="006C1278"/>
    <w:rsid w:val="006C1E18"/>
    <w:rsid w:val="006C206C"/>
    <w:rsid w:val="006C2209"/>
    <w:rsid w:val="006C2A5D"/>
    <w:rsid w:val="006C2F5F"/>
    <w:rsid w:val="006C3440"/>
    <w:rsid w:val="006C4770"/>
    <w:rsid w:val="006C5322"/>
    <w:rsid w:val="006C6209"/>
    <w:rsid w:val="006C6332"/>
    <w:rsid w:val="006C659D"/>
    <w:rsid w:val="006C6634"/>
    <w:rsid w:val="006C699F"/>
    <w:rsid w:val="006D0A59"/>
    <w:rsid w:val="006D0FA8"/>
    <w:rsid w:val="006D2D33"/>
    <w:rsid w:val="006D2D3B"/>
    <w:rsid w:val="006D3106"/>
    <w:rsid w:val="006D313B"/>
    <w:rsid w:val="006D33D0"/>
    <w:rsid w:val="006D39E7"/>
    <w:rsid w:val="006D4673"/>
    <w:rsid w:val="006D50D9"/>
    <w:rsid w:val="006D588C"/>
    <w:rsid w:val="006D59DC"/>
    <w:rsid w:val="006D5A88"/>
    <w:rsid w:val="006D5CBA"/>
    <w:rsid w:val="006D6291"/>
    <w:rsid w:val="006D6456"/>
    <w:rsid w:val="006D6CD6"/>
    <w:rsid w:val="006D70DF"/>
    <w:rsid w:val="006D70FB"/>
    <w:rsid w:val="006D7827"/>
    <w:rsid w:val="006D7C02"/>
    <w:rsid w:val="006E0199"/>
    <w:rsid w:val="006E0705"/>
    <w:rsid w:val="006E122C"/>
    <w:rsid w:val="006E12C9"/>
    <w:rsid w:val="006E15D7"/>
    <w:rsid w:val="006E1EEC"/>
    <w:rsid w:val="006E1F62"/>
    <w:rsid w:val="006E22C9"/>
    <w:rsid w:val="006E27AE"/>
    <w:rsid w:val="006E3616"/>
    <w:rsid w:val="006E3754"/>
    <w:rsid w:val="006E384D"/>
    <w:rsid w:val="006E3DE5"/>
    <w:rsid w:val="006E41EA"/>
    <w:rsid w:val="006E5341"/>
    <w:rsid w:val="006E576A"/>
    <w:rsid w:val="006E5933"/>
    <w:rsid w:val="006E6027"/>
    <w:rsid w:val="006E6D29"/>
    <w:rsid w:val="006E7D14"/>
    <w:rsid w:val="006F0114"/>
    <w:rsid w:val="006F03B9"/>
    <w:rsid w:val="006F2065"/>
    <w:rsid w:val="006F23D5"/>
    <w:rsid w:val="006F28ED"/>
    <w:rsid w:val="006F2D6B"/>
    <w:rsid w:val="006F3245"/>
    <w:rsid w:val="006F33C3"/>
    <w:rsid w:val="006F35D5"/>
    <w:rsid w:val="006F3938"/>
    <w:rsid w:val="006F39BE"/>
    <w:rsid w:val="006F3CCC"/>
    <w:rsid w:val="006F3E1F"/>
    <w:rsid w:val="006F3F82"/>
    <w:rsid w:val="006F5020"/>
    <w:rsid w:val="006F510A"/>
    <w:rsid w:val="006F5B3D"/>
    <w:rsid w:val="006F66DF"/>
    <w:rsid w:val="006F6D60"/>
    <w:rsid w:val="006F71AF"/>
    <w:rsid w:val="006F7431"/>
    <w:rsid w:val="00700764"/>
    <w:rsid w:val="00700DCB"/>
    <w:rsid w:val="00701362"/>
    <w:rsid w:val="00701518"/>
    <w:rsid w:val="007015A7"/>
    <w:rsid w:val="00701B55"/>
    <w:rsid w:val="00702D9C"/>
    <w:rsid w:val="00702F65"/>
    <w:rsid w:val="007030EF"/>
    <w:rsid w:val="007038A0"/>
    <w:rsid w:val="00703EDF"/>
    <w:rsid w:val="00704175"/>
    <w:rsid w:val="00704C26"/>
    <w:rsid w:val="00704C2D"/>
    <w:rsid w:val="00705512"/>
    <w:rsid w:val="00706B49"/>
    <w:rsid w:val="00706FF3"/>
    <w:rsid w:val="00707077"/>
    <w:rsid w:val="007101BA"/>
    <w:rsid w:val="0071046F"/>
    <w:rsid w:val="00710C5C"/>
    <w:rsid w:val="00710DEF"/>
    <w:rsid w:val="00711761"/>
    <w:rsid w:val="00711AED"/>
    <w:rsid w:val="00711CAD"/>
    <w:rsid w:val="00711E9A"/>
    <w:rsid w:val="0071203F"/>
    <w:rsid w:val="007120FC"/>
    <w:rsid w:val="007127B5"/>
    <w:rsid w:val="00712F61"/>
    <w:rsid w:val="007138F8"/>
    <w:rsid w:val="00713B54"/>
    <w:rsid w:val="00714174"/>
    <w:rsid w:val="0071442B"/>
    <w:rsid w:val="007145F0"/>
    <w:rsid w:val="0071473A"/>
    <w:rsid w:val="00714C06"/>
    <w:rsid w:val="007159DC"/>
    <w:rsid w:val="007159E4"/>
    <w:rsid w:val="007164A9"/>
    <w:rsid w:val="00716951"/>
    <w:rsid w:val="00716BC3"/>
    <w:rsid w:val="00717266"/>
    <w:rsid w:val="0071767E"/>
    <w:rsid w:val="00720164"/>
    <w:rsid w:val="00720950"/>
    <w:rsid w:val="00720958"/>
    <w:rsid w:val="007216CD"/>
    <w:rsid w:val="00721B5A"/>
    <w:rsid w:val="007221A2"/>
    <w:rsid w:val="00722B38"/>
    <w:rsid w:val="00722ED5"/>
    <w:rsid w:val="00723679"/>
    <w:rsid w:val="00723E48"/>
    <w:rsid w:val="00724325"/>
    <w:rsid w:val="007245FB"/>
    <w:rsid w:val="00724F54"/>
    <w:rsid w:val="007252EB"/>
    <w:rsid w:val="007253F0"/>
    <w:rsid w:val="0072619D"/>
    <w:rsid w:val="00726BA4"/>
    <w:rsid w:val="00727044"/>
    <w:rsid w:val="0072712E"/>
    <w:rsid w:val="00730B46"/>
    <w:rsid w:val="00731234"/>
    <w:rsid w:val="0073140C"/>
    <w:rsid w:val="00731B32"/>
    <w:rsid w:val="00732867"/>
    <w:rsid w:val="00733113"/>
    <w:rsid w:val="0073517F"/>
    <w:rsid w:val="0073575D"/>
    <w:rsid w:val="00735BFA"/>
    <w:rsid w:val="00736069"/>
    <w:rsid w:val="0073677A"/>
    <w:rsid w:val="00737084"/>
    <w:rsid w:val="00737D1B"/>
    <w:rsid w:val="00740A61"/>
    <w:rsid w:val="0074146B"/>
    <w:rsid w:val="0074154E"/>
    <w:rsid w:val="007416F3"/>
    <w:rsid w:val="007419C1"/>
    <w:rsid w:val="007426D5"/>
    <w:rsid w:val="007428F1"/>
    <w:rsid w:val="00742B9B"/>
    <w:rsid w:val="007430E9"/>
    <w:rsid w:val="007434FF"/>
    <w:rsid w:val="0074529A"/>
    <w:rsid w:val="007453F0"/>
    <w:rsid w:val="007458C8"/>
    <w:rsid w:val="00745A37"/>
    <w:rsid w:val="00746100"/>
    <w:rsid w:val="007461F8"/>
    <w:rsid w:val="00746264"/>
    <w:rsid w:val="00746399"/>
    <w:rsid w:val="007471B4"/>
    <w:rsid w:val="00747B1E"/>
    <w:rsid w:val="00747C5A"/>
    <w:rsid w:val="00750211"/>
    <w:rsid w:val="00750624"/>
    <w:rsid w:val="00751113"/>
    <w:rsid w:val="007516D9"/>
    <w:rsid w:val="00752AB9"/>
    <w:rsid w:val="007531FB"/>
    <w:rsid w:val="00753EDC"/>
    <w:rsid w:val="0075571F"/>
    <w:rsid w:val="007565D9"/>
    <w:rsid w:val="00756C86"/>
    <w:rsid w:val="00757B7D"/>
    <w:rsid w:val="0076011E"/>
    <w:rsid w:val="00760271"/>
    <w:rsid w:val="00760FD1"/>
    <w:rsid w:val="007610C1"/>
    <w:rsid w:val="00761564"/>
    <w:rsid w:val="007616B7"/>
    <w:rsid w:val="00761D51"/>
    <w:rsid w:val="0076270C"/>
    <w:rsid w:val="00762985"/>
    <w:rsid w:val="00762E22"/>
    <w:rsid w:val="00764790"/>
    <w:rsid w:val="00764D5C"/>
    <w:rsid w:val="007651C3"/>
    <w:rsid w:val="00765739"/>
    <w:rsid w:val="00765954"/>
    <w:rsid w:val="00765C43"/>
    <w:rsid w:val="0076619B"/>
    <w:rsid w:val="007663EC"/>
    <w:rsid w:val="00766C36"/>
    <w:rsid w:val="00767715"/>
    <w:rsid w:val="00767B6A"/>
    <w:rsid w:val="00767CEB"/>
    <w:rsid w:val="00767DA4"/>
    <w:rsid w:val="007706A9"/>
    <w:rsid w:val="00771BD9"/>
    <w:rsid w:val="00771F87"/>
    <w:rsid w:val="007720A7"/>
    <w:rsid w:val="0077230F"/>
    <w:rsid w:val="007724B2"/>
    <w:rsid w:val="00772773"/>
    <w:rsid w:val="00773108"/>
    <w:rsid w:val="00773B27"/>
    <w:rsid w:val="00773DF4"/>
    <w:rsid w:val="00774173"/>
    <w:rsid w:val="007741A7"/>
    <w:rsid w:val="0077428C"/>
    <w:rsid w:val="007743FE"/>
    <w:rsid w:val="00774C2A"/>
    <w:rsid w:val="0077519A"/>
    <w:rsid w:val="00775529"/>
    <w:rsid w:val="007757D4"/>
    <w:rsid w:val="00775CF4"/>
    <w:rsid w:val="007775F8"/>
    <w:rsid w:val="00777B90"/>
    <w:rsid w:val="00782337"/>
    <w:rsid w:val="00783493"/>
    <w:rsid w:val="00783A02"/>
    <w:rsid w:val="00783A77"/>
    <w:rsid w:val="00783D70"/>
    <w:rsid w:val="00784AAC"/>
    <w:rsid w:val="00785A0E"/>
    <w:rsid w:val="00785DA0"/>
    <w:rsid w:val="00785E7A"/>
    <w:rsid w:val="007863C7"/>
    <w:rsid w:val="00787F44"/>
    <w:rsid w:val="007912EF"/>
    <w:rsid w:val="0079162C"/>
    <w:rsid w:val="0079166A"/>
    <w:rsid w:val="00792F1B"/>
    <w:rsid w:val="0079337F"/>
    <w:rsid w:val="007937D7"/>
    <w:rsid w:val="00793DE2"/>
    <w:rsid w:val="007942FF"/>
    <w:rsid w:val="00794BA4"/>
    <w:rsid w:val="00794BCE"/>
    <w:rsid w:val="00795135"/>
    <w:rsid w:val="00795DA1"/>
    <w:rsid w:val="007962C5"/>
    <w:rsid w:val="00796401"/>
    <w:rsid w:val="00796C86"/>
    <w:rsid w:val="007976DA"/>
    <w:rsid w:val="0079797C"/>
    <w:rsid w:val="0079799D"/>
    <w:rsid w:val="00797CDA"/>
    <w:rsid w:val="00797D45"/>
    <w:rsid w:val="007A000A"/>
    <w:rsid w:val="007A0760"/>
    <w:rsid w:val="007A190F"/>
    <w:rsid w:val="007A1E8D"/>
    <w:rsid w:val="007A2C55"/>
    <w:rsid w:val="007A334B"/>
    <w:rsid w:val="007A3968"/>
    <w:rsid w:val="007A3B01"/>
    <w:rsid w:val="007A41EB"/>
    <w:rsid w:val="007A4318"/>
    <w:rsid w:val="007A44DF"/>
    <w:rsid w:val="007A485E"/>
    <w:rsid w:val="007A58ED"/>
    <w:rsid w:val="007A5AD2"/>
    <w:rsid w:val="007A628A"/>
    <w:rsid w:val="007A6449"/>
    <w:rsid w:val="007A65E5"/>
    <w:rsid w:val="007A69C2"/>
    <w:rsid w:val="007A6B1D"/>
    <w:rsid w:val="007A6E75"/>
    <w:rsid w:val="007A7363"/>
    <w:rsid w:val="007A7878"/>
    <w:rsid w:val="007A7ADD"/>
    <w:rsid w:val="007B0026"/>
    <w:rsid w:val="007B0057"/>
    <w:rsid w:val="007B0225"/>
    <w:rsid w:val="007B0DA2"/>
    <w:rsid w:val="007B0E5D"/>
    <w:rsid w:val="007B13D6"/>
    <w:rsid w:val="007B1413"/>
    <w:rsid w:val="007B1673"/>
    <w:rsid w:val="007B1AA5"/>
    <w:rsid w:val="007B1D34"/>
    <w:rsid w:val="007B28D3"/>
    <w:rsid w:val="007B3153"/>
    <w:rsid w:val="007B42CD"/>
    <w:rsid w:val="007B447E"/>
    <w:rsid w:val="007B5219"/>
    <w:rsid w:val="007B5EF0"/>
    <w:rsid w:val="007B6694"/>
    <w:rsid w:val="007B6886"/>
    <w:rsid w:val="007B6A2F"/>
    <w:rsid w:val="007B79F3"/>
    <w:rsid w:val="007C0099"/>
    <w:rsid w:val="007C015E"/>
    <w:rsid w:val="007C0B1F"/>
    <w:rsid w:val="007C0DB9"/>
    <w:rsid w:val="007C1407"/>
    <w:rsid w:val="007C17D1"/>
    <w:rsid w:val="007C192F"/>
    <w:rsid w:val="007C1E34"/>
    <w:rsid w:val="007C2586"/>
    <w:rsid w:val="007C2A2A"/>
    <w:rsid w:val="007C2BB1"/>
    <w:rsid w:val="007C301B"/>
    <w:rsid w:val="007C3354"/>
    <w:rsid w:val="007C424F"/>
    <w:rsid w:val="007C4702"/>
    <w:rsid w:val="007C4DA2"/>
    <w:rsid w:val="007C510F"/>
    <w:rsid w:val="007C5D6F"/>
    <w:rsid w:val="007C5F0F"/>
    <w:rsid w:val="007C640A"/>
    <w:rsid w:val="007C65E5"/>
    <w:rsid w:val="007C6B9B"/>
    <w:rsid w:val="007C6CD3"/>
    <w:rsid w:val="007C7094"/>
    <w:rsid w:val="007C718E"/>
    <w:rsid w:val="007C7A96"/>
    <w:rsid w:val="007C7D48"/>
    <w:rsid w:val="007D04A8"/>
    <w:rsid w:val="007D0818"/>
    <w:rsid w:val="007D2EC5"/>
    <w:rsid w:val="007D337B"/>
    <w:rsid w:val="007D380A"/>
    <w:rsid w:val="007D3F10"/>
    <w:rsid w:val="007D49E5"/>
    <w:rsid w:val="007D4B50"/>
    <w:rsid w:val="007D56A3"/>
    <w:rsid w:val="007D60E8"/>
    <w:rsid w:val="007D64E4"/>
    <w:rsid w:val="007D651D"/>
    <w:rsid w:val="007D6B2C"/>
    <w:rsid w:val="007D6BA5"/>
    <w:rsid w:val="007D700B"/>
    <w:rsid w:val="007D703D"/>
    <w:rsid w:val="007D7044"/>
    <w:rsid w:val="007D7337"/>
    <w:rsid w:val="007E04E4"/>
    <w:rsid w:val="007E0A17"/>
    <w:rsid w:val="007E13E4"/>
    <w:rsid w:val="007E1A68"/>
    <w:rsid w:val="007E1F5A"/>
    <w:rsid w:val="007E22DC"/>
    <w:rsid w:val="007E261B"/>
    <w:rsid w:val="007E3B80"/>
    <w:rsid w:val="007E3BE3"/>
    <w:rsid w:val="007E417E"/>
    <w:rsid w:val="007E6054"/>
    <w:rsid w:val="007E62E1"/>
    <w:rsid w:val="007E63A3"/>
    <w:rsid w:val="007E645E"/>
    <w:rsid w:val="007E649B"/>
    <w:rsid w:val="007E6965"/>
    <w:rsid w:val="007E7574"/>
    <w:rsid w:val="007E76A6"/>
    <w:rsid w:val="007F0B4F"/>
    <w:rsid w:val="007F1148"/>
    <w:rsid w:val="007F11C3"/>
    <w:rsid w:val="007F122B"/>
    <w:rsid w:val="007F13D8"/>
    <w:rsid w:val="007F174C"/>
    <w:rsid w:val="007F1997"/>
    <w:rsid w:val="007F31E4"/>
    <w:rsid w:val="007F4232"/>
    <w:rsid w:val="007F4917"/>
    <w:rsid w:val="007F4976"/>
    <w:rsid w:val="007F5C8C"/>
    <w:rsid w:val="007F5DBE"/>
    <w:rsid w:val="007F5DFB"/>
    <w:rsid w:val="007F5F44"/>
    <w:rsid w:val="007F610B"/>
    <w:rsid w:val="007F6AA9"/>
    <w:rsid w:val="007F7589"/>
    <w:rsid w:val="00800059"/>
    <w:rsid w:val="00800437"/>
    <w:rsid w:val="00800788"/>
    <w:rsid w:val="008010BA"/>
    <w:rsid w:val="00801858"/>
    <w:rsid w:val="0080198F"/>
    <w:rsid w:val="008023F6"/>
    <w:rsid w:val="008025E3"/>
    <w:rsid w:val="0080265C"/>
    <w:rsid w:val="008028FA"/>
    <w:rsid w:val="00802DF6"/>
    <w:rsid w:val="008039BF"/>
    <w:rsid w:val="00804575"/>
    <w:rsid w:val="00804B89"/>
    <w:rsid w:val="00804C97"/>
    <w:rsid w:val="00806BA1"/>
    <w:rsid w:val="00806BC4"/>
    <w:rsid w:val="00806CC9"/>
    <w:rsid w:val="008077F1"/>
    <w:rsid w:val="0081067B"/>
    <w:rsid w:val="008106A8"/>
    <w:rsid w:val="00810B84"/>
    <w:rsid w:val="00812223"/>
    <w:rsid w:val="0081227F"/>
    <w:rsid w:val="008123FA"/>
    <w:rsid w:val="00812DDF"/>
    <w:rsid w:val="008134F8"/>
    <w:rsid w:val="008135AE"/>
    <w:rsid w:val="00813645"/>
    <w:rsid w:val="00813F7B"/>
    <w:rsid w:val="008144EF"/>
    <w:rsid w:val="00815082"/>
    <w:rsid w:val="0081552A"/>
    <w:rsid w:val="008160D7"/>
    <w:rsid w:val="00816266"/>
    <w:rsid w:val="008168AF"/>
    <w:rsid w:val="0081752C"/>
    <w:rsid w:val="008176E8"/>
    <w:rsid w:val="00817FC5"/>
    <w:rsid w:val="00820980"/>
    <w:rsid w:val="00820DFC"/>
    <w:rsid w:val="00821A12"/>
    <w:rsid w:val="008228A2"/>
    <w:rsid w:val="00822A78"/>
    <w:rsid w:val="00823730"/>
    <w:rsid w:val="00823ACF"/>
    <w:rsid w:val="00823DC1"/>
    <w:rsid w:val="00823E8F"/>
    <w:rsid w:val="008240F1"/>
    <w:rsid w:val="00824301"/>
    <w:rsid w:val="00825296"/>
    <w:rsid w:val="00825BFE"/>
    <w:rsid w:val="00825C5D"/>
    <w:rsid w:val="00825C90"/>
    <w:rsid w:val="00825CB8"/>
    <w:rsid w:val="00825FAE"/>
    <w:rsid w:val="00826A6E"/>
    <w:rsid w:val="00826CF2"/>
    <w:rsid w:val="00827109"/>
    <w:rsid w:val="00827805"/>
    <w:rsid w:val="0082789E"/>
    <w:rsid w:val="00830672"/>
    <w:rsid w:val="00830FB4"/>
    <w:rsid w:val="0083155F"/>
    <w:rsid w:val="008323C8"/>
    <w:rsid w:val="0083375F"/>
    <w:rsid w:val="00833A6E"/>
    <w:rsid w:val="008349EA"/>
    <w:rsid w:val="00835042"/>
    <w:rsid w:val="00835515"/>
    <w:rsid w:val="008366C5"/>
    <w:rsid w:val="0083670C"/>
    <w:rsid w:val="008372EB"/>
    <w:rsid w:val="00837377"/>
    <w:rsid w:val="00837A7E"/>
    <w:rsid w:val="00837B4C"/>
    <w:rsid w:val="00837CC1"/>
    <w:rsid w:val="00837D44"/>
    <w:rsid w:val="00837DF2"/>
    <w:rsid w:val="00837FF0"/>
    <w:rsid w:val="00840018"/>
    <w:rsid w:val="00840289"/>
    <w:rsid w:val="00841059"/>
    <w:rsid w:val="00841140"/>
    <w:rsid w:val="008412C5"/>
    <w:rsid w:val="00842C51"/>
    <w:rsid w:val="008435B9"/>
    <w:rsid w:val="00843635"/>
    <w:rsid w:val="0084371F"/>
    <w:rsid w:val="00843F7A"/>
    <w:rsid w:val="00844CB6"/>
    <w:rsid w:val="00845568"/>
    <w:rsid w:val="00845614"/>
    <w:rsid w:val="00845640"/>
    <w:rsid w:val="008458CC"/>
    <w:rsid w:val="008460B2"/>
    <w:rsid w:val="00846AD5"/>
    <w:rsid w:val="00846F94"/>
    <w:rsid w:val="00847182"/>
    <w:rsid w:val="008517CB"/>
    <w:rsid w:val="008523EF"/>
    <w:rsid w:val="008529C3"/>
    <w:rsid w:val="00852AB1"/>
    <w:rsid w:val="00853250"/>
    <w:rsid w:val="0085339B"/>
    <w:rsid w:val="0085348A"/>
    <w:rsid w:val="008536C4"/>
    <w:rsid w:val="00853B40"/>
    <w:rsid w:val="00853DD0"/>
    <w:rsid w:val="00853EFF"/>
    <w:rsid w:val="0085409E"/>
    <w:rsid w:val="008542A1"/>
    <w:rsid w:val="00854333"/>
    <w:rsid w:val="00854AFF"/>
    <w:rsid w:val="008568B3"/>
    <w:rsid w:val="00856F02"/>
    <w:rsid w:val="00857733"/>
    <w:rsid w:val="008579A7"/>
    <w:rsid w:val="00857B6B"/>
    <w:rsid w:val="00857BE0"/>
    <w:rsid w:val="008603A8"/>
    <w:rsid w:val="008604A7"/>
    <w:rsid w:val="00860C48"/>
    <w:rsid w:val="0086105F"/>
    <w:rsid w:val="00861B30"/>
    <w:rsid w:val="00861BED"/>
    <w:rsid w:val="0086294A"/>
    <w:rsid w:val="008629CF"/>
    <w:rsid w:val="00862FB9"/>
    <w:rsid w:val="008638D6"/>
    <w:rsid w:val="00864601"/>
    <w:rsid w:val="00864FD2"/>
    <w:rsid w:val="00866063"/>
    <w:rsid w:val="0086700E"/>
    <w:rsid w:val="00867974"/>
    <w:rsid w:val="00867EC1"/>
    <w:rsid w:val="008700F6"/>
    <w:rsid w:val="00870B89"/>
    <w:rsid w:val="00870E9A"/>
    <w:rsid w:val="00870E9C"/>
    <w:rsid w:val="00871676"/>
    <w:rsid w:val="00871C51"/>
    <w:rsid w:val="008734FD"/>
    <w:rsid w:val="00873884"/>
    <w:rsid w:val="00873A2E"/>
    <w:rsid w:val="00873A63"/>
    <w:rsid w:val="00873E4E"/>
    <w:rsid w:val="00873E53"/>
    <w:rsid w:val="0087440F"/>
    <w:rsid w:val="008751F0"/>
    <w:rsid w:val="00875531"/>
    <w:rsid w:val="008758C3"/>
    <w:rsid w:val="008763E5"/>
    <w:rsid w:val="0087655E"/>
    <w:rsid w:val="00876947"/>
    <w:rsid w:val="00876F7D"/>
    <w:rsid w:val="00877D0F"/>
    <w:rsid w:val="00880169"/>
    <w:rsid w:val="0088037E"/>
    <w:rsid w:val="00880488"/>
    <w:rsid w:val="00880B4D"/>
    <w:rsid w:val="00880C05"/>
    <w:rsid w:val="008820DA"/>
    <w:rsid w:val="008839FC"/>
    <w:rsid w:val="00883F6A"/>
    <w:rsid w:val="008847FD"/>
    <w:rsid w:val="00884DDA"/>
    <w:rsid w:val="00884FB0"/>
    <w:rsid w:val="00885546"/>
    <w:rsid w:val="0088596E"/>
    <w:rsid w:val="00885A31"/>
    <w:rsid w:val="00885C2C"/>
    <w:rsid w:val="00885EEB"/>
    <w:rsid w:val="008860DA"/>
    <w:rsid w:val="008863AC"/>
    <w:rsid w:val="008871F7"/>
    <w:rsid w:val="008875A3"/>
    <w:rsid w:val="008922D0"/>
    <w:rsid w:val="0089343A"/>
    <w:rsid w:val="00893C15"/>
    <w:rsid w:val="00893D53"/>
    <w:rsid w:val="00893D5A"/>
    <w:rsid w:val="00893E01"/>
    <w:rsid w:val="0089472A"/>
    <w:rsid w:val="00894DA8"/>
    <w:rsid w:val="008953F4"/>
    <w:rsid w:val="00895448"/>
    <w:rsid w:val="00896CC9"/>
    <w:rsid w:val="00896DBA"/>
    <w:rsid w:val="008970D2"/>
    <w:rsid w:val="00897171"/>
    <w:rsid w:val="00897484"/>
    <w:rsid w:val="00897D36"/>
    <w:rsid w:val="00897E45"/>
    <w:rsid w:val="008A0817"/>
    <w:rsid w:val="008A0B28"/>
    <w:rsid w:val="008A11D3"/>
    <w:rsid w:val="008A1339"/>
    <w:rsid w:val="008A15E9"/>
    <w:rsid w:val="008A2389"/>
    <w:rsid w:val="008A277A"/>
    <w:rsid w:val="008A2CEF"/>
    <w:rsid w:val="008A4034"/>
    <w:rsid w:val="008A4042"/>
    <w:rsid w:val="008A426E"/>
    <w:rsid w:val="008A4524"/>
    <w:rsid w:val="008A47FA"/>
    <w:rsid w:val="008A5622"/>
    <w:rsid w:val="008A64A6"/>
    <w:rsid w:val="008A6591"/>
    <w:rsid w:val="008A6A6F"/>
    <w:rsid w:val="008B0546"/>
    <w:rsid w:val="008B0D19"/>
    <w:rsid w:val="008B0F4C"/>
    <w:rsid w:val="008B0FAD"/>
    <w:rsid w:val="008B1A2B"/>
    <w:rsid w:val="008B1B8F"/>
    <w:rsid w:val="008B1FBB"/>
    <w:rsid w:val="008B22A9"/>
    <w:rsid w:val="008B284E"/>
    <w:rsid w:val="008B2D9E"/>
    <w:rsid w:val="008B35CA"/>
    <w:rsid w:val="008B392F"/>
    <w:rsid w:val="008B3C94"/>
    <w:rsid w:val="008B40F4"/>
    <w:rsid w:val="008B4136"/>
    <w:rsid w:val="008B439D"/>
    <w:rsid w:val="008B56FF"/>
    <w:rsid w:val="008B5C5F"/>
    <w:rsid w:val="008B5E30"/>
    <w:rsid w:val="008B5EC9"/>
    <w:rsid w:val="008B617A"/>
    <w:rsid w:val="008B67B0"/>
    <w:rsid w:val="008B67F7"/>
    <w:rsid w:val="008B7E34"/>
    <w:rsid w:val="008C0874"/>
    <w:rsid w:val="008C0B28"/>
    <w:rsid w:val="008C0D5C"/>
    <w:rsid w:val="008C1896"/>
    <w:rsid w:val="008C1DC9"/>
    <w:rsid w:val="008C22EC"/>
    <w:rsid w:val="008C23E0"/>
    <w:rsid w:val="008C2587"/>
    <w:rsid w:val="008C2E5C"/>
    <w:rsid w:val="008C2F07"/>
    <w:rsid w:val="008C3282"/>
    <w:rsid w:val="008C4076"/>
    <w:rsid w:val="008C4761"/>
    <w:rsid w:val="008C58B5"/>
    <w:rsid w:val="008C5EE7"/>
    <w:rsid w:val="008C6828"/>
    <w:rsid w:val="008C6A32"/>
    <w:rsid w:val="008C7509"/>
    <w:rsid w:val="008D05D8"/>
    <w:rsid w:val="008D0704"/>
    <w:rsid w:val="008D1707"/>
    <w:rsid w:val="008D1752"/>
    <w:rsid w:val="008D1E27"/>
    <w:rsid w:val="008D1E35"/>
    <w:rsid w:val="008D29C1"/>
    <w:rsid w:val="008D2A0E"/>
    <w:rsid w:val="008D2A7B"/>
    <w:rsid w:val="008D2BF1"/>
    <w:rsid w:val="008D42A4"/>
    <w:rsid w:val="008D45EF"/>
    <w:rsid w:val="008D4B98"/>
    <w:rsid w:val="008D53C5"/>
    <w:rsid w:val="008D57B3"/>
    <w:rsid w:val="008D586F"/>
    <w:rsid w:val="008D68B8"/>
    <w:rsid w:val="008D6B9A"/>
    <w:rsid w:val="008D6D42"/>
    <w:rsid w:val="008D7259"/>
    <w:rsid w:val="008D7B26"/>
    <w:rsid w:val="008D7DED"/>
    <w:rsid w:val="008D7E50"/>
    <w:rsid w:val="008E0475"/>
    <w:rsid w:val="008E086E"/>
    <w:rsid w:val="008E092B"/>
    <w:rsid w:val="008E0BA8"/>
    <w:rsid w:val="008E16B6"/>
    <w:rsid w:val="008E1916"/>
    <w:rsid w:val="008E1BEA"/>
    <w:rsid w:val="008E1E21"/>
    <w:rsid w:val="008E27AD"/>
    <w:rsid w:val="008E2E5F"/>
    <w:rsid w:val="008E2E7A"/>
    <w:rsid w:val="008E3E23"/>
    <w:rsid w:val="008E4764"/>
    <w:rsid w:val="008E50BC"/>
    <w:rsid w:val="008E6C8F"/>
    <w:rsid w:val="008F002C"/>
    <w:rsid w:val="008F0090"/>
    <w:rsid w:val="008F01B2"/>
    <w:rsid w:val="008F0922"/>
    <w:rsid w:val="008F1194"/>
    <w:rsid w:val="008F1F37"/>
    <w:rsid w:val="008F2241"/>
    <w:rsid w:val="008F2F52"/>
    <w:rsid w:val="008F33B7"/>
    <w:rsid w:val="008F3FD4"/>
    <w:rsid w:val="008F58AE"/>
    <w:rsid w:val="008F598B"/>
    <w:rsid w:val="008F5C59"/>
    <w:rsid w:val="008F618A"/>
    <w:rsid w:val="008F6C4F"/>
    <w:rsid w:val="008F7374"/>
    <w:rsid w:val="008F7459"/>
    <w:rsid w:val="008F7632"/>
    <w:rsid w:val="008F76B4"/>
    <w:rsid w:val="00900426"/>
    <w:rsid w:val="00900853"/>
    <w:rsid w:val="00901A08"/>
    <w:rsid w:val="00902335"/>
    <w:rsid w:val="00902621"/>
    <w:rsid w:val="009028CE"/>
    <w:rsid w:val="00902B80"/>
    <w:rsid w:val="00902ECE"/>
    <w:rsid w:val="00903347"/>
    <w:rsid w:val="00903487"/>
    <w:rsid w:val="009037C6"/>
    <w:rsid w:val="009037D0"/>
    <w:rsid w:val="00903CC6"/>
    <w:rsid w:val="00904E23"/>
    <w:rsid w:val="00910222"/>
    <w:rsid w:val="00910243"/>
    <w:rsid w:val="009110EF"/>
    <w:rsid w:val="009111BB"/>
    <w:rsid w:val="0091134C"/>
    <w:rsid w:val="0091168C"/>
    <w:rsid w:val="00911A83"/>
    <w:rsid w:val="00911E10"/>
    <w:rsid w:val="00912063"/>
    <w:rsid w:val="009121AB"/>
    <w:rsid w:val="009125AE"/>
    <w:rsid w:val="0091271B"/>
    <w:rsid w:val="00912B5A"/>
    <w:rsid w:val="00912E88"/>
    <w:rsid w:val="00913371"/>
    <w:rsid w:val="00913FB9"/>
    <w:rsid w:val="00914070"/>
    <w:rsid w:val="0091409B"/>
    <w:rsid w:val="009142C8"/>
    <w:rsid w:val="00915120"/>
    <w:rsid w:val="00915264"/>
    <w:rsid w:val="009159CA"/>
    <w:rsid w:val="009159D6"/>
    <w:rsid w:val="00915E68"/>
    <w:rsid w:val="009161D2"/>
    <w:rsid w:val="00916556"/>
    <w:rsid w:val="00916DE7"/>
    <w:rsid w:val="00917113"/>
    <w:rsid w:val="00917335"/>
    <w:rsid w:val="009201C5"/>
    <w:rsid w:val="0092037B"/>
    <w:rsid w:val="009206D6"/>
    <w:rsid w:val="00920C16"/>
    <w:rsid w:val="00921168"/>
    <w:rsid w:val="0092118E"/>
    <w:rsid w:val="009212C1"/>
    <w:rsid w:val="00921328"/>
    <w:rsid w:val="00921537"/>
    <w:rsid w:val="0092187A"/>
    <w:rsid w:val="00921927"/>
    <w:rsid w:val="00921AED"/>
    <w:rsid w:val="00921FB5"/>
    <w:rsid w:val="009225F6"/>
    <w:rsid w:val="00922A22"/>
    <w:rsid w:val="00922B8B"/>
    <w:rsid w:val="00922F50"/>
    <w:rsid w:val="009239AA"/>
    <w:rsid w:val="00923DBB"/>
    <w:rsid w:val="00923DE7"/>
    <w:rsid w:val="00924A16"/>
    <w:rsid w:val="00924B39"/>
    <w:rsid w:val="00924E15"/>
    <w:rsid w:val="00924F9F"/>
    <w:rsid w:val="00925E63"/>
    <w:rsid w:val="0092603F"/>
    <w:rsid w:val="00926107"/>
    <w:rsid w:val="00926F14"/>
    <w:rsid w:val="009270A0"/>
    <w:rsid w:val="00930215"/>
    <w:rsid w:val="00930C62"/>
    <w:rsid w:val="009322C8"/>
    <w:rsid w:val="009326F2"/>
    <w:rsid w:val="00932781"/>
    <w:rsid w:val="00933424"/>
    <w:rsid w:val="009337B9"/>
    <w:rsid w:val="0093437C"/>
    <w:rsid w:val="009352D3"/>
    <w:rsid w:val="00935547"/>
    <w:rsid w:val="0093650B"/>
    <w:rsid w:val="00936693"/>
    <w:rsid w:val="00936F16"/>
    <w:rsid w:val="009372CA"/>
    <w:rsid w:val="00937CDC"/>
    <w:rsid w:val="00937F33"/>
    <w:rsid w:val="00940BE1"/>
    <w:rsid w:val="00941A25"/>
    <w:rsid w:val="00942287"/>
    <w:rsid w:val="0094232E"/>
    <w:rsid w:val="00942790"/>
    <w:rsid w:val="00943CFE"/>
    <w:rsid w:val="0094408E"/>
    <w:rsid w:val="00945B44"/>
    <w:rsid w:val="00945BA0"/>
    <w:rsid w:val="00945EFE"/>
    <w:rsid w:val="00945FEC"/>
    <w:rsid w:val="00946072"/>
    <w:rsid w:val="00946E08"/>
    <w:rsid w:val="00946F1A"/>
    <w:rsid w:val="00947084"/>
    <w:rsid w:val="00947331"/>
    <w:rsid w:val="00947772"/>
    <w:rsid w:val="00947A83"/>
    <w:rsid w:val="00947EE3"/>
    <w:rsid w:val="0095027C"/>
    <w:rsid w:val="0095053E"/>
    <w:rsid w:val="00950E85"/>
    <w:rsid w:val="0095120B"/>
    <w:rsid w:val="0095233B"/>
    <w:rsid w:val="0095253E"/>
    <w:rsid w:val="009528F2"/>
    <w:rsid w:val="00952B85"/>
    <w:rsid w:val="0095397F"/>
    <w:rsid w:val="00953CF0"/>
    <w:rsid w:val="00954D92"/>
    <w:rsid w:val="00954FA7"/>
    <w:rsid w:val="00956539"/>
    <w:rsid w:val="0096108D"/>
    <w:rsid w:val="00961D45"/>
    <w:rsid w:val="009622C5"/>
    <w:rsid w:val="00962B68"/>
    <w:rsid w:val="00962BF4"/>
    <w:rsid w:val="00963A41"/>
    <w:rsid w:val="0096444D"/>
    <w:rsid w:val="0096452A"/>
    <w:rsid w:val="009646EA"/>
    <w:rsid w:val="009646EF"/>
    <w:rsid w:val="009648E8"/>
    <w:rsid w:val="00965252"/>
    <w:rsid w:val="00965B2C"/>
    <w:rsid w:val="00965FD2"/>
    <w:rsid w:val="00966007"/>
    <w:rsid w:val="00966522"/>
    <w:rsid w:val="00966B3D"/>
    <w:rsid w:val="00967265"/>
    <w:rsid w:val="00967285"/>
    <w:rsid w:val="0096754A"/>
    <w:rsid w:val="009679C7"/>
    <w:rsid w:val="00967B4C"/>
    <w:rsid w:val="00967B98"/>
    <w:rsid w:val="00967DA4"/>
    <w:rsid w:val="00967DEF"/>
    <w:rsid w:val="009701AC"/>
    <w:rsid w:val="00970349"/>
    <w:rsid w:val="00970639"/>
    <w:rsid w:val="00970825"/>
    <w:rsid w:val="00970C19"/>
    <w:rsid w:val="00971036"/>
    <w:rsid w:val="00971121"/>
    <w:rsid w:val="0097115E"/>
    <w:rsid w:val="009711EA"/>
    <w:rsid w:val="009718BB"/>
    <w:rsid w:val="00972337"/>
    <w:rsid w:val="00972988"/>
    <w:rsid w:val="00972CCF"/>
    <w:rsid w:val="00972F7E"/>
    <w:rsid w:val="00973116"/>
    <w:rsid w:val="0097322F"/>
    <w:rsid w:val="009732DA"/>
    <w:rsid w:val="009739CF"/>
    <w:rsid w:val="009746F4"/>
    <w:rsid w:val="009747B1"/>
    <w:rsid w:val="009750BA"/>
    <w:rsid w:val="00975CAD"/>
    <w:rsid w:val="0097748B"/>
    <w:rsid w:val="00977749"/>
    <w:rsid w:val="00980A40"/>
    <w:rsid w:val="00981349"/>
    <w:rsid w:val="00981AC2"/>
    <w:rsid w:val="00981B49"/>
    <w:rsid w:val="00982035"/>
    <w:rsid w:val="00982748"/>
    <w:rsid w:val="0098295E"/>
    <w:rsid w:val="00983700"/>
    <w:rsid w:val="00984779"/>
    <w:rsid w:val="00986684"/>
    <w:rsid w:val="00986936"/>
    <w:rsid w:val="00987FE8"/>
    <w:rsid w:val="009904B7"/>
    <w:rsid w:val="009913DD"/>
    <w:rsid w:val="00991400"/>
    <w:rsid w:val="0099173D"/>
    <w:rsid w:val="009919ED"/>
    <w:rsid w:val="00992490"/>
    <w:rsid w:val="00992A91"/>
    <w:rsid w:val="00992C9D"/>
    <w:rsid w:val="00993F5B"/>
    <w:rsid w:val="0099464B"/>
    <w:rsid w:val="00995471"/>
    <w:rsid w:val="0099561C"/>
    <w:rsid w:val="009958C1"/>
    <w:rsid w:val="00995ABA"/>
    <w:rsid w:val="00996144"/>
    <w:rsid w:val="00996222"/>
    <w:rsid w:val="00996248"/>
    <w:rsid w:val="00996F65"/>
    <w:rsid w:val="00996FE0"/>
    <w:rsid w:val="00997681"/>
    <w:rsid w:val="00997BDF"/>
    <w:rsid w:val="009A0658"/>
    <w:rsid w:val="009A0824"/>
    <w:rsid w:val="009A1393"/>
    <w:rsid w:val="009A2AFC"/>
    <w:rsid w:val="009A4149"/>
    <w:rsid w:val="009A41C4"/>
    <w:rsid w:val="009A4430"/>
    <w:rsid w:val="009A4612"/>
    <w:rsid w:val="009A4ED9"/>
    <w:rsid w:val="009A53FC"/>
    <w:rsid w:val="009A556C"/>
    <w:rsid w:val="009A6608"/>
    <w:rsid w:val="009A6B50"/>
    <w:rsid w:val="009A6CC3"/>
    <w:rsid w:val="009A7A36"/>
    <w:rsid w:val="009A7CDE"/>
    <w:rsid w:val="009B01C1"/>
    <w:rsid w:val="009B04ED"/>
    <w:rsid w:val="009B0851"/>
    <w:rsid w:val="009B0DD2"/>
    <w:rsid w:val="009B2050"/>
    <w:rsid w:val="009B2665"/>
    <w:rsid w:val="009B26FF"/>
    <w:rsid w:val="009B2B46"/>
    <w:rsid w:val="009B2C8A"/>
    <w:rsid w:val="009B326B"/>
    <w:rsid w:val="009B3526"/>
    <w:rsid w:val="009B3828"/>
    <w:rsid w:val="009B4113"/>
    <w:rsid w:val="009B411F"/>
    <w:rsid w:val="009B4168"/>
    <w:rsid w:val="009B4400"/>
    <w:rsid w:val="009B488A"/>
    <w:rsid w:val="009B5353"/>
    <w:rsid w:val="009B5624"/>
    <w:rsid w:val="009B6A1D"/>
    <w:rsid w:val="009B7610"/>
    <w:rsid w:val="009B7B86"/>
    <w:rsid w:val="009B7D8B"/>
    <w:rsid w:val="009C03FC"/>
    <w:rsid w:val="009C04E7"/>
    <w:rsid w:val="009C067F"/>
    <w:rsid w:val="009C0A3A"/>
    <w:rsid w:val="009C124F"/>
    <w:rsid w:val="009C126C"/>
    <w:rsid w:val="009C1AA1"/>
    <w:rsid w:val="009C305D"/>
    <w:rsid w:val="009C344D"/>
    <w:rsid w:val="009C4563"/>
    <w:rsid w:val="009C5342"/>
    <w:rsid w:val="009C5AAF"/>
    <w:rsid w:val="009C6F79"/>
    <w:rsid w:val="009C77F5"/>
    <w:rsid w:val="009C7B31"/>
    <w:rsid w:val="009C7BD8"/>
    <w:rsid w:val="009D0170"/>
    <w:rsid w:val="009D0178"/>
    <w:rsid w:val="009D01EA"/>
    <w:rsid w:val="009D0628"/>
    <w:rsid w:val="009D0CA1"/>
    <w:rsid w:val="009D0F72"/>
    <w:rsid w:val="009D18EE"/>
    <w:rsid w:val="009D1914"/>
    <w:rsid w:val="009D1D32"/>
    <w:rsid w:val="009D1D39"/>
    <w:rsid w:val="009D223F"/>
    <w:rsid w:val="009D2FF2"/>
    <w:rsid w:val="009D336C"/>
    <w:rsid w:val="009D3813"/>
    <w:rsid w:val="009D502F"/>
    <w:rsid w:val="009D54D0"/>
    <w:rsid w:val="009D578B"/>
    <w:rsid w:val="009D60BD"/>
    <w:rsid w:val="009D63AF"/>
    <w:rsid w:val="009D64A8"/>
    <w:rsid w:val="009E0129"/>
    <w:rsid w:val="009E04B9"/>
    <w:rsid w:val="009E054E"/>
    <w:rsid w:val="009E0E49"/>
    <w:rsid w:val="009E0F1F"/>
    <w:rsid w:val="009E1023"/>
    <w:rsid w:val="009E11DC"/>
    <w:rsid w:val="009E12D4"/>
    <w:rsid w:val="009E18CA"/>
    <w:rsid w:val="009E2DFD"/>
    <w:rsid w:val="009E2EB5"/>
    <w:rsid w:val="009E32AD"/>
    <w:rsid w:val="009E44FD"/>
    <w:rsid w:val="009E566E"/>
    <w:rsid w:val="009E5D6D"/>
    <w:rsid w:val="009E625D"/>
    <w:rsid w:val="009E650D"/>
    <w:rsid w:val="009E6A3B"/>
    <w:rsid w:val="009E7007"/>
    <w:rsid w:val="009E7F15"/>
    <w:rsid w:val="009E7F9B"/>
    <w:rsid w:val="009F0152"/>
    <w:rsid w:val="009F0747"/>
    <w:rsid w:val="009F088B"/>
    <w:rsid w:val="009F08EF"/>
    <w:rsid w:val="009F0E50"/>
    <w:rsid w:val="009F14DF"/>
    <w:rsid w:val="009F16A3"/>
    <w:rsid w:val="009F1AB7"/>
    <w:rsid w:val="009F2614"/>
    <w:rsid w:val="009F34B8"/>
    <w:rsid w:val="009F3AAC"/>
    <w:rsid w:val="009F50A9"/>
    <w:rsid w:val="009F5524"/>
    <w:rsid w:val="009F5A80"/>
    <w:rsid w:val="009F6B1B"/>
    <w:rsid w:val="009F6BCC"/>
    <w:rsid w:val="009F6F8C"/>
    <w:rsid w:val="009F77CB"/>
    <w:rsid w:val="00A006A4"/>
    <w:rsid w:val="00A011A1"/>
    <w:rsid w:val="00A016A9"/>
    <w:rsid w:val="00A030F3"/>
    <w:rsid w:val="00A03658"/>
    <w:rsid w:val="00A03827"/>
    <w:rsid w:val="00A03DDA"/>
    <w:rsid w:val="00A04A1E"/>
    <w:rsid w:val="00A050E8"/>
    <w:rsid w:val="00A05E82"/>
    <w:rsid w:val="00A06937"/>
    <w:rsid w:val="00A0696A"/>
    <w:rsid w:val="00A06C96"/>
    <w:rsid w:val="00A06F04"/>
    <w:rsid w:val="00A0747B"/>
    <w:rsid w:val="00A07BC6"/>
    <w:rsid w:val="00A07CF4"/>
    <w:rsid w:val="00A10754"/>
    <w:rsid w:val="00A10D3D"/>
    <w:rsid w:val="00A1135B"/>
    <w:rsid w:val="00A1214F"/>
    <w:rsid w:val="00A1262D"/>
    <w:rsid w:val="00A1285C"/>
    <w:rsid w:val="00A131AB"/>
    <w:rsid w:val="00A15000"/>
    <w:rsid w:val="00A15ECE"/>
    <w:rsid w:val="00A1707B"/>
    <w:rsid w:val="00A1725E"/>
    <w:rsid w:val="00A2052A"/>
    <w:rsid w:val="00A210C3"/>
    <w:rsid w:val="00A21894"/>
    <w:rsid w:val="00A22E46"/>
    <w:rsid w:val="00A22FD3"/>
    <w:rsid w:val="00A24FF0"/>
    <w:rsid w:val="00A254E7"/>
    <w:rsid w:val="00A25901"/>
    <w:rsid w:val="00A25D70"/>
    <w:rsid w:val="00A26041"/>
    <w:rsid w:val="00A26DD0"/>
    <w:rsid w:val="00A27389"/>
    <w:rsid w:val="00A275DD"/>
    <w:rsid w:val="00A2780E"/>
    <w:rsid w:val="00A304CD"/>
    <w:rsid w:val="00A307CE"/>
    <w:rsid w:val="00A30CE8"/>
    <w:rsid w:val="00A30CF8"/>
    <w:rsid w:val="00A32591"/>
    <w:rsid w:val="00A338A7"/>
    <w:rsid w:val="00A33AC2"/>
    <w:rsid w:val="00A344D7"/>
    <w:rsid w:val="00A34A5B"/>
    <w:rsid w:val="00A34EAA"/>
    <w:rsid w:val="00A34EE0"/>
    <w:rsid w:val="00A3504F"/>
    <w:rsid w:val="00A35861"/>
    <w:rsid w:val="00A376CC"/>
    <w:rsid w:val="00A37793"/>
    <w:rsid w:val="00A37A30"/>
    <w:rsid w:val="00A402C6"/>
    <w:rsid w:val="00A40327"/>
    <w:rsid w:val="00A4077F"/>
    <w:rsid w:val="00A40F9F"/>
    <w:rsid w:val="00A4203B"/>
    <w:rsid w:val="00A423F6"/>
    <w:rsid w:val="00A4256E"/>
    <w:rsid w:val="00A428E8"/>
    <w:rsid w:val="00A429E5"/>
    <w:rsid w:val="00A42B9F"/>
    <w:rsid w:val="00A42CF3"/>
    <w:rsid w:val="00A43493"/>
    <w:rsid w:val="00A43730"/>
    <w:rsid w:val="00A438D1"/>
    <w:rsid w:val="00A43C95"/>
    <w:rsid w:val="00A44521"/>
    <w:rsid w:val="00A4630F"/>
    <w:rsid w:val="00A4636B"/>
    <w:rsid w:val="00A46441"/>
    <w:rsid w:val="00A46853"/>
    <w:rsid w:val="00A46B26"/>
    <w:rsid w:val="00A46B9D"/>
    <w:rsid w:val="00A46BC3"/>
    <w:rsid w:val="00A47579"/>
    <w:rsid w:val="00A479AB"/>
    <w:rsid w:val="00A50035"/>
    <w:rsid w:val="00A501FF"/>
    <w:rsid w:val="00A50686"/>
    <w:rsid w:val="00A50B5C"/>
    <w:rsid w:val="00A5115A"/>
    <w:rsid w:val="00A51169"/>
    <w:rsid w:val="00A51263"/>
    <w:rsid w:val="00A513F4"/>
    <w:rsid w:val="00A51656"/>
    <w:rsid w:val="00A516C7"/>
    <w:rsid w:val="00A51936"/>
    <w:rsid w:val="00A525DE"/>
    <w:rsid w:val="00A5263A"/>
    <w:rsid w:val="00A5286B"/>
    <w:rsid w:val="00A52CD9"/>
    <w:rsid w:val="00A52F99"/>
    <w:rsid w:val="00A539AA"/>
    <w:rsid w:val="00A53D38"/>
    <w:rsid w:val="00A54415"/>
    <w:rsid w:val="00A5491F"/>
    <w:rsid w:val="00A54AA2"/>
    <w:rsid w:val="00A55335"/>
    <w:rsid w:val="00A55EC7"/>
    <w:rsid w:val="00A56142"/>
    <w:rsid w:val="00A5685F"/>
    <w:rsid w:val="00A56FC0"/>
    <w:rsid w:val="00A575D8"/>
    <w:rsid w:val="00A57E73"/>
    <w:rsid w:val="00A6064D"/>
    <w:rsid w:val="00A6181A"/>
    <w:rsid w:val="00A61C4E"/>
    <w:rsid w:val="00A62307"/>
    <w:rsid w:val="00A62E93"/>
    <w:rsid w:val="00A63568"/>
    <w:rsid w:val="00A63F71"/>
    <w:rsid w:val="00A64151"/>
    <w:rsid w:val="00A64842"/>
    <w:rsid w:val="00A653CF"/>
    <w:rsid w:val="00A6596C"/>
    <w:rsid w:val="00A66A44"/>
    <w:rsid w:val="00A671D9"/>
    <w:rsid w:val="00A6762B"/>
    <w:rsid w:val="00A7039A"/>
    <w:rsid w:val="00A70C48"/>
    <w:rsid w:val="00A71215"/>
    <w:rsid w:val="00A71ADD"/>
    <w:rsid w:val="00A71B31"/>
    <w:rsid w:val="00A71D6E"/>
    <w:rsid w:val="00A71E66"/>
    <w:rsid w:val="00A723E4"/>
    <w:rsid w:val="00A724B5"/>
    <w:rsid w:val="00A72E42"/>
    <w:rsid w:val="00A734B3"/>
    <w:rsid w:val="00A73FC9"/>
    <w:rsid w:val="00A740D6"/>
    <w:rsid w:val="00A7470D"/>
    <w:rsid w:val="00A748B8"/>
    <w:rsid w:val="00A7499F"/>
    <w:rsid w:val="00A74D7C"/>
    <w:rsid w:val="00A75082"/>
    <w:rsid w:val="00A75EE4"/>
    <w:rsid w:val="00A77028"/>
    <w:rsid w:val="00A778F5"/>
    <w:rsid w:val="00A77B84"/>
    <w:rsid w:val="00A809FD"/>
    <w:rsid w:val="00A80F41"/>
    <w:rsid w:val="00A82751"/>
    <w:rsid w:val="00A84542"/>
    <w:rsid w:val="00A8585D"/>
    <w:rsid w:val="00A86716"/>
    <w:rsid w:val="00A873A0"/>
    <w:rsid w:val="00A87509"/>
    <w:rsid w:val="00A903D1"/>
    <w:rsid w:val="00A90E88"/>
    <w:rsid w:val="00A91136"/>
    <w:rsid w:val="00A9117B"/>
    <w:rsid w:val="00A9145F"/>
    <w:rsid w:val="00A92851"/>
    <w:rsid w:val="00A92E0F"/>
    <w:rsid w:val="00A93FA8"/>
    <w:rsid w:val="00A9409C"/>
    <w:rsid w:val="00A951BA"/>
    <w:rsid w:val="00A952F0"/>
    <w:rsid w:val="00A95307"/>
    <w:rsid w:val="00A9534B"/>
    <w:rsid w:val="00A95436"/>
    <w:rsid w:val="00A95C6A"/>
    <w:rsid w:val="00A95C90"/>
    <w:rsid w:val="00A95F06"/>
    <w:rsid w:val="00A95F79"/>
    <w:rsid w:val="00A9616F"/>
    <w:rsid w:val="00A9659A"/>
    <w:rsid w:val="00A96A52"/>
    <w:rsid w:val="00A973C7"/>
    <w:rsid w:val="00A9770F"/>
    <w:rsid w:val="00A97C23"/>
    <w:rsid w:val="00A97CD0"/>
    <w:rsid w:val="00AA083F"/>
    <w:rsid w:val="00AA09A4"/>
    <w:rsid w:val="00AA0CDD"/>
    <w:rsid w:val="00AA0E42"/>
    <w:rsid w:val="00AA1025"/>
    <w:rsid w:val="00AA1766"/>
    <w:rsid w:val="00AA17EF"/>
    <w:rsid w:val="00AA1FC6"/>
    <w:rsid w:val="00AA25AF"/>
    <w:rsid w:val="00AA2B7C"/>
    <w:rsid w:val="00AA3B33"/>
    <w:rsid w:val="00AA435A"/>
    <w:rsid w:val="00AA5194"/>
    <w:rsid w:val="00AA53F4"/>
    <w:rsid w:val="00AA555B"/>
    <w:rsid w:val="00AA58A4"/>
    <w:rsid w:val="00AA58DE"/>
    <w:rsid w:val="00AA5A53"/>
    <w:rsid w:val="00AA6B19"/>
    <w:rsid w:val="00AA6FC9"/>
    <w:rsid w:val="00AA70A7"/>
    <w:rsid w:val="00AB103E"/>
    <w:rsid w:val="00AB1142"/>
    <w:rsid w:val="00AB1AEE"/>
    <w:rsid w:val="00AB1B99"/>
    <w:rsid w:val="00AB1D4D"/>
    <w:rsid w:val="00AB1DD3"/>
    <w:rsid w:val="00AB2B3B"/>
    <w:rsid w:val="00AB36B8"/>
    <w:rsid w:val="00AB3AAA"/>
    <w:rsid w:val="00AB3AE6"/>
    <w:rsid w:val="00AB3D73"/>
    <w:rsid w:val="00AB41CF"/>
    <w:rsid w:val="00AB56A7"/>
    <w:rsid w:val="00AB573D"/>
    <w:rsid w:val="00AB5A53"/>
    <w:rsid w:val="00AB614E"/>
    <w:rsid w:val="00AB61F9"/>
    <w:rsid w:val="00AB6B0C"/>
    <w:rsid w:val="00AB7362"/>
    <w:rsid w:val="00AB79A6"/>
    <w:rsid w:val="00AB7B9D"/>
    <w:rsid w:val="00AB7CD0"/>
    <w:rsid w:val="00AB7DFB"/>
    <w:rsid w:val="00AB7F25"/>
    <w:rsid w:val="00AC0D2D"/>
    <w:rsid w:val="00AC0D74"/>
    <w:rsid w:val="00AC0E03"/>
    <w:rsid w:val="00AC0E26"/>
    <w:rsid w:val="00AC1328"/>
    <w:rsid w:val="00AC1544"/>
    <w:rsid w:val="00AC1545"/>
    <w:rsid w:val="00AC1FAE"/>
    <w:rsid w:val="00AC23C9"/>
    <w:rsid w:val="00AC2DFD"/>
    <w:rsid w:val="00AC3647"/>
    <w:rsid w:val="00AC3987"/>
    <w:rsid w:val="00AC3F6B"/>
    <w:rsid w:val="00AC43BC"/>
    <w:rsid w:val="00AC4A62"/>
    <w:rsid w:val="00AC5C45"/>
    <w:rsid w:val="00AC5DBE"/>
    <w:rsid w:val="00AC6870"/>
    <w:rsid w:val="00AC6A10"/>
    <w:rsid w:val="00AC6A9C"/>
    <w:rsid w:val="00AC6BC8"/>
    <w:rsid w:val="00AC700F"/>
    <w:rsid w:val="00AC72F8"/>
    <w:rsid w:val="00AC76F3"/>
    <w:rsid w:val="00AD1249"/>
    <w:rsid w:val="00AD1D8C"/>
    <w:rsid w:val="00AD1E98"/>
    <w:rsid w:val="00AD22A4"/>
    <w:rsid w:val="00AD23E7"/>
    <w:rsid w:val="00AD2480"/>
    <w:rsid w:val="00AD24AC"/>
    <w:rsid w:val="00AD29CF"/>
    <w:rsid w:val="00AD2A86"/>
    <w:rsid w:val="00AD33B1"/>
    <w:rsid w:val="00AD34C0"/>
    <w:rsid w:val="00AD4178"/>
    <w:rsid w:val="00AD447D"/>
    <w:rsid w:val="00AD5476"/>
    <w:rsid w:val="00AD56B3"/>
    <w:rsid w:val="00AD5C5A"/>
    <w:rsid w:val="00AD6667"/>
    <w:rsid w:val="00AD6A11"/>
    <w:rsid w:val="00AD76CE"/>
    <w:rsid w:val="00AD7F8C"/>
    <w:rsid w:val="00AE0D2D"/>
    <w:rsid w:val="00AE1AFD"/>
    <w:rsid w:val="00AE1C4E"/>
    <w:rsid w:val="00AE212F"/>
    <w:rsid w:val="00AE2345"/>
    <w:rsid w:val="00AE27FB"/>
    <w:rsid w:val="00AE2B60"/>
    <w:rsid w:val="00AE34A9"/>
    <w:rsid w:val="00AE36C4"/>
    <w:rsid w:val="00AE3855"/>
    <w:rsid w:val="00AE4184"/>
    <w:rsid w:val="00AE4608"/>
    <w:rsid w:val="00AE5026"/>
    <w:rsid w:val="00AE5B31"/>
    <w:rsid w:val="00AE5D38"/>
    <w:rsid w:val="00AE65FD"/>
    <w:rsid w:val="00AE6971"/>
    <w:rsid w:val="00AE6C56"/>
    <w:rsid w:val="00AE748E"/>
    <w:rsid w:val="00AE7AB2"/>
    <w:rsid w:val="00AE7ACF"/>
    <w:rsid w:val="00AF0131"/>
    <w:rsid w:val="00AF047C"/>
    <w:rsid w:val="00AF0501"/>
    <w:rsid w:val="00AF26F3"/>
    <w:rsid w:val="00AF29FA"/>
    <w:rsid w:val="00AF2D7F"/>
    <w:rsid w:val="00AF2E0F"/>
    <w:rsid w:val="00AF333C"/>
    <w:rsid w:val="00AF36B9"/>
    <w:rsid w:val="00AF37B6"/>
    <w:rsid w:val="00AF38E6"/>
    <w:rsid w:val="00AF40C8"/>
    <w:rsid w:val="00AF4331"/>
    <w:rsid w:val="00AF4D50"/>
    <w:rsid w:val="00AF4FF6"/>
    <w:rsid w:val="00AF512B"/>
    <w:rsid w:val="00AF5662"/>
    <w:rsid w:val="00AF5AAC"/>
    <w:rsid w:val="00AF61C0"/>
    <w:rsid w:val="00AF6CDF"/>
    <w:rsid w:val="00B005C2"/>
    <w:rsid w:val="00B00A80"/>
    <w:rsid w:val="00B00F82"/>
    <w:rsid w:val="00B01A7E"/>
    <w:rsid w:val="00B028A9"/>
    <w:rsid w:val="00B02BBD"/>
    <w:rsid w:val="00B033A1"/>
    <w:rsid w:val="00B034F0"/>
    <w:rsid w:val="00B03CED"/>
    <w:rsid w:val="00B04729"/>
    <w:rsid w:val="00B0496F"/>
    <w:rsid w:val="00B04AC3"/>
    <w:rsid w:val="00B053D2"/>
    <w:rsid w:val="00B05F80"/>
    <w:rsid w:val="00B0631D"/>
    <w:rsid w:val="00B0640A"/>
    <w:rsid w:val="00B067BB"/>
    <w:rsid w:val="00B06F86"/>
    <w:rsid w:val="00B0772A"/>
    <w:rsid w:val="00B07C42"/>
    <w:rsid w:val="00B07F17"/>
    <w:rsid w:val="00B1052B"/>
    <w:rsid w:val="00B105EB"/>
    <w:rsid w:val="00B10638"/>
    <w:rsid w:val="00B10955"/>
    <w:rsid w:val="00B10B2C"/>
    <w:rsid w:val="00B10C1F"/>
    <w:rsid w:val="00B10D1F"/>
    <w:rsid w:val="00B117A6"/>
    <w:rsid w:val="00B1213D"/>
    <w:rsid w:val="00B12751"/>
    <w:rsid w:val="00B12CE9"/>
    <w:rsid w:val="00B1375D"/>
    <w:rsid w:val="00B13AFD"/>
    <w:rsid w:val="00B14474"/>
    <w:rsid w:val="00B14560"/>
    <w:rsid w:val="00B147B7"/>
    <w:rsid w:val="00B15692"/>
    <w:rsid w:val="00B20307"/>
    <w:rsid w:val="00B20DCB"/>
    <w:rsid w:val="00B219AC"/>
    <w:rsid w:val="00B21DDB"/>
    <w:rsid w:val="00B22680"/>
    <w:rsid w:val="00B22821"/>
    <w:rsid w:val="00B228AA"/>
    <w:rsid w:val="00B22AC3"/>
    <w:rsid w:val="00B22F15"/>
    <w:rsid w:val="00B23768"/>
    <w:rsid w:val="00B244EA"/>
    <w:rsid w:val="00B24ABF"/>
    <w:rsid w:val="00B2546C"/>
    <w:rsid w:val="00B25922"/>
    <w:rsid w:val="00B25BF0"/>
    <w:rsid w:val="00B25FF8"/>
    <w:rsid w:val="00B261A9"/>
    <w:rsid w:val="00B274C5"/>
    <w:rsid w:val="00B2767C"/>
    <w:rsid w:val="00B27719"/>
    <w:rsid w:val="00B3054C"/>
    <w:rsid w:val="00B305F9"/>
    <w:rsid w:val="00B30831"/>
    <w:rsid w:val="00B30B70"/>
    <w:rsid w:val="00B3105A"/>
    <w:rsid w:val="00B3193D"/>
    <w:rsid w:val="00B31C6C"/>
    <w:rsid w:val="00B31F96"/>
    <w:rsid w:val="00B32C2E"/>
    <w:rsid w:val="00B33589"/>
    <w:rsid w:val="00B3390F"/>
    <w:rsid w:val="00B3443E"/>
    <w:rsid w:val="00B34440"/>
    <w:rsid w:val="00B3492D"/>
    <w:rsid w:val="00B34987"/>
    <w:rsid w:val="00B34AC6"/>
    <w:rsid w:val="00B34EBA"/>
    <w:rsid w:val="00B34F36"/>
    <w:rsid w:val="00B34FC5"/>
    <w:rsid w:val="00B35171"/>
    <w:rsid w:val="00B35426"/>
    <w:rsid w:val="00B366A6"/>
    <w:rsid w:val="00B37123"/>
    <w:rsid w:val="00B37E4F"/>
    <w:rsid w:val="00B37FAA"/>
    <w:rsid w:val="00B40620"/>
    <w:rsid w:val="00B40E05"/>
    <w:rsid w:val="00B41085"/>
    <w:rsid w:val="00B414A7"/>
    <w:rsid w:val="00B41C83"/>
    <w:rsid w:val="00B42245"/>
    <w:rsid w:val="00B422B4"/>
    <w:rsid w:val="00B4252F"/>
    <w:rsid w:val="00B42CDF"/>
    <w:rsid w:val="00B42EE5"/>
    <w:rsid w:val="00B4354D"/>
    <w:rsid w:val="00B4361E"/>
    <w:rsid w:val="00B4364A"/>
    <w:rsid w:val="00B4367B"/>
    <w:rsid w:val="00B436ED"/>
    <w:rsid w:val="00B43ADD"/>
    <w:rsid w:val="00B43BB4"/>
    <w:rsid w:val="00B442D4"/>
    <w:rsid w:val="00B453AF"/>
    <w:rsid w:val="00B45D06"/>
    <w:rsid w:val="00B46151"/>
    <w:rsid w:val="00B46B60"/>
    <w:rsid w:val="00B46BBD"/>
    <w:rsid w:val="00B46D26"/>
    <w:rsid w:val="00B47197"/>
    <w:rsid w:val="00B4725C"/>
    <w:rsid w:val="00B47361"/>
    <w:rsid w:val="00B47553"/>
    <w:rsid w:val="00B47B95"/>
    <w:rsid w:val="00B500BC"/>
    <w:rsid w:val="00B50336"/>
    <w:rsid w:val="00B50C26"/>
    <w:rsid w:val="00B51798"/>
    <w:rsid w:val="00B51A04"/>
    <w:rsid w:val="00B52C7C"/>
    <w:rsid w:val="00B52F5B"/>
    <w:rsid w:val="00B5330E"/>
    <w:rsid w:val="00B539C6"/>
    <w:rsid w:val="00B547D5"/>
    <w:rsid w:val="00B54814"/>
    <w:rsid w:val="00B548D4"/>
    <w:rsid w:val="00B54F0D"/>
    <w:rsid w:val="00B54F1F"/>
    <w:rsid w:val="00B54F66"/>
    <w:rsid w:val="00B56078"/>
    <w:rsid w:val="00B561D1"/>
    <w:rsid w:val="00B56332"/>
    <w:rsid w:val="00B57264"/>
    <w:rsid w:val="00B57C89"/>
    <w:rsid w:val="00B606AC"/>
    <w:rsid w:val="00B611AD"/>
    <w:rsid w:val="00B611C6"/>
    <w:rsid w:val="00B611F1"/>
    <w:rsid w:val="00B613FF"/>
    <w:rsid w:val="00B62153"/>
    <w:rsid w:val="00B62862"/>
    <w:rsid w:val="00B631A0"/>
    <w:rsid w:val="00B6350A"/>
    <w:rsid w:val="00B63C07"/>
    <w:rsid w:val="00B63E25"/>
    <w:rsid w:val="00B643C2"/>
    <w:rsid w:val="00B64EB8"/>
    <w:rsid w:val="00B65123"/>
    <w:rsid w:val="00B6564F"/>
    <w:rsid w:val="00B65853"/>
    <w:rsid w:val="00B65905"/>
    <w:rsid w:val="00B65DD4"/>
    <w:rsid w:val="00B667EE"/>
    <w:rsid w:val="00B66EA0"/>
    <w:rsid w:val="00B6730C"/>
    <w:rsid w:val="00B6743C"/>
    <w:rsid w:val="00B675E5"/>
    <w:rsid w:val="00B6798B"/>
    <w:rsid w:val="00B67CDA"/>
    <w:rsid w:val="00B70CDC"/>
    <w:rsid w:val="00B71E57"/>
    <w:rsid w:val="00B72002"/>
    <w:rsid w:val="00B722A8"/>
    <w:rsid w:val="00B7324F"/>
    <w:rsid w:val="00B73570"/>
    <w:rsid w:val="00B76333"/>
    <w:rsid w:val="00B76BF1"/>
    <w:rsid w:val="00B76D0F"/>
    <w:rsid w:val="00B76E0A"/>
    <w:rsid w:val="00B77169"/>
    <w:rsid w:val="00B776A0"/>
    <w:rsid w:val="00B77CAF"/>
    <w:rsid w:val="00B80952"/>
    <w:rsid w:val="00B80DA2"/>
    <w:rsid w:val="00B80E88"/>
    <w:rsid w:val="00B82871"/>
    <w:rsid w:val="00B83865"/>
    <w:rsid w:val="00B83AAF"/>
    <w:rsid w:val="00B83D7A"/>
    <w:rsid w:val="00B83D8B"/>
    <w:rsid w:val="00B842B3"/>
    <w:rsid w:val="00B84891"/>
    <w:rsid w:val="00B85231"/>
    <w:rsid w:val="00B85A80"/>
    <w:rsid w:val="00B86085"/>
    <w:rsid w:val="00B86CA7"/>
    <w:rsid w:val="00B86E94"/>
    <w:rsid w:val="00B86EDD"/>
    <w:rsid w:val="00B87E0D"/>
    <w:rsid w:val="00B90090"/>
    <w:rsid w:val="00B91385"/>
    <w:rsid w:val="00B91BC8"/>
    <w:rsid w:val="00B92196"/>
    <w:rsid w:val="00B9221A"/>
    <w:rsid w:val="00B9303C"/>
    <w:rsid w:val="00B930E2"/>
    <w:rsid w:val="00B9336F"/>
    <w:rsid w:val="00B934DD"/>
    <w:rsid w:val="00B939C3"/>
    <w:rsid w:val="00B93BD4"/>
    <w:rsid w:val="00B93C78"/>
    <w:rsid w:val="00B93D89"/>
    <w:rsid w:val="00B94550"/>
    <w:rsid w:val="00B945F1"/>
    <w:rsid w:val="00B94B8D"/>
    <w:rsid w:val="00B95A3D"/>
    <w:rsid w:val="00B95FCC"/>
    <w:rsid w:val="00B96145"/>
    <w:rsid w:val="00B964FD"/>
    <w:rsid w:val="00B96568"/>
    <w:rsid w:val="00B96A8B"/>
    <w:rsid w:val="00B96C46"/>
    <w:rsid w:val="00B976E4"/>
    <w:rsid w:val="00B97B9F"/>
    <w:rsid w:val="00BA0EBE"/>
    <w:rsid w:val="00BA1712"/>
    <w:rsid w:val="00BA1A4D"/>
    <w:rsid w:val="00BA232C"/>
    <w:rsid w:val="00BA3005"/>
    <w:rsid w:val="00BA3046"/>
    <w:rsid w:val="00BA3309"/>
    <w:rsid w:val="00BA3DB0"/>
    <w:rsid w:val="00BA3EE5"/>
    <w:rsid w:val="00BA401B"/>
    <w:rsid w:val="00BA4AF9"/>
    <w:rsid w:val="00BA5684"/>
    <w:rsid w:val="00BA5890"/>
    <w:rsid w:val="00BA5BA3"/>
    <w:rsid w:val="00BA6262"/>
    <w:rsid w:val="00BA63B4"/>
    <w:rsid w:val="00BA6ACE"/>
    <w:rsid w:val="00BA74F8"/>
    <w:rsid w:val="00BA7632"/>
    <w:rsid w:val="00BA7A52"/>
    <w:rsid w:val="00BB0996"/>
    <w:rsid w:val="00BB09EE"/>
    <w:rsid w:val="00BB0A0D"/>
    <w:rsid w:val="00BB0A38"/>
    <w:rsid w:val="00BB17A4"/>
    <w:rsid w:val="00BB1C3F"/>
    <w:rsid w:val="00BB251D"/>
    <w:rsid w:val="00BB305D"/>
    <w:rsid w:val="00BB32E3"/>
    <w:rsid w:val="00BB451D"/>
    <w:rsid w:val="00BB4AFE"/>
    <w:rsid w:val="00BB61C4"/>
    <w:rsid w:val="00BB6B43"/>
    <w:rsid w:val="00BB6FD5"/>
    <w:rsid w:val="00BB72CB"/>
    <w:rsid w:val="00BB7AA2"/>
    <w:rsid w:val="00BC05A4"/>
    <w:rsid w:val="00BC082D"/>
    <w:rsid w:val="00BC1E6A"/>
    <w:rsid w:val="00BC28A9"/>
    <w:rsid w:val="00BC2A7B"/>
    <w:rsid w:val="00BC3024"/>
    <w:rsid w:val="00BC309A"/>
    <w:rsid w:val="00BC363A"/>
    <w:rsid w:val="00BC37D2"/>
    <w:rsid w:val="00BC47B1"/>
    <w:rsid w:val="00BC4BE6"/>
    <w:rsid w:val="00BC4E42"/>
    <w:rsid w:val="00BC5406"/>
    <w:rsid w:val="00BC559C"/>
    <w:rsid w:val="00BC5AB8"/>
    <w:rsid w:val="00BC5D52"/>
    <w:rsid w:val="00BC6049"/>
    <w:rsid w:val="00BC6818"/>
    <w:rsid w:val="00BC683A"/>
    <w:rsid w:val="00BC6ABA"/>
    <w:rsid w:val="00BC6D28"/>
    <w:rsid w:val="00BC6D91"/>
    <w:rsid w:val="00BC716B"/>
    <w:rsid w:val="00BC795E"/>
    <w:rsid w:val="00BD09DC"/>
    <w:rsid w:val="00BD0CF5"/>
    <w:rsid w:val="00BD1D8E"/>
    <w:rsid w:val="00BD2CC0"/>
    <w:rsid w:val="00BD330A"/>
    <w:rsid w:val="00BD357C"/>
    <w:rsid w:val="00BD38CD"/>
    <w:rsid w:val="00BD3A44"/>
    <w:rsid w:val="00BD3F7E"/>
    <w:rsid w:val="00BD4036"/>
    <w:rsid w:val="00BD4042"/>
    <w:rsid w:val="00BD4053"/>
    <w:rsid w:val="00BD43BA"/>
    <w:rsid w:val="00BD491F"/>
    <w:rsid w:val="00BD4DEB"/>
    <w:rsid w:val="00BD543D"/>
    <w:rsid w:val="00BD5E9C"/>
    <w:rsid w:val="00BD6027"/>
    <w:rsid w:val="00BD665C"/>
    <w:rsid w:val="00BD665F"/>
    <w:rsid w:val="00BD6A84"/>
    <w:rsid w:val="00BD6C20"/>
    <w:rsid w:val="00BD7255"/>
    <w:rsid w:val="00BD77DA"/>
    <w:rsid w:val="00BE00F5"/>
    <w:rsid w:val="00BE13C2"/>
    <w:rsid w:val="00BE1F23"/>
    <w:rsid w:val="00BE1F81"/>
    <w:rsid w:val="00BE27E9"/>
    <w:rsid w:val="00BE2ECF"/>
    <w:rsid w:val="00BE3010"/>
    <w:rsid w:val="00BE3381"/>
    <w:rsid w:val="00BE3D4F"/>
    <w:rsid w:val="00BE4926"/>
    <w:rsid w:val="00BE4978"/>
    <w:rsid w:val="00BE4E9D"/>
    <w:rsid w:val="00BE509D"/>
    <w:rsid w:val="00BE5EA3"/>
    <w:rsid w:val="00BE6451"/>
    <w:rsid w:val="00BE6634"/>
    <w:rsid w:val="00BE6F1B"/>
    <w:rsid w:val="00BE6FD8"/>
    <w:rsid w:val="00BE781B"/>
    <w:rsid w:val="00BF043B"/>
    <w:rsid w:val="00BF0B13"/>
    <w:rsid w:val="00BF10D3"/>
    <w:rsid w:val="00BF1576"/>
    <w:rsid w:val="00BF2815"/>
    <w:rsid w:val="00BF2C03"/>
    <w:rsid w:val="00BF32FF"/>
    <w:rsid w:val="00BF356C"/>
    <w:rsid w:val="00BF3810"/>
    <w:rsid w:val="00BF39EE"/>
    <w:rsid w:val="00BF3C20"/>
    <w:rsid w:val="00BF3F8C"/>
    <w:rsid w:val="00BF4181"/>
    <w:rsid w:val="00BF456B"/>
    <w:rsid w:val="00BF4607"/>
    <w:rsid w:val="00BF4744"/>
    <w:rsid w:val="00BF5034"/>
    <w:rsid w:val="00BF5372"/>
    <w:rsid w:val="00BF5553"/>
    <w:rsid w:val="00BF578D"/>
    <w:rsid w:val="00BF6746"/>
    <w:rsid w:val="00BF67D8"/>
    <w:rsid w:val="00BF68EF"/>
    <w:rsid w:val="00BF70EC"/>
    <w:rsid w:val="00BF728B"/>
    <w:rsid w:val="00BF771A"/>
    <w:rsid w:val="00C00084"/>
    <w:rsid w:val="00C0113D"/>
    <w:rsid w:val="00C0118C"/>
    <w:rsid w:val="00C01C58"/>
    <w:rsid w:val="00C0261C"/>
    <w:rsid w:val="00C02805"/>
    <w:rsid w:val="00C02C1C"/>
    <w:rsid w:val="00C02EB3"/>
    <w:rsid w:val="00C03FFC"/>
    <w:rsid w:val="00C04066"/>
    <w:rsid w:val="00C04080"/>
    <w:rsid w:val="00C042B9"/>
    <w:rsid w:val="00C0526A"/>
    <w:rsid w:val="00C05F94"/>
    <w:rsid w:val="00C0628A"/>
    <w:rsid w:val="00C06C20"/>
    <w:rsid w:val="00C06DF7"/>
    <w:rsid w:val="00C07FEF"/>
    <w:rsid w:val="00C10927"/>
    <w:rsid w:val="00C12A83"/>
    <w:rsid w:val="00C12CD4"/>
    <w:rsid w:val="00C1384F"/>
    <w:rsid w:val="00C13A32"/>
    <w:rsid w:val="00C14192"/>
    <w:rsid w:val="00C145F2"/>
    <w:rsid w:val="00C14621"/>
    <w:rsid w:val="00C14BCE"/>
    <w:rsid w:val="00C1523A"/>
    <w:rsid w:val="00C159BE"/>
    <w:rsid w:val="00C15A62"/>
    <w:rsid w:val="00C15C0B"/>
    <w:rsid w:val="00C1656F"/>
    <w:rsid w:val="00C17229"/>
    <w:rsid w:val="00C17333"/>
    <w:rsid w:val="00C179D7"/>
    <w:rsid w:val="00C206E8"/>
    <w:rsid w:val="00C20B75"/>
    <w:rsid w:val="00C2167B"/>
    <w:rsid w:val="00C21F44"/>
    <w:rsid w:val="00C22492"/>
    <w:rsid w:val="00C229AC"/>
    <w:rsid w:val="00C22C3B"/>
    <w:rsid w:val="00C22DD7"/>
    <w:rsid w:val="00C230EA"/>
    <w:rsid w:val="00C23629"/>
    <w:rsid w:val="00C242CE"/>
    <w:rsid w:val="00C25827"/>
    <w:rsid w:val="00C258FF"/>
    <w:rsid w:val="00C26EF6"/>
    <w:rsid w:val="00C27401"/>
    <w:rsid w:val="00C2781D"/>
    <w:rsid w:val="00C279C7"/>
    <w:rsid w:val="00C303BD"/>
    <w:rsid w:val="00C3040A"/>
    <w:rsid w:val="00C30AB6"/>
    <w:rsid w:val="00C30B85"/>
    <w:rsid w:val="00C30E35"/>
    <w:rsid w:val="00C31A47"/>
    <w:rsid w:val="00C31F0B"/>
    <w:rsid w:val="00C322BE"/>
    <w:rsid w:val="00C323CB"/>
    <w:rsid w:val="00C331EE"/>
    <w:rsid w:val="00C33B8B"/>
    <w:rsid w:val="00C3412F"/>
    <w:rsid w:val="00C34406"/>
    <w:rsid w:val="00C34B35"/>
    <w:rsid w:val="00C368C2"/>
    <w:rsid w:val="00C37358"/>
    <w:rsid w:val="00C37557"/>
    <w:rsid w:val="00C37705"/>
    <w:rsid w:val="00C40D5A"/>
    <w:rsid w:val="00C42455"/>
    <w:rsid w:val="00C425B1"/>
    <w:rsid w:val="00C429CA"/>
    <w:rsid w:val="00C42BA6"/>
    <w:rsid w:val="00C42FB7"/>
    <w:rsid w:val="00C43EE2"/>
    <w:rsid w:val="00C4423E"/>
    <w:rsid w:val="00C446BB"/>
    <w:rsid w:val="00C44C41"/>
    <w:rsid w:val="00C4544D"/>
    <w:rsid w:val="00C45618"/>
    <w:rsid w:val="00C45DB5"/>
    <w:rsid w:val="00C463A3"/>
    <w:rsid w:val="00C46671"/>
    <w:rsid w:val="00C46787"/>
    <w:rsid w:val="00C47A3A"/>
    <w:rsid w:val="00C47BD7"/>
    <w:rsid w:val="00C47BF6"/>
    <w:rsid w:val="00C500F0"/>
    <w:rsid w:val="00C50621"/>
    <w:rsid w:val="00C50BBA"/>
    <w:rsid w:val="00C517D9"/>
    <w:rsid w:val="00C524A4"/>
    <w:rsid w:val="00C524F5"/>
    <w:rsid w:val="00C53DD4"/>
    <w:rsid w:val="00C53EC6"/>
    <w:rsid w:val="00C53F2A"/>
    <w:rsid w:val="00C54E3A"/>
    <w:rsid w:val="00C55867"/>
    <w:rsid w:val="00C5634B"/>
    <w:rsid w:val="00C56F5A"/>
    <w:rsid w:val="00C5764B"/>
    <w:rsid w:val="00C5771F"/>
    <w:rsid w:val="00C603CD"/>
    <w:rsid w:val="00C605E7"/>
    <w:rsid w:val="00C6087D"/>
    <w:rsid w:val="00C60CE3"/>
    <w:rsid w:val="00C610C7"/>
    <w:rsid w:val="00C61F13"/>
    <w:rsid w:val="00C62A3F"/>
    <w:rsid w:val="00C62F0A"/>
    <w:rsid w:val="00C639FC"/>
    <w:rsid w:val="00C63C48"/>
    <w:rsid w:val="00C6407F"/>
    <w:rsid w:val="00C643B9"/>
    <w:rsid w:val="00C653AA"/>
    <w:rsid w:val="00C65D91"/>
    <w:rsid w:val="00C66108"/>
    <w:rsid w:val="00C6658B"/>
    <w:rsid w:val="00C705C9"/>
    <w:rsid w:val="00C70B48"/>
    <w:rsid w:val="00C70BDC"/>
    <w:rsid w:val="00C70EF8"/>
    <w:rsid w:val="00C71963"/>
    <w:rsid w:val="00C72075"/>
    <w:rsid w:val="00C72081"/>
    <w:rsid w:val="00C724D9"/>
    <w:rsid w:val="00C72850"/>
    <w:rsid w:val="00C72C72"/>
    <w:rsid w:val="00C72D96"/>
    <w:rsid w:val="00C7347E"/>
    <w:rsid w:val="00C73BFA"/>
    <w:rsid w:val="00C73C94"/>
    <w:rsid w:val="00C73E1E"/>
    <w:rsid w:val="00C74879"/>
    <w:rsid w:val="00C748D5"/>
    <w:rsid w:val="00C75006"/>
    <w:rsid w:val="00C7506C"/>
    <w:rsid w:val="00C76714"/>
    <w:rsid w:val="00C771C8"/>
    <w:rsid w:val="00C77EDB"/>
    <w:rsid w:val="00C800AD"/>
    <w:rsid w:val="00C803B4"/>
    <w:rsid w:val="00C8174D"/>
    <w:rsid w:val="00C817F8"/>
    <w:rsid w:val="00C8215F"/>
    <w:rsid w:val="00C82414"/>
    <w:rsid w:val="00C82642"/>
    <w:rsid w:val="00C82EFA"/>
    <w:rsid w:val="00C82FFC"/>
    <w:rsid w:val="00C83A53"/>
    <w:rsid w:val="00C8439E"/>
    <w:rsid w:val="00C85B77"/>
    <w:rsid w:val="00C866CC"/>
    <w:rsid w:val="00C873B8"/>
    <w:rsid w:val="00C90124"/>
    <w:rsid w:val="00C91379"/>
    <w:rsid w:val="00C9277A"/>
    <w:rsid w:val="00C92C92"/>
    <w:rsid w:val="00C930CB"/>
    <w:rsid w:val="00C931CE"/>
    <w:rsid w:val="00C9336D"/>
    <w:rsid w:val="00C9482E"/>
    <w:rsid w:val="00C94D90"/>
    <w:rsid w:val="00C95B84"/>
    <w:rsid w:val="00C95C58"/>
    <w:rsid w:val="00C95E20"/>
    <w:rsid w:val="00C95EF8"/>
    <w:rsid w:val="00C9746B"/>
    <w:rsid w:val="00C97632"/>
    <w:rsid w:val="00C97A0F"/>
    <w:rsid w:val="00CA0B2C"/>
    <w:rsid w:val="00CA125E"/>
    <w:rsid w:val="00CA18AA"/>
    <w:rsid w:val="00CA1D57"/>
    <w:rsid w:val="00CA22BE"/>
    <w:rsid w:val="00CA2D55"/>
    <w:rsid w:val="00CA5375"/>
    <w:rsid w:val="00CA5583"/>
    <w:rsid w:val="00CA5A7B"/>
    <w:rsid w:val="00CA615A"/>
    <w:rsid w:val="00CA6476"/>
    <w:rsid w:val="00CA6579"/>
    <w:rsid w:val="00CA6733"/>
    <w:rsid w:val="00CA69B1"/>
    <w:rsid w:val="00CA6EFE"/>
    <w:rsid w:val="00CA7BF6"/>
    <w:rsid w:val="00CB0340"/>
    <w:rsid w:val="00CB0601"/>
    <w:rsid w:val="00CB0623"/>
    <w:rsid w:val="00CB0AA1"/>
    <w:rsid w:val="00CB0E10"/>
    <w:rsid w:val="00CB28A5"/>
    <w:rsid w:val="00CB2BCE"/>
    <w:rsid w:val="00CB2CE8"/>
    <w:rsid w:val="00CB3FE1"/>
    <w:rsid w:val="00CB404B"/>
    <w:rsid w:val="00CB4317"/>
    <w:rsid w:val="00CB4377"/>
    <w:rsid w:val="00CB4A85"/>
    <w:rsid w:val="00CB55FF"/>
    <w:rsid w:val="00CB57D4"/>
    <w:rsid w:val="00CB60EA"/>
    <w:rsid w:val="00CB67C2"/>
    <w:rsid w:val="00CC0452"/>
    <w:rsid w:val="00CC1191"/>
    <w:rsid w:val="00CC167B"/>
    <w:rsid w:val="00CC1F5A"/>
    <w:rsid w:val="00CC2D9B"/>
    <w:rsid w:val="00CC4890"/>
    <w:rsid w:val="00CC6232"/>
    <w:rsid w:val="00CC6419"/>
    <w:rsid w:val="00CC660C"/>
    <w:rsid w:val="00CC76B8"/>
    <w:rsid w:val="00CC7E18"/>
    <w:rsid w:val="00CD0304"/>
    <w:rsid w:val="00CD0572"/>
    <w:rsid w:val="00CD0634"/>
    <w:rsid w:val="00CD0EF2"/>
    <w:rsid w:val="00CD1C7A"/>
    <w:rsid w:val="00CD2F03"/>
    <w:rsid w:val="00CD3645"/>
    <w:rsid w:val="00CD4652"/>
    <w:rsid w:val="00CD465B"/>
    <w:rsid w:val="00CD49A4"/>
    <w:rsid w:val="00CD4E52"/>
    <w:rsid w:val="00CD58EB"/>
    <w:rsid w:val="00CD59FF"/>
    <w:rsid w:val="00CD5F29"/>
    <w:rsid w:val="00CD6D92"/>
    <w:rsid w:val="00CD747F"/>
    <w:rsid w:val="00CE0608"/>
    <w:rsid w:val="00CE11AA"/>
    <w:rsid w:val="00CE14DA"/>
    <w:rsid w:val="00CE18D4"/>
    <w:rsid w:val="00CE251A"/>
    <w:rsid w:val="00CE2E7A"/>
    <w:rsid w:val="00CE33C6"/>
    <w:rsid w:val="00CE454D"/>
    <w:rsid w:val="00CE45E2"/>
    <w:rsid w:val="00CE47E6"/>
    <w:rsid w:val="00CE5C71"/>
    <w:rsid w:val="00CE61B0"/>
    <w:rsid w:val="00CE64E1"/>
    <w:rsid w:val="00CE67BC"/>
    <w:rsid w:val="00CE7645"/>
    <w:rsid w:val="00CE7911"/>
    <w:rsid w:val="00CE7C1B"/>
    <w:rsid w:val="00CF0EF4"/>
    <w:rsid w:val="00CF178F"/>
    <w:rsid w:val="00CF19F7"/>
    <w:rsid w:val="00CF1D14"/>
    <w:rsid w:val="00CF207D"/>
    <w:rsid w:val="00CF3087"/>
    <w:rsid w:val="00CF3311"/>
    <w:rsid w:val="00CF435E"/>
    <w:rsid w:val="00CF44CB"/>
    <w:rsid w:val="00CF4542"/>
    <w:rsid w:val="00CF46F7"/>
    <w:rsid w:val="00CF4A69"/>
    <w:rsid w:val="00CF54DA"/>
    <w:rsid w:val="00CF551E"/>
    <w:rsid w:val="00CF5E1F"/>
    <w:rsid w:val="00CF60CC"/>
    <w:rsid w:val="00CF6B10"/>
    <w:rsid w:val="00CF716E"/>
    <w:rsid w:val="00CF72D3"/>
    <w:rsid w:val="00CF7329"/>
    <w:rsid w:val="00CF7462"/>
    <w:rsid w:val="00CF74A2"/>
    <w:rsid w:val="00CF7C20"/>
    <w:rsid w:val="00CF7D10"/>
    <w:rsid w:val="00CF7E11"/>
    <w:rsid w:val="00CF7FCF"/>
    <w:rsid w:val="00D00A09"/>
    <w:rsid w:val="00D00C8D"/>
    <w:rsid w:val="00D025B1"/>
    <w:rsid w:val="00D02856"/>
    <w:rsid w:val="00D02BB0"/>
    <w:rsid w:val="00D031AD"/>
    <w:rsid w:val="00D03269"/>
    <w:rsid w:val="00D03722"/>
    <w:rsid w:val="00D03D73"/>
    <w:rsid w:val="00D043BE"/>
    <w:rsid w:val="00D04667"/>
    <w:rsid w:val="00D04AD9"/>
    <w:rsid w:val="00D056C3"/>
    <w:rsid w:val="00D05737"/>
    <w:rsid w:val="00D05796"/>
    <w:rsid w:val="00D05F09"/>
    <w:rsid w:val="00D06F1B"/>
    <w:rsid w:val="00D0707C"/>
    <w:rsid w:val="00D0775D"/>
    <w:rsid w:val="00D07D28"/>
    <w:rsid w:val="00D10056"/>
    <w:rsid w:val="00D100A3"/>
    <w:rsid w:val="00D103CF"/>
    <w:rsid w:val="00D10BA3"/>
    <w:rsid w:val="00D111C7"/>
    <w:rsid w:val="00D115FC"/>
    <w:rsid w:val="00D11E38"/>
    <w:rsid w:val="00D12304"/>
    <w:rsid w:val="00D12456"/>
    <w:rsid w:val="00D13F1A"/>
    <w:rsid w:val="00D146F2"/>
    <w:rsid w:val="00D14AB8"/>
    <w:rsid w:val="00D14C4C"/>
    <w:rsid w:val="00D15402"/>
    <w:rsid w:val="00D155A1"/>
    <w:rsid w:val="00D15CC2"/>
    <w:rsid w:val="00D16C1E"/>
    <w:rsid w:val="00D16C43"/>
    <w:rsid w:val="00D16DC8"/>
    <w:rsid w:val="00D172D1"/>
    <w:rsid w:val="00D1740E"/>
    <w:rsid w:val="00D17447"/>
    <w:rsid w:val="00D17D9B"/>
    <w:rsid w:val="00D21429"/>
    <w:rsid w:val="00D21C06"/>
    <w:rsid w:val="00D24353"/>
    <w:rsid w:val="00D2469D"/>
    <w:rsid w:val="00D2510E"/>
    <w:rsid w:val="00D26A02"/>
    <w:rsid w:val="00D26CC8"/>
    <w:rsid w:val="00D26F90"/>
    <w:rsid w:val="00D27AF1"/>
    <w:rsid w:val="00D27FAA"/>
    <w:rsid w:val="00D3066A"/>
    <w:rsid w:val="00D30988"/>
    <w:rsid w:val="00D30F8C"/>
    <w:rsid w:val="00D326AD"/>
    <w:rsid w:val="00D33712"/>
    <w:rsid w:val="00D33FE6"/>
    <w:rsid w:val="00D3570E"/>
    <w:rsid w:val="00D36BF7"/>
    <w:rsid w:val="00D36EB4"/>
    <w:rsid w:val="00D37400"/>
    <w:rsid w:val="00D37ACD"/>
    <w:rsid w:val="00D400C1"/>
    <w:rsid w:val="00D40721"/>
    <w:rsid w:val="00D40B55"/>
    <w:rsid w:val="00D41233"/>
    <w:rsid w:val="00D41960"/>
    <w:rsid w:val="00D420C2"/>
    <w:rsid w:val="00D432F8"/>
    <w:rsid w:val="00D44BAF"/>
    <w:rsid w:val="00D44D3A"/>
    <w:rsid w:val="00D4515C"/>
    <w:rsid w:val="00D45321"/>
    <w:rsid w:val="00D45524"/>
    <w:rsid w:val="00D45F2D"/>
    <w:rsid w:val="00D46AAB"/>
    <w:rsid w:val="00D46FCE"/>
    <w:rsid w:val="00D4705B"/>
    <w:rsid w:val="00D506DA"/>
    <w:rsid w:val="00D51092"/>
    <w:rsid w:val="00D5125A"/>
    <w:rsid w:val="00D529BD"/>
    <w:rsid w:val="00D531FC"/>
    <w:rsid w:val="00D533C8"/>
    <w:rsid w:val="00D536A6"/>
    <w:rsid w:val="00D536BE"/>
    <w:rsid w:val="00D53753"/>
    <w:rsid w:val="00D54A3E"/>
    <w:rsid w:val="00D553C1"/>
    <w:rsid w:val="00D56147"/>
    <w:rsid w:val="00D56241"/>
    <w:rsid w:val="00D562D1"/>
    <w:rsid w:val="00D569B0"/>
    <w:rsid w:val="00D56A1C"/>
    <w:rsid w:val="00D56B6A"/>
    <w:rsid w:val="00D57EDC"/>
    <w:rsid w:val="00D60245"/>
    <w:rsid w:val="00D60DE5"/>
    <w:rsid w:val="00D60EB8"/>
    <w:rsid w:val="00D616A4"/>
    <w:rsid w:val="00D616F4"/>
    <w:rsid w:val="00D619FF"/>
    <w:rsid w:val="00D61AC7"/>
    <w:rsid w:val="00D61B89"/>
    <w:rsid w:val="00D61F6E"/>
    <w:rsid w:val="00D62033"/>
    <w:rsid w:val="00D62385"/>
    <w:rsid w:val="00D63442"/>
    <w:rsid w:val="00D638C4"/>
    <w:rsid w:val="00D63D16"/>
    <w:rsid w:val="00D64184"/>
    <w:rsid w:val="00D64766"/>
    <w:rsid w:val="00D64CC2"/>
    <w:rsid w:val="00D64E2C"/>
    <w:rsid w:val="00D660ED"/>
    <w:rsid w:val="00D667F5"/>
    <w:rsid w:val="00D669DB"/>
    <w:rsid w:val="00D66C02"/>
    <w:rsid w:val="00D71104"/>
    <w:rsid w:val="00D71419"/>
    <w:rsid w:val="00D71462"/>
    <w:rsid w:val="00D71615"/>
    <w:rsid w:val="00D7186D"/>
    <w:rsid w:val="00D723BD"/>
    <w:rsid w:val="00D73031"/>
    <w:rsid w:val="00D73CB0"/>
    <w:rsid w:val="00D740CD"/>
    <w:rsid w:val="00D74298"/>
    <w:rsid w:val="00D746C9"/>
    <w:rsid w:val="00D74751"/>
    <w:rsid w:val="00D74B60"/>
    <w:rsid w:val="00D74C89"/>
    <w:rsid w:val="00D74FEE"/>
    <w:rsid w:val="00D75047"/>
    <w:rsid w:val="00D7543E"/>
    <w:rsid w:val="00D75FD3"/>
    <w:rsid w:val="00D770B4"/>
    <w:rsid w:val="00D771C5"/>
    <w:rsid w:val="00D7729A"/>
    <w:rsid w:val="00D77E1C"/>
    <w:rsid w:val="00D801AF"/>
    <w:rsid w:val="00D8023E"/>
    <w:rsid w:val="00D80653"/>
    <w:rsid w:val="00D81137"/>
    <w:rsid w:val="00D813F1"/>
    <w:rsid w:val="00D8216C"/>
    <w:rsid w:val="00D8248E"/>
    <w:rsid w:val="00D82AD8"/>
    <w:rsid w:val="00D82B89"/>
    <w:rsid w:val="00D831F2"/>
    <w:rsid w:val="00D83782"/>
    <w:rsid w:val="00D848D9"/>
    <w:rsid w:val="00D85888"/>
    <w:rsid w:val="00D85C7F"/>
    <w:rsid w:val="00D85EAA"/>
    <w:rsid w:val="00D86C97"/>
    <w:rsid w:val="00D86DFC"/>
    <w:rsid w:val="00D8708E"/>
    <w:rsid w:val="00D87150"/>
    <w:rsid w:val="00D906E4"/>
    <w:rsid w:val="00D90799"/>
    <w:rsid w:val="00D90AA8"/>
    <w:rsid w:val="00D91238"/>
    <w:rsid w:val="00D91771"/>
    <w:rsid w:val="00D91B98"/>
    <w:rsid w:val="00D91DD3"/>
    <w:rsid w:val="00D91EE8"/>
    <w:rsid w:val="00D921CF"/>
    <w:rsid w:val="00D92DD1"/>
    <w:rsid w:val="00D93364"/>
    <w:rsid w:val="00D93624"/>
    <w:rsid w:val="00D95412"/>
    <w:rsid w:val="00D95DC6"/>
    <w:rsid w:val="00D96274"/>
    <w:rsid w:val="00D96322"/>
    <w:rsid w:val="00D9635F"/>
    <w:rsid w:val="00D97649"/>
    <w:rsid w:val="00D978CB"/>
    <w:rsid w:val="00DA0CC9"/>
    <w:rsid w:val="00DA1035"/>
    <w:rsid w:val="00DA1C2A"/>
    <w:rsid w:val="00DA1ED3"/>
    <w:rsid w:val="00DA270B"/>
    <w:rsid w:val="00DA2733"/>
    <w:rsid w:val="00DA34F7"/>
    <w:rsid w:val="00DA48EC"/>
    <w:rsid w:val="00DA58C1"/>
    <w:rsid w:val="00DA5E66"/>
    <w:rsid w:val="00DA6B5A"/>
    <w:rsid w:val="00DA7152"/>
    <w:rsid w:val="00DA7382"/>
    <w:rsid w:val="00DA7CEB"/>
    <w:rsid w:val="00DB1231"/>
    <w:rsid w:val="00DB151B"/>
    <w:rsid w:val="00DB18B4"/>
    <w:rsid w:val="00DB18DC"/>
    <w:rsid w:val="00DB23AB"/>
    <w:rsid w:val="00DB2517"/>
    <w:rsid w:val="00DB295C"/>
    <w:rsid w:val="00DB2988"/>
    <w:rsid w:val="00DB302E"/>
    <w:rsid w:val="00DB37AD"/>
    <w:rsid w:val="00DB3984"/>
    <w:rsid w:val="00DB3C0A"/>
    <w:rsid w:val="00DB3FF8"/>
    <w:rsid w:val="00DB43F9"/>
    <w:rsid w:val="00DB5DFC"/>
    <w:rsid w:val="00DB623B"/>
    <w:rsid w:val="00DB665D"/>
    <w:rsid w:val="00DB6B0B"/>
    <w:rsid w:val="00DB6CF5"/>
    <w:rsid w:val="00DB7A43"/>
    <w:rsid w:val="00DB7EF5"/>
    <w:rsid w:val="00DC0123"/>
    <w:rsid w:val="00DC047A"/>
    <w:rsid w:val="00DC08BE"/>
    <w:rsid w:val="00DC1321"/>
    <w:rsid w:val="00DC1B3C"/>
    <w:rsid w:val="00DC2731"/>
    <w:rsid w:val="00DC2A86"/>
    <w:rsid w:val="00DC30FB"/>
    <w:rsid w:val="00DC34EB"/>
    <w:rsid w:val="00DC46F3"/>
    <w:rsid w:val="00DC4755"/>
    <w:rsid w:val="00DC4A28"/>
    <w:rsid w:val="00DC4DA9"/>
    <w:rsid w:val="00DC4F3E"/>
    <w:rsid w:val="00DC4F65"/>
    <w:rsid w:val="00DC5455"/>
    <w:rsid w:val="00DC58EA"/>
    <w:rsid w:val="00DC5D99"/>
    <w:rsid w:val="00DC6B2B"/>
    <w:rsid w:val="00DC7569"/>
    <w:rsid w:val="00DC7DB5"/>
    <w:rsid w:val="00DD0AE6"/>
    <w:rsid w:val="00DD158E"/>
    <w:rsid w:val="00DD1906"/>
    <w:rsid w:val="00DD2028"/>
    <w:rsid w:val="00DD2CE9"/>
    <w:rsid w:val="00DD2E5C"/>
    <w:rsid w:val="00DD3C56"/>
    <w:rsid w:val="00DD3CF3"/>
    <w:rsid w:val="00DD4432"/>
    <w:rsid w:val="00DD4ACD"/>
    <w:rsid w:val="00DD4DAB"/>
    <w:rsid w:val="00DD511D"/>
    <w:rsid w:val="00DD531A"/>
    <w:rsid w:val="00DD5481"/>
    <w:rsid w:val="00DD54B2"/>
    <w:rsid w:val="00DD5911"/>
    <w:rsid w:val="00DD59FD"/>
    <w:rsid w:val="00DD6411"/>
    <w:rsid w:val="00DD6A06"/>
    <w:rsid w:val="00DD6E0E"/>
    <w:rsid w:val="00DD7282"/>
    <w:rsid w:val="00DD75EA"/>
    <w:rsid w:val="00DD7DD2"/>
    <w:rsid w:val="00DE0529"/>
    <w:rsid w:val="00DE10AB"/>
    <w:rsid w:val="00DE1373"/>
    <w:rsid w:val="00DE15FD"/>
    <w:rsid w:val="00DE3399"/>
    <w:rsid w:val="00DE3D6F"/>
    <w:rsid w:val="00DE3DA2"/>
    <w:rsid w:val="00DE4036"/>
    <w:rsid w:val="00DE4D6A"/>
    <w:rsid w:val="00DE4F6A"/>
    <w:rsid w:val="00DE53AD"/>
    <w:rsid w:val="00DE5A6C"/>
    <w:rsid w:val="00DE620D"/>
    <w:rsid w:val="00DE6FD1"/>
    <w:rsid w:val="00DE7084"/>
    <w:rsid w:val="00DE75C3"/>
    <w:rsid w:val="00DF01D4"/>
    <w:rsid w:val="00DF09B1"/>
    <w:rsid w:val="00DF1149"/>
    <w:rsid w:val="00DF12C8"/>
    <w:rsid w:val="00DF1FA0"/>
    <w:rsid w:val="00DF2329"/>
    <w:rsid w:val="00DF2EA7"/>
    <w:rsid w:val="00DF3190"/>
    <w:rsid w:val="00DF3427"/>
    <w:rsid w:val="00DF361F"/>
    <w:rsid w:val="00DF3BB3"/>
    <w:rsid w:val="00DF45D3"/>
    <w:rsid w:val="00DF4754"/>
    <w:rsid w:val="00DF477A"/>
    <w:rsid w:val="00DF5283"/>
    <w:rsid w:val="00DF56B0"/>
    <w:rsid w:val="00DF623E"/>
    <w:rsid w:val="00DF658D"/>
    <w:rsid w:val="00DF6848"/>
    <w:rsid w:val="00DF6DC5"/>
    <w:rsid w:val="00DF6E54"/>
    <w:rsid w:val="00DF73BA"/>
    <w:rsid w:val="00E00E99"/>
    <w:rsid w:val="00E028F3"/>
    <w:rsid w:val="00E029BB"/>
    <w:rsid w:val="00E02E4C"/>
    <w:rsid w:val="00E0444C"/>
    <w:rsid w:val="00E04A5A"/>
    <w:rsid w:val="00E04C41"/>
    <w:rsid w:val="00E05141"/>
    <w:rsid w:val="00E05451"/>
    <w:rsid w:val="00E05E1C"/>
    <w:rsid w:val="00E06607"/>
    <w:rsid w:val="00E0778D"/>
    <w:rsid w:val="00E07B50"/>
    <w:rsid w:val="00E07C2E"/>
    <w:rsid w:val="00E07C33"/>
    <w:rsid w:val="00E10053"/>
    <w:rsid w:val="00E1020F"/>
    <w:rsid w:val="00E104F1"/>
    <w:rsid w:val="00E10DB0"/>
    <w:rsid w:val="00E11B8F"/>
    <w:rsid w:val="00E11F5E"/>
    <w:rsid w:val="00E12627"/>
    <w:rsid w:val="00E12972"/>
    <w:rsid w:val="00E1297C"/>
    <w:rsid w:val="00E13386"/>
    <w:rsid w:val="00E14010"/>
    <w:rsid w:val="00E14AE6"/>
    <w:rsid w:val="00E14C0A"/>
    <w:rsid w:val="00E15288"/>
    <w:rsid w:val="00E15AEB"/>
    <w:rsid w:val="00E15D47"/>
    <w:rsid w:val="00E1674B"/>
    <w:rsid w:val="00E16761"/>
    <w:rsid w:val="00E16A78"/>
    <w:rsid w:val="00E16BAC"/>
    <w:rsid w:val="00E171F8"/>
    <w:rsid w:val="00E17269"/>
    <w:rsid w:val="00E1784E"/>
    <w:rsid w:val="00E178C3"/>
    <w:rsid w:val="00E20246"/>
    <w:rsid w:val="00E20B5C"/>
    <w:rsid w:val="00E20EE3"/>
    <w:rsid w:val="00E21395"/>
    <w:rsid w:val="00E21DBF"/>
    <w:rsid w:val="00E22245"/>
    <w:rsid w:val="00E22ED7"/>
    <w:rsid w:val="00E238C1"/>
    <w:rsid w:val="00E242B0"/>
    <w:rsid w:val="00E249B7"/>
    <w:rsid w:val="00E24CD6"/>
    <w:rsid w:val="00E24CE9"/>
    <w:rsid w:val="00E24D45"/>
    <w:rsid w:val="00E252AF"/>
    <w:rsid w:val="00E25A16"/>
    <w:rsid w:val="00E26EA0"/>
    <w:rsid w:val="00E27252"/>
    <w:rsid w:val="00E27481"/>
    <w:rsid w:val="00E276EF"/>
    <w:rsid w:val="00E30B21"/>
    <w:rsid w:val="00E30CB0"/>
    <w:rsid w:val="00E314AF"/>
    <w:rsid w:val="00E31A43"/>
    <w:rsid w:val="00E32A1B"/>
    <w:rsid w:val="00E32A90"/>
    <w:rsid w:val="00E331F1"/>
    <w:rsid w:val="00E33878"/>
    <w:rsid w:val="00E34CEC"/>
    <w:rsid w:val="00E3503B"/>
    <w:rsid w:val="00E36431"/>
    <w:rsid w:val="00E36ACC"/>
    <w:rsid w:val="00E371B0"/>
    <w:rsid w:val="00E37C2E"/>
    <w:rsid w:val="00E37C82"/>
    <w:rsid w:val="00E37E3F"/>
    <w:rsid w:val="00E406C2"/>
    <w:rsid w:val="00E40D46"/>
    <w:rsid w:val="00E40D4B"/>
    <w:rsid w:val="00E4108D"/>
    <w:rsid w:val="00E419AA"/>
    <w:rsid w:val="00E43038"/>
    <w:rsid w:val="00E4331D"/>
    <w:rsid w:val="00E43A6C"/>
    <w:rsid w:val="00E4521A"/>
    <w:rsid w:val="00E457EB"/>
    <w:rsid w:val="00E464C0"/>
    <w:rsid w:val="00E469E9"/>
    <w:rsid w:val="00E46B8E"/>
    <w:rsid w:val="00E46FB6"/>
    <w:rsid w:val="00E47159"/>
    <w:rsid w:val="00E506C4"/>
    <w:rsid w:val="00E50934"/>
    <w:rsid w:val="00E516E8"/>
    <w:rsid w:val="00E525DE"/>
    <w:rsid w:val="00E5269F"/>
    <w:rsid w:val="00E528E3"/>
    <w:rsid w:val="00E52930"/>
    <w:rsid w:val="00E52ABE"/>
    <w:rsid w:val="00E53FCF"/>
    <w:rsid w:val="00E54620"/>
    <w:rsid w:val="00E549EC"/>
    <w:rsid w:val="00E554B0"/>
    <w:rsid w:val="00E555C4"/>
    <w:rsid w:val="00E55A16"/>
    <w:rsid w:val="00E55E7C"/>
    <w:rsid w:val="00E56398"/>
    <w:rsid w:val="00E5639C"/>
    <w:rsid w:val="00E568E0"/>
    <w:rsid w:val="00E56C04"/>
    <w:rsid w:val="00E57E50"/>
    <w:rsid w:val="00E6047A"/>
    <w:rsid w:val="00E60F1C"/>
    <w:rsid w:val="00E6184A"/>
    <w:rsid w:val="00E61E67"/>
    <w:rsid w:val="00E6214D"/>
    <w:rsid w:val="00E626E9"/>
    <w:rsid w:val="00E62E26"/>
    <w:rsid w:val="00E63090"/>
    <w:rsid w:val="00E63C9D"/>
    <w:rsid w:val="00E647BB"/>
    <w:rsid w:val="00E649FF"/>
    <w:rsid w:val="00E651C9"/>
    <w:rsid w:val="00E6581B"/>
    <w:rsid w:val="00E66B13"/>
    <w:rsid w:val="00E66C9E"/>
    <w:rsid w:val="00E66CAC"/>
    <w:rsid w:val="00E670DF"/>
    <w:rsid w:val="00E67371"/>
    <w:rsid w:val="00E675AB"/>
    <w:rsid w:val="00E67850"/>
    <w:rsid w:val="00E67D25"/>
    <w:rsid w:val="00E7123C"/>
    <w:rsid w:val="00E71F63"/>
    <w:rsid w:val="00E7213B"/>
    <w:rsid w:val="00E72A6F"/>
    <w:rsid w:val="00E72AE5"/>
    <w:rsid w:val="00E7308D"/>
    <w:rsid w:val="00E737BA"/>
    <w:rsid w:val="00E73801"/>
    <w:rsid w:val="00E73B91"/>
    <w:rsid w:val="00E741A1"/>
    <w:rsid w:val="00E74875"/>
    <w:rsid w:val="00E7492A"/>
    <w:rsid w:val="00E75122"/>
    <w:rsid w:val="00E75740"/>
    <w:rsid w:val="00E75C55"/>
    <w:rsid w:val="00E76A72"/>
    <w:rsid w:val="00E7702B"/>
    <w:rsid w:val="00E775B6"/>
    <w:rsid w:val="00E80708"/>
    <w:rsid w:val="00E807EC"/>
    <w:rsid w:val="00E81395"/>
    <w:rsid w:val="00E8145A"/>
    <w:rsid w:val="00E81BBC"/>
    <w:rsid w:val="00E81CF8"/>
    <w:rsid w:val="00E82DD9"/>
    <w:rsid w:val="00E83016"/>
    <w:rsid w:val="00E83530"/>
    <w:rsid w:val="00E84045"/>
    <w:rsid w:val="00E84231"/>
    <w:rsid w:val="00E8425A"/>
    <w:rsid w:val="00E84A4D"/>
    <w:rsid w:val="00E84A69"/>
    <w:rsid w:val="00E852B0"/>
    <w:rsid w:val="00E853BA"/>
    <w:rsid w:val="00E8561D"/>
    <w:rsid w:val="00E85ACF"/>
    <w:rsid w:val="00E85BE3"/>
    <w:rsid w:val="00E8620B"/>
    <w:rsid w:val="00E862FB"/>
    <w:rsid w:val="00E867F9"/>
    <w:rsid w:val="00E86CA8"/>
    <w:rsid w:val="00E86CAE"/>
    <w:rsid w:val="00E86FEF"/>
    <w:rsid w:val="00E90088"/>
    <w:rsid w:val="00E9026A"/>
    <w:rsid w:val="00E90831"/>
    <w:rsid w:val="00E90B38"/>
    <w:rsid w:val="00E90D2E"/>
    <w:rsid w:val="00E916F6"/>
    <w:rsid w:val="00E9173A"/>
    <w:rsid w:val="00E919D3"/>
    <w:rsid w:val="00E921C2"/>
    <w:rsid w:val="00E9231D"/>
    <w:rsid w:val="00E92613"/>
    <w:rsid w:val="00E9261A"/>
    <w:rsid w:val="00E92693"/>
    <w:rsid w:val="00E92FF7"/>
    <w:rsid w:val="00E93852"/>
    <w:rsid w:val="00E93919"/>
    <w:rsid w:val="00E93D45"/>
    <w:rsid w:val="00E93DAD"/>
    <w:rsid w:val="00E9521A"/>
    <w:rsid w:val="00E9595E"/>
    <w:rsid w:val="00E95EC4"/>
    <w:rsid w:val="00E97887"/>
    <w:rsid w:val="00E97C40"/>
    <w:rsid w:val="00EA0348"/>
    <w:rsid w:val="00EA06B2"/>
    <w:rsid w:val="00EA0CC0"/>
    <w:rsid w:val="00EA13FC"/>
    <w:rsid w:val="00EA1582"/>
    <w:rsid w:val="00EA1EE6"/>
    <w:rsid w:val="00EA1F90"/>
    <w:rsid w:val="00EA232B"/>
    <w:rsid w:val="00EA25B0"/>
    <w:rsid w:val="00EA2CE4"/>
    <w:rsid w:val="00EA3329"/>
    <w:rsid w:val="00EA3CED"/>
    <w:rsid w:val="00EA4165"/>
    <w:rsid w:val="00EA4D50"/>
    <w:rsid w:val="00EA5098"/>
    <w:rsid w:val="00EA579F"/>
    <w:rsid w:val="00EA59CA"/>
    <w:rsid w:val="00EA5FAD"/>
    <w:rsid w:val="00EA63A6"/>
    <w:rsid w:val="00EA70C1"/>
    <w:rsid w:val="00EA7118"/>
    <w:rsid w:val="00EA75BA"/>
    <w:rsid w:val="00EB01E0"/>
    <w:rsid w:val="00EB0714"/>
    <w:rsid w:val="00EB099A"/>
    <w:rsid w:val="00EB20C8"/>
    <w:rsid w:val="00EB2238"/>
    <w:rsid w:val="00EB2495"/>
    <w:rsid w:val="00EB29BC"/>
    <w:rsid w:val="00EB2A07"/>
    <w:rsid w:val="00EB2A46"/>
    <w:rsid w:val="00EB36C5"/>
    <w:rsid w:val="00EB4E0E"/>
    <w:rsid w:val="00EB4EF7"/>
    <w:rsid w:val="00EB5447"/>
    <w:rsid w:val="00EB5F00"/>
    <w:rsid w:val="00EB6E6F"/>
    <w:rsid w:val="00EB745A"/>
    <w:rsid w:val="00EB7B14"/>
    <w:rsid w:val="00EC099D"/>
    <w:rsid w:val="00EC1401"/>
    <w:rsid w:val="00EC1D65"/>
    <w:rsid w:val="00EC30D2"/>
    <w:rsid w:val="00EC40ED"/>
    <w:rsid w:val="00EC4243"/>
    <w:rsid w:val="00EC5610"/>
    <w:rsid w:val="00EC5CFA"/>
    <w:rsid w:val="00EC683E"/>
    <w:rsid w:val="00EC6CE9"/>
    <w:rsid w:val="00EC70F3"/>
    <w:rsid w:val="00EC7263"/>
    <w:rsid w:val="00EC7F29"/>
    <w:rsid w:val="00ED0769"/>
    <w:rsid w:val="00ED0D52"/>
    <w:rsid w:val="00ED1040"/>
    <w:rsid w:val="00ED1F98"/>
    <w:rsid w:val="00ED22DF"/>
    <w:rsid w:val="00ED29A0"/>
    <w:rsid w:val="00ED3135"/>
    <w:rsid w:val="00ED3EC1"/>
    <w:rsid w:val="00ED4C49"/>
    <w:rsid w:val="00ED4F63"/>
    <w:rsid w:val="00ED5387"/>
    <w:rsid w:val="00ED5BD9"/>
    <w:rsid w:val="00ED6847"/>
    <w:rsid w:val="00ED6AF2"/>
    <w:rsid w:val="00ED6D5B"/>
    <w:rsid w:val="00ED6E99"/>
    <w:rsid w:val="00ED76C9"/>
    <w:rsid w:val="00ED784E"/>
    <w:rsid w:val="00ED7DCE"/>
    <w:rsid w:val="00EE022D"/>
    <w:rsid w:val="00EE0889"/>
    <w:rsid w:val="00EE166B"/>
    <w:rsid w:val="00EE1D3E"/>
    <w:rsid w:val="00EE2C0A"/>
    <w:rsid w:val="00EE3827"/>
    <w:rsid w:val="00EE3C44"/>
    <w:rsid w:val="00EE43F0"/>
    <w:rsid w:val="00EE47EA"/>
    <w:rsid w:val="00EE4879"/>
    <w:rsid w:val="00EE544B"/>
    <w:rsid w:val="00EE5996"/>
    <w:rsid w:val="00EE5F3F"/>
    <w:rsid w:val="00EE63F4"/>
    <w:rsid w:val="00EE6567"/>
    <w:rsid w:val="00EE6E72"/>
    <w:rsid w:val="00EE7B65"/>
    <w:rsid w:val="00EF095A"/>
    <w:rsid w:val="00EF1C45"/>
    <w:rsid w:val="00EF2162"/>
    <w:rsid w:val="00EF3000"/>
    <w:rsid w:val="00EF308D"/>
    <w:rsid w:val="00EF3407"/>
    <w:rsid w:val="00EF42C1"/>
    <w:rsid w:val="00EF488E"/>
    <w:rsid w:val="00EF4E75"/>
    <w:rsid w:val="00EF515F"/>
    <w:rsid w:val="00EF5A85"/>
    <w:rsid w:val="00EF5E36"/>
    <w:rsid w:val="00EF5F8C"/>
    <w:rsid w:val="00EF603B"/>
    <w:rsid w:val="00EF60AF"/>
    <w:rsid w:val="00EF6227"/>
    <w:rsid w:val="00EF6386"/>
    <w:rsid w:val="00EF6495"/>
    <w:rsid w:val="00EF65A2"/>
    <w:rsid w:val="00EF7901"/>
    <w:rsid w:val="00F0065B"/>
    <w:rsid w:val="00F00AEA"/>
    <w:rsid w:val="00F01127"/>
    <w:rsid w:val="00F0193D"/>
    <w:rsid w:val="00F01D7F"/>
    <w:rsid w:val="00F02897"/>
    <w:rsid w:val="00F02ABF"/>
    <w:rsid w:val="00F03753"/>
    <w:rsid w:val="00F03847"/>
    <w:rsid w:val="00F03BE4"/>
    <w:rsid w:val="00F03FBD"/>
    <w:rsid w:val="00F0467B"/>
    <w:rsid w:val="00F0477D"/>
    <w:rsid w:val="00F04979"/>
    <w:rsid w:val="00F0528F"/>
    <w:rsid w:val="00F05644"/>
    <w:rsid w:val="00F05B87"/>
    <w:rsid w:val="00F0609E"/>
    <w:rsid w:val="00F066C1"/>
    <w:rsid w:val="00F06C62"/>
    <w:rsid w:val="00F0757F"/>
    <w:rsid w:val="00F0788E"/>
    <w:rsid w:val="00F07C81"/>
    <w:rsid w:val="00F07D10"/>
    <w:rsid w:val="00F07F74"/>
    <w:rsid w:val="00F10516"/>
    <w:rsid w:val="00F1068B"/>
    <w:rsid w:val="00F1070D"/>
    <w:rsid w:val="00F11025"/>
    <w:rsid w:val="00F119B8"/>
    <w:rsid w:val="00F11A59"/>
    <w:rsid w:val="00F12075"/>
    <w:rsid w:val="00F127C0"/>
    <w:rsid w:val="00F12E14"/>
    <w:rsid w:val="00F1359F"/>
    <w:rsid w:val="00F13C56"/>
    <w:rsid w:val="00F14198"/>
    <w:rsid w:val="00F14331"/>
    <w:rsid w:val="00F14961"/>
    <w:rsid w:val="00F16EF2"/>
    <w:rsid w:val="00F17147"/>
    <w:rsid w:val="00F202D0"/>
    <w:rsid w:val="00F204D6"/>
    <w:rsid w:val="00F207E7"/>
    <w:rsid w:val="00F20AB1"/>
    <w:rsid w:val="00F20DA4"/>
    <w:rsid w:val="00F21B39"/>
    <w:rsid w:val="00F223BA"/>
    <w:rsid w:val="00F22D8C"/>
    <w:rsid w:val="00F22FB5"/>
    <w:rsid w:val="00F23F96"/>
    <w:rsid w:val="00F240C5"/>
    <w:rsid w:val="00F2425A"/>
    <w:rsid w:val="00F24626"/>
    <w:rsid w:val="00F24AF9"/>
    <w:rsid w:val="00F251F5"/>
    <w:rsid w:val="00F256AD"/>
    <w:rsid w:val="00F2591F"/>
    <w:rsid w:val="00F264AE"/>
    <w:rsid w:val="00F272E0"/>
    <w:rsid w:val="00F275D3"/>
    <w:rsid w:val="00F27BD1"/>
    <w:rsid w:val="00F30A24"/>
    <w:rsid w:val="00F30E0C"/>
    <w:rsid w:val="00F3139F"/>
    <w:rsid w:val="00F3158B"/>
    <w:rsid w:val="00F31633"/>
    <w:rsid w:val="00F317D2"/>
    <w:rsid w:val="00F32533"/>
    <w:rsid w:val="00F32B34"/>
    <w:rsid w:val="00F33F03"/>
    <w:rsid w:val="00F33FA9"/>
    <w:rsid w:val="00F34358"/>
    <w:rsid w:val="00F34911"/>
    <w:rsid w:val="00F34F78"/>
    <w:rsid w:val="00F35242"/>
    <w:rsid w:val="00F3536E"/>
    <w:rsid w:val="00F3541A"/>
    <w:rsid w:val="00F35FB5"/>
    <w:rsid w:val="00F3666B"/>
    <w:rsid w:val="00F373EE"/>
    <w:rsid w:val="00F3791E"/>
    <w:rsid w:val="00F37AB5"/>
    <w:rsid w:val="00F37DAD"/>
    <w:rsid w:val="00F37FE9"/>
    <w:rsid w:val="00F40110"/>
    <w:rsid w:val="00F4056F"/>
    <w:rsid w:val="00F40755"/>
    <w:rsid w:val="00F41600"/>
    <w:rsid w:val="00F41694"/>
    <w:rsid w:val="00F4181E"/>
    <w:rsid w:val="00F41B11"/>
    <w:rsid w:val="00F42829"/>
    <w:rsid w:val="00F43967"/>
    <w:rsid w:val="00F43CEB"/>
    <w:rsid w:val="00F43D8C"/>
    <w:rsid w:val="00F44F6E"/>
    <w:rsid w:val="00F451A2"/>
    <w:rsid w:val="00F452B9"/>
    <w:rsid w:val="00F45440"/>
    <w:rsid w:val="00F4593A"/>
    <w:rsid w:val="00F4598C"/>
    <w:rsid w:val="00F45E70"/>
    <w:rsid w:val="00F46137"/>
    <w:rsid w:val="00F46E4F"/>
    <w:rsid w:val="00F47818"/>
    <w:rsid w:val="00F47944"/>
    <w:rsid w:val="00F5105E"/>
    <w:rsid w:val="00F51347"/>
    <w:rsid w:val="00F515FC"/>
    <w:rsid w:val="00F51B44"/>
    <w:rsid w:val="00F51D87"/>
    <w:rsid w:val="00F52D88"/>
    <w:rsid w:val="00F532D4"/>
    <w:rsid w:val="00F538E9"/>
    <w:rsid w:val="00F54149"/>
    <w:rsid w:val="00F543D3"/>
    <w:rsid w:val="00F54A22"/>
    <w:rsid w:val="00F54E9F"/>
    <w:rsid w:val="00F54F75"/>
    <w:rsid w:val="00F55AAB"/>
    <w:rsid w:val="00F55E74"/>
    <w:rsid w:val="00F56D78"/>
    <w:rsid w:val="00F57777"/>
    <w:rsid w:val="00F57B6E"/>
    <w:rsid w:val="00F57D3C"/>
    <w:rsid w:val="00F57ED6"/>
    <w:rsid w:val="00F60520"/>
    <w:rsid w:val="00F609C3"/>
    <w:rsid w:val="00F6106A"/>
    <w:rsid w:val="00F6117A"/>
    <w:rsid w:val="00F614D7"/>
    <w:rsid w:val="00F61764"/>
    <w:rsid w:val="00F61B0A"/>
    <w:rsid w:val="00F61BA8"/>
    <w:rsid w:val="00F61EE7"/>
    <w:rsid w:val="00F62CBF"/>
    <w:rsid w:val="00F63863"/>
    <w:rsid w:val="00F63956"/>
    <w:rsid w:val="00F6397A"/>
    <w:rsid w:val="00F63F88"/>
    <w:rsid w:val="00F6408C"/>
    <w:rsid w:val="00F655C2"/>
    <w:rsid w:val="00F65BF6"/>
    <w:rsid w:val="00F65CEC"/>
    <w:rsid w:val="00F6626D"/>
    <w:rsid w:val="00F670EC"/>
    <w:rsid w:val="00F676EC"/>
    <w:rsid w:val="00F67EBC"/>
    <w:rsid w:val="00F700A5"/>
    <w:rsid w:val="00F717D4"/>
    <w:rsid w:val="00F721F6"/>
    <w:rsid w:val="00F724CD"/>
    <w:rsid w:val="00F72AAF"/>
    <w:rsid w:val="00F73538"/>
    <w:rsid w:val="00F73A3A"/>
    <w:rsid w:val="00F73B61"/>
    <w:rsid w:val="00F7422E"/>
    <w:rsid w:val="00F74446"/>
    <w:rsid w:val="00F74484"/>
    <w:rsid w:val="00F74891"/>
    <w:rsid w:val="00F74A20"/>
    <w:rsid w:val="00F74B85"/>
    <w:rsid w:val="00F758DF"/>
    <w:rsid w:val="00F75968"/>
    <w:rsid w:val="00F75C77"/>
    <w:rsid w:val="00F75D99"/>
    <w:rsid w:val="00F76ED8"/>
    <w:rsid w:val="00F80A04"/>
    <w:rsid w:val="00F80DEF"/>
    <w:rsid w:val="00F80E66"/>
    <w:rsid w:val="00F81056"/>
    <w:rsid w:val="00F81A19"/>
    <w:rsid w:val="00F81BD3"/>
    <w:rsid w:val="00F81F72"/>
    <w:rsid w:val="00F81FBF"/>
    <w:rsid w:val="00F81FED"/>
    <w:rsid w:val="00F822AE"/>
    <w:rsid w:val="00F82E7F"/>
    <w:rsid w:val="00F8373A"/>
    <w:rsid w:val="00F8398C"/>
    <w:rsid w:val="00F83CF9"/>
    <w:rsid w:val="00F83E78"/>
    <w:rsid w:val="00F84049"/>
    <w:rsid w:val="00F842D9"/>
    <w:rsid w:val="00F8432A"/>
    <w:rsid w:val="00F85E05"/>
    <w:rsid w:val="00F90228"/>
    <w:rsid w:val="00F9029A"/>
    <w:rsid w:val="00F90548"/>
    <w:rsid w:val="00F908AA"/>
    <w:rsid w:val="00F909C0"/>
    <w:rsid w:val="00F912E9"/>
    <w:rsid w:val="00F92264"/>
    <w:rsid w:val="00F92A85"/>
    <w:rsid w:val="00F938AE"/>
    <w:rsid w:val="00F938E9"/>
    <w:rsid w:val="00F93D6A"/>
    <w:rsid w:val="00F946DE"/>
    <w:rsid w:val="00F95486"/>
    <w:rsid w:val="00F95A7B"/>
    <w:rsid w:val="00F95D21"/>
    <w:rsid w:val="00F95D5C"/>
    <w:rsid w:val="00F95DEF"/>
    <w:rsid w:val="00F95E0F"/>
    <w:rsid w:val="00F95EA5"/>
    <w:rsid w:val="00F96E65"/>
    <w:rsid w:val="00F9739C"/>
    <w:rsid w:val="00F97519"/>
    <w:rsid w:val="00F975E6"/>
    <w:rsid w:val="00F9764B"/>
    <w:rsid w:val="00F976B7"/>
    <w:rsid w:val="00FA02AE"/>
    <w:rsid w:val="00FA06EB"/>
    <w:rsid w:val="00FA0D56"/>
    <w:rsid w:val="00FA184A"/>
    <w:rsid w:val="00FA1CE1"/>
    <w:rsid w:val="00FA3549"/>
    <w:rsid w:val="00FA3670"/>
    <w:rsid w:val="00FA4105"/>
    <w:rsid w:val="00FA495E"/>
    <w:rsid w:val="00FA4B6A"/>
    <w:rsid w:val="00FA5182"/>
    <w:rsid w:val="00FA519B"/>
    <w:rsid w:val="00FA5609"/>
    <w:rsid w:val="00FA656C"/>
    <w:rsid w:val="00FB0069"/>
    <w:rsid w:val="00FB0627"/>
    <w:rsid w:val="00FB0C59"/>
    <w:rsid w:val="00FB1250"/>
    <w:rsid w:val="00FB1AA0"/>
    <w:rsid w:val="00FB1BDF"/>
    <w:rsid w:val="00FB2180"/>
    <w:rsid w:val="00FB225B"/>
    <w:rsid w:val="00FB2A87"/>
    <w:rsid w:val="00FB2DC6"/>
    <w:rsid w:val="00FB3469"/>
    <w:rsid w:val="00FB3802"/>
    <w:rsid w:val="00FB3C84"/>
    <w:rsid w:val="00FB48DD"/>
    <w:rsid w:val="00FB494B"/>
    <w:rsid w:val="00FB56C7"/>
    <w:rsid w:val="00FB5CC3"/>
    <w:rsid w:val="00FB5E08"/>
    <w:rsid w:val="00FB5EC0"/>
    <w:rsid w:val="00FB6717"/>
    <w:rsid w:val="00FC0411"/>
    <w:rsid w:val="00FC119D"/>
    <w:rsid w:val="00FC1359"/>
    <w:rsid w:val="00FC13C3"/>
    <w:rsid w:val="00FC15E1"/>
    <w:rsid w:val="00FC2313"/>
    <w:rsid w:val="00FC2615"/>
    <w:rsid w:val="00FC2762"/>
    <w:rsid w:val="00FC3793"/>
    <w:rsid w:val="00FC3DAE"/>
    <w:rsid w:val="00FC5097"/>
    <w:rsid w:val="00FC62A5"/>
    <w:rsid w:val="00FC65D9"/>
    <w:rsid w:val="00FC77B1"/>
    <w:rsid w:val="00FC7DED"/>
    <w:rsid w:val="00FD07BF"/>
    <w:rsid w:val="00FD0DF7"/>
    <w:rsid w:val="00FD1578"/>
    <w:rsid w:val="00FD19ED"/>
    <w:rsid w:val="00FD1BB0"/>
    <w:rsid w:val="00FD2A10"/>
    <w:rsid w:val="00FD3A9E"/>
    <w:rsid w:val="00FD4775"/>
    <w:rsid w:val="00FD492B"/>
    <w:rsid w:val="00FD4E7A"/>
    <w:rsid w:val="00FD5175"/>
    <w:rsid w:val="00FD5B47"/>
    <w:rsid w:val="00FD5C7D"/>
    <w:rsid w:val="00FD5F10"/>
    <w:rsid w:val="00FD5FD3"/>
    <w:rsid w:val="00FD616C"/>
    <w:rsid w:val="00FD63FF"/>
    <w:rsid w:val="00FD71F0"/>
    <w:rsid w:val="00FD73C2"/>
    <w:rsid w:val="00FD7AC0"/>
    <w:rsid w:val="00FD7D6C"/>
    <w:rsid w:val="00FD7EFC"/>
    <w:rsid w:val="00FD7F9F"/>
    <w:rsid w:val="00FE0E42"/>
    <w:rsid w:val="00FE0E7E"/>
    <w:rsid w:val="00FE1183"/>
    <w:rsid w:val="00FE19FA"/>
    <w:rsid w:val="00FE1C21"/>
    <w:rsid w:val="00FE2E72"/>
    <w:rsid w:val="00FE308A"/>
    <w:rsid w:val="00FE39CB"/>
    <w:rsid w:val="00FE39D2"/>
    <w:rsid w:val="00FE3D54"/>
    <w:rsid w:val="00FE57D9"/>
    <w:rsid w:val="00FE599C"/>
    <w:rsid w:val="00FE5AF7"/>
    <w:rsid w:val="00FE5B32"/>
    <w:rsid w:val="00FE6CD7"/>
    <w:rsid w:val="00FE79CE"/>
    <w:rsid w:val="00FF0152"/>
    <w:rsid w:val="00FF03C6"/>
    <w:rsid w:val="00FF048F"/>
    <w:rsid w:val="00FF0822"/>
    <w:rsid w:val="00FF0988"/>
    <w:rsid w:val="00FF0993"/>
    <w:rsid w:val="00FF0CB0"/>
    <w:rsid w:val="00FF0E80"/>
    <w:rsid w:val="00FF25E1"/>
    <w:rsid w:val="00FF317A"/>
    <w:rsid w:val="00FF32EE"/>
    <w:rsid w:val="00FF342D"/>
    <w:rsid w:val="00FF3F66"/>
    <w:rsid w:val="00FF3FB3"/>
    <w:rsid w:val="00FF5547"/>
    <w:rsid w:val="00FF59F2"/>
    <w:rsid w:val="00FF5CCF"/>
    <w:rsid w:val="00FF5D55"/>
    <w:rsid w:val="00FF636C"/>
    <w:rsid w:val="00FF6D24"/>
    <w:rsid w:val="00FF6D38"/>
    <w:rsid w:val="00FF6DE0"/>
    <w:rsid w:val="00FF7AF1"/>
    <w:rsid w:val="00FF7DD5"/>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4D7672"/>
  <w15:docId w15:val="{467FC2AD-763F-4CF4-BFAC-98C39467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46"/>
    <w:pPr>
      <w:ind w:firstLine="709"/>
    </w:pPr>
    <w:rPr>
      <w:sz w:val="24"/>
      <w:szCs w:val="24"/>
    </w:rPr>
  </w:style>
  <w:style w:type="paragraph" w:styleId="1">
    <w:name w:val="heading 1"/>
    <w:basedOn w:val="a"/>
    <w:next w:val="a"/>
    <w:link w:val="10"/>
    <w:qFormat/>
    <w:rsid w:val="00E20246"/>
    <w:pPr>
      <w:keepNext/>
      <w:autoSpaceDE w:val="0"/>
      <w:autoSpaceDN w:val="0"/>
      <w:adjustRightInd w:val="0"/>
      <w:ind w:firstLine="540"/>
      <w:outlineLvl w:val="0"/>
    </w:pPr>
    <w:rPr>
      <w:b/>
      <w:bCs/>
    </w:rPr>
  </w:style>
  <w:style w:type="paragraph" w:styleId="2">
    <w:name w:val="heading 2"/>
    <w:basedOn w:val="a"/>
    <w:next w:val="a"/>
    <w:link w:val="20"/>
    <w:qFormat/>
    <w:rsid w:val="00E20246"/>
    <w:pPr>
      <w:keepNext/>
      <w:outlineLvl w:val="1"/>
    </w:pPr>
    <w:rPr>
      <w:b/>
    </w:rPr>
  </w:style>
  <w:style w:type="paragraph" w:styleId="3">
    <w:name w:val="heading 3"/>
    <w:basedOn w:val="a"/>
    <w:next w:val="a"/>
    <w:link w:val="30"/>
    <w:qFormat/>
    <w:rsid w:val="00E20246"/>
    <w:pPr>
      <w:keepNext/>
      <w:outlineLvl w:val="2"/>
    </w:pPr>
    <w:rPr>
      <w:b/>
      <w:bCs/>
      <w:color w:val="FF0000"/>
    </w:rPr>
  </w:style>
  <w:style w:type="paragraph" w:styleId="4">
    <w:name w:val="heading 4"/>
    <w:basedOn w:val="a"/>
    <w:next w:val="a"/>
    <w:link w:val="40"/>
    <w:qFormat/>
    <w:rsid w:val="00E20246"/>
    <w:pPr>
      <w:keepNext/>
      <w:ind w:firstLine="708"/>
      <w:outlineLvl w:val="3"/>
    </w:pPr>
    <w:rPr>
      <w:b/>
      <w:color w:val="339966"/>
    </w:rPr>
  </w:style>
  <w:style w:type="paragraph" w:styleId="5">
    <w:name w:val="heading 5"/>
    <w:basedOn w:val="a"/>
    <w:next w:val="a"/>
    <w:link w:val="50"/>
    <w:qFormat/>
    <w:rsid w:val="00E20246"/>
    <w:pPr>
      <w:keepNext/>
      <w:ind w:firstLine="708"/>
      <w:outlineLvl w:val="4"/>
    </w:pPr>
    <w:rPr>
      <w:b/>
      <w:bCs/>
      <w:color w:val="FF0000"/>
    </w:rPr>
  </w:style>
  <w:style w:type="paragraph" w:styleId="6">
    <w:name w:val="heading 6"/>
    <w:basedOn w:val="a"/>
    <w:next w:val="a"/>
    <w:link w:val="60"/>
    <w:qFormat/>
    <w:rsid w:val="00E20246"/>
    <w:pPr>
      <w:keepNext/>
      <w:ind w:firstLine="720"/>
      <w:jc w:val="center"/>
      <w:outlineLvl w:val="5"/>
    </w:pPr>
    <w:rPr>
      <w:b/>
      <w:bCs/>
      <w:color w:val="0000FF"/>
    </w:rPr>
  </w:style>
  <w:style w:type="paragraph" w:styleId="7">
    <w:name w:val="heading 7"/>
    <w:basedOn w:val="a"/>
    <w:next w:val="a"/>
    <w:link w:val="70"/>
    <w:qFormat/>
    <w:rsid w:val="00E20246"/>
    <w:pPr>
      <w:keepNext/>
      <w:ind w:firstLine="720"/>
      <w:outlineLvl w:val="6"/>
    </w:pPr>
    <w:rPr>
      <w:b/>
      <w:b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74"/>
    <w:rPr>
      <w:b/>
      <w:bCs/>
      <w:sz w:val="24"/>
      <w:szCs w:val="24"/>
    </w:rPr>
  </w:style>
  <w:style w:type="paragraph" w:customStyle="1" w:styleId="11">
    <w:name w:val="Название1"/>
    <w:basedOn w:val="12"/>
    <w:rsid w:val="00E20246"/>
    <w:pPr>
      <w:jc w:val="center"/>
    </w:pPr>
    <w:rPr>
      <w:b/>
      <w:caps/>
      <w:sz w:val="32"/>
    </w:rPr>
  </w:style>
  <w:style w:type="paragraph" w:customStyle="1" w:styleId="12">
    <w:name w:val="Обычный1"/>
    <w:rsid w:val="00E20246"/>
    <w:pPr>
      <w:widowControl w:val="0"/>
      <w:ind w:firstLine="709"/>
    </w:pPr>
    <w:rPr>
      <w:snapToGrid w:val="0"/>
    </w:rPr>
  </w:style>
  <w:style w:type="paragraph" w:customStyle="1" w:styleId="a3">
    <w:name w:val="загол"/>
    <w:basedOn w:val="12"/>
    <w:next w:val="12"/>
    <w:rsid w:val="00E20246"/>
    <w:pPr>
      <w:keepNext/>
      <w:jc w:val="center"/>
    </w:pPr>
    <w:rPr>
      <w:b/>
      <w:caps/>
      <w:sz w:val="24"/>
    </w:rPr>
  </w:style>
  <w:style w:type="paragraph" w:customStyle="1" w:styleId="ConsCell">
    <w:name w:val="ConsCell"/>
    <w:rsid w:val="00E20246"/>
    <w:pPr>
      <w:widowControl w:val="0"/>
      <w:autoSpaceDE w:val="0"/>
      <w:autoSpaceDN w:val="0"/>
      <w:adjustRightInd w:val="0"/>
      <w:ind w:firstLine="709"/>
    </w:pPr>
    <w:rPr>
      <w:sz w:val="24"/>
      <w:szCs w:val="24"/>
    </w:rPr>
  </w:style>
  <w:style w:type="paragraph" w:styleId="a4">
    <w:name w:val="header"/>
    <w:basedOn w:val="a"/>
    <w:link w:val="a5"/>
    <w:uiPriority w:val="99"/>
    <w:rsid w:val="00E20246"/>
    <w:pPr>
      <w:tabs>
        <w:tab w:val="center" w:pos="4677"/>
        <w:tab w:val="right" w:pos="9355"/>
      </w:tabs>
    </w:pPr>
  </w:style>
  <w:style w:type="character" w:customStyle="1" w:styleId="a5">
    <w:name w:val="Верхний колонтитул Знак"/>
    <w:basedOn w:val="a0"/>
    <w:link w:val="a4"/>
    <w:uiPriority w:val="99"/>
    <w:rsid w:val="006F33C3"/>
    <w:rPr>
      <w:sz w:val="24"/>
      <w:szCs w:val="24"/>
    </w:rPr>
  </w:style>
  <w:style w:type="paragraph" w:styleId="a6">
    <w:name w:val="Body Text Indent"/>
    <w:basedOn w:val="a"/>
    <w:link w:val="a7"/>
    <w:rsid w:val="00E20246"/>
    <w:pPr>
      <w:autoSpaceDE w:val="0"/>
      <w:autoSpaceDN w:val="0"/>
      <w:adjustRightInd w:val="0"/>
      <w:ind w:firstLine="540"/>
    </w:pPr>
    <w:rPr>
      <w:color w:val="008000"/>
    </w:rPr>
  </w:style>
  <w:style w:type="character" w:styleId="a8">
    <w:name w:val="page number"/>
    <w:basedOn w:val="a0"/>
    <w:rsid w:val="00E20246"/>
  </w:style>
  <w:style w:type="paragraph" w:customStyle="1" w:styleId="ConsPlusNormal">
    <w:name w:val="ConsPlusNormal"/>
    <w:link w:val="ConsPlusNormal0"/>
    <w:rsid w:val="00E2024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96274"/>
    <w:rPr>
      <w:rFonts w:ascii="Arial" w:hAnsi="Arial" w:cs="Arial"/>
    </w:rPr>
  </w:style>
  <w:style w:type="paragraph" w:customStyle="1" w:styleId="ConsPlusNonformat">
    <w:name w:val="ConsPlusNonformat"/>
    <w:uiPriority w:val="99"/>
    <w:rsid w:val="00E20246"/>
    <w:pPr>
      <w:widowControl w:val="0"/>
      <w:autoSpaceDE w:val="0"/>
      <w:autoSpaceDN w:val="0"/>
      <w:adjustRightInd w:val="0"/>
      <w:ind w:firstLine="709"/>
    </w:pPr>
    <w:rPr>
      <w:rFonts w:ascii="Courier New" w:hAnsi="Courier New" w:cs="Courier New"/>
    </w:rPr>
  </w:style>
  <w:style w:type="paragraph" w:styleId="21">
    <w:name w:val="Body Text Indent 2"/>
    <w:basedOn w:val="a"/>
    <w:link w:val="22"/>
    <w:rsid w:val="00E20246"/>
  </w:style>
  <w:style w:type="character" w:customStyle="1" w:styleId="22">
    <w:name w:val="Основной текст с отступом 2 Знак"/>
    <w:basedOn w:val="a0"/>
    <w:link w:val="21"/>
    <w:rsid w:val="004E06F3"/>
    <w:rPr>
      <w:sz w:val="24"/>
      <w:szCs w:val="24"/>
    </w:rPr>
  </w:style>
  <w:style w:type="paragraph" w:styleId="a9">
    <w:name w:val="Body Text"/>
    <w:basedOn w:val="a"/>
    <w:link w:val="aa"/>
    <w:rsid w:val="00E20246"/>
  </w:style>
  <w:style w:type="character" w:customStyle="1" w:styleId="aa">
    <w:name w:val="Основной текст Знак"/>
    <w:basedOn w:val="a0"/>
    <w:link w:val="a9"/>
    <w:rsid w:val="004E06F3"/>
    <w:rPr>
      <w:sz w:val="24"/>
      <w:szCs w:val="24"/>
    </w:rPr>
  </w:style>
  <w:style w:type="paragraph" w:customStyle="1" w:styleId="ConsNormal">
    <w:name w:val="ConsNormal"/>
    <w:rsid w:val="00E20246"/>
    <w:pPr>
      <w:widowControl w:val="0"/>
      <w:autoSpaceDE w:val="0"/>
      <w:autoSpaceDN w:val="0"/>
      <w:adjustRightInd w:val="0"/>
      <w:ind w:firstLine="720"/>
    </w:pPr>
    <w:rPr>
      <w:sz w:val="24"/>
      <w:szCs w:val="24"/>
    </w:rPr>
  </w:style>
  <w:style w:type="paragraph" w:styleId="31">
    <w:name w:val="Body Text Indent 3"/>
    <w:basedOn w:val="a"/>
    <w:link w:val="32"/>
    <w:rsid w:val="00E20246"/>
    <w:pPr>
      <w:autoSpaceDE w:val="0"/>
      <w:autoSpaceDN w:val="0"/>
      <w:adjustRightInd w:val="0"/>
      <w:ind w:firstLine="540"/>
    </w:pPr>
  </w:style>
  <w:style w:type="character" w:customStyle="1" w:styleId="ab">
    <w:name w:val="Не вступил в силу"/>
    <w:basedOn w:val="a0"/>
    <w:rsid w:val="00E20246"/>
    <w:rPr>
      <w:b/>
      <w:bCs/>
      <w:color w:val="008080"/>
      <w:sz w:val="20"/>
      <w:szCs w:val="20"/>
    </w:rPr>
  </w:style>
  <w:style w:type="paragraph" w:styleId="23">
    <w:name w:val="Body Text 2"/>
    <w:basedOn w:val="a"/>
    <w:link w:val="24"/>
    <w:rsid w:val="00E20246"/>
    <w:pPr>
      <w:spacing w:line="360" w:lineRule="auto"/>
    </w:pPr>
  </w:style>
  <w:style w:type="paragraph" w:styleId="ac">
    <w:name w:val="Title"/>
    <w:basedOn w:val="a"/>
    <w:link w:val="ad"/>
    <w:uiPriority w:val="10"/>
    <w:qFormat/>
    <w:rsid w:val="00E20246"/>
    <w:pPr>
      <w:jc w:val="center"/>
    </w:pPr>
    <w:rPr>
      <w:b/>
      <w:bCs/>
      <w:sz w:val="28"/>
    </w:rPr>
  </w:style>
  <w:style w:type="paragraph" w:styleId="33">
    <w:name w:val="Body Text 3"/>
    <w:basedOn w:val="a"/>
    <w:link w:val="34"/>
    <w:rsid w:val="00E20246"/>
    <w:pPr>
      <w:jc w:val="center"/>
    </w:pPr>
    <w:rPr>
      <w:b/>
      <w:bCs/>
      <w:sz w:val="28"/>
    </w:rPr>
  </w:style>
  <w:style w:type="character" w:styleId="ae">
    <w:name w:val="Strong"/>
    <w:basedOn w:val="a0"/>
    <w:qFormat/>
    <w:rsid w:val="00E20246"/>
    <w:rPr>
      <w:b/>
      <w:bCs/>
    </w:rPr>
  </w:style>
  <w:style w:type="paragraph" w:styleId="af">
    <w:name w:val="Block Text"/>
    <w:basedOn w:val="a"/>
    <w:rsid w:val="00E20246"/>
    <w:pPr>
      <w:shd w:val="clear" w:color="auto" w:fill="FFFFFF"/>
      <w:spacing w:line="324" w:lineRule="exact"/>
      <w:ind w:left="68" w:right="7" w:firstLine="706"/>
    </w:pPr>
    <w:rPr>
      <w:color w:val="000000"/>
      <w:szCs w:val="28"/>
    </w:rPr>
  </w:style>
  <w:style w:type="paragraph" w:styleId="af0">
    <w:name w:val="footer"/>
    <w:basedOn w:val="a"/>
    <w:link w:val="af1"/>
    <w:uiPriority w:val="99"/>
    <w:rsid w:val="00E20246"/>
    <w:pPr>
      <w:tabs>
        <w:tab w:val="center" w:pos="4677"/>
        <w:tab w:val="right" w:pos="9355"/>
      </w:tabs>
    </w:pPr>
  </w:style>
  <w:style w:type="character" w:customStyle="1" w:styleId="af1">
    <w:name w:val="Нижний колонтитул Знак"/>
    <w:basedOn w:val="a0"/>
    <w:link w:val="af0"/>
    <w:uiPriority w:val="99"/>
    <w:rsid w:val="00D96274"/>
    <w:rPr>
      <w:sz w:val="24"/>
      <w:szCs w:val="24"/>
    </w:rPr>
  </w:style>
  <w:style w:type="paragraph" w:customStyle="1" w:styleId="xl24">
    <w:name w:val="xl2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25">
    <w:name w:val="xl2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26">
    <w:name w:val="xl2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28"/>
      <w:szCs w:val="28"/>
    </w:rPr>
  </w:style>
  <w:style w:type="paragraph" w:customStyle="1" w:styleId="xl27">
    <w:name w:val="xl27"/>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b/>
      <w:bCs/>
      <w:sz w:val="28"/>
      <w:szCs w:val="28"/>
    </w:rPr>
  </w:style>
  <w:style w:type="paragraph" w:customStyle="1" w:styleId="xl28">
    <w:name w:val="xl28"/>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29">
    <w:name w:val="xl29"/>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28"/>
      <w:szCs w:val="28"/>
    </w:rPr>
  </w:style>
  <w:style w:type="paragraph" w:customStyle="1" w:styleId="xl30">
    <w:name w:val="xl30"/>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8"/>
      <w:szCs w:val="28"/>
    </w:rPr>
  </w:style>
  <w:style w:type="paragraph" w:customStyle="1" w:styleId="xl31">
    <w:name w:val="xl31"/>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2">
    <w:name w:val="xl32"/>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3">
    <w:name w:val="xl33"/>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b/>
      <w:bCs/>
      <w:sz w:val="28"/>
      <w:szCs w:val="28"/>
    </w:rPr>
  </w:style>
  <w:style w:type="paragraph" w:customStyle="1" w:styleId="xl34">
    <w:name w:val="xl3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35">
    <w:name w:val="xl3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36">
    <w:name w:val="xl3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sz w:val="28"/>
      <w:szCs w:val="28"/>
    </w:rPr>
  </w:style>
  <w:style w:type="paragraph" w:customStyle="1" w:styleId="xl37">
    <w:name w:val="xl37"/>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8">
    <w:name w:val="xl38"/>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9">
    <w:name w:val="xl39"/>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40">
    <w:name w:val="xl40"/>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8"/>
      <w:szCs w:val="28"/>
    </w:rPr>
  </w:style>
  <w:style w:type="paragraph" w:customStyle="1" w:styleId="xl41">
    <w:name w:val="xl41"/>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8"/>
      <w:szCs w:val="28"/>
    </w:rPr>
  </w:style>
  <w:style w:type="paragraph" w:customStyle="1" w:styleId="xl42">
    <w:name w:val="xl42"/>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8"/>
      <w:szCs w:val="28"/>
    </w:rPr>
  </w:style>
  <w:style w:type="paragraph" w:customStyle="1" w:styleId="xl43">
    <w:name w:val="xl43"/>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4">
    <w:name w:val="xl4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5">
    <w:name w:val="xl4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6">
    <w:name w:val="xl4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styleId="af2">
    <w:name w:val="Balloon Text"/>
    <w:basedOn w:val="a"/>
    <w:link w:val="af3"/>
    <w:uiPriority w:val="99"/>
    <w:semiHidden/>
    <w:rsid w:val="00E20246"/>
    <w:rPr>
      <w:rFonts w:ascii="Tahoma" w:hAnsi="Tahoma" w:cs="Tahoma"/>
      <w:sz w:val="16"/>
      <w:szCs w:val="16"/>
    </w:rPr>
  </w:style>
  <w:style w:type="character" w:customStyle="1" w:styleId="af3">
    <w:name w:val="Текст выноски Знак"/>
    <w:basedOn w:val="a0"/>
    <w:link w:val="af2"/>
    <w:uiPriority w:val="99"/>
    <w:semiHidden/>
    <w:rsid w:val="00D96274"/>
    <w:rPr>
      <w:rFonts w:ascii="Tahoma" w:hAnsi="Tahoma" w:cs="Tahoma"/>
      <w:sz w:val="16"/>
      <w:szCs w:val="16"/>
    </w:rPr>
  </w:style>
  <w:style w:type="paragraph" w:customStyle="1" w:styleId="ConsNonformat">
    <w:name w:val="ConsNonformat"/>
    <w:rsid w:val="00E20246"/>
    <w:pPr>
      <w:widowControl w:val="0"/>
      <w:autoSpaceDE w:val="0"/>
      <w:autoSpaceDN w:val="0"/>
      <w:adjustRightInd w:val="0"/>
      <w:ind w:firstLine="709"/>
    </w:pPr>
    <w:rPr>
      <w:rFonts w:ascii="Courier New" w:hAnsi="Courier New" w:cs="Courier New"/>
    </w:rPr>
  </w:style>
  <w:style w:type="paragraph" w:customStyle="1" w:styleId="af4">
    <w:name w:val="Знак Знак Знак Знак"/>
    <w:basedOn w:val="a"/>
    <w:rsid w:val="0028011D"/>
    <w:pPr>
      <w:spacing w:after="160" w:line="240" w:lineRule="exact"/>
    </w:pPr>
    <w:rPr>
      <w:rFonts w:ascii="Verdana" w:hAnsi="Verdana"/>
      <w:sz w:val="20"/>
      <w:szCs w:val="20"/>
      <w:lang w:val="en-US" w:eastAsia="en-US"/>
    </w:rPr>
  </w:style>
  <w:style w:type="paragraph" w:customStyle="1" w:styleId="af5">
    <w:name w:val="текст"/>
    <w:basedOn w:val="a"/>
    <w:rsid w:val="00147DC1"/>
    <w:rPr>
      <w:sz w:val="26"/>
    </w:rPr>
  </w:style>
  <w:style w:type="paragraph" w:customStyle="1" w:styleId="af6">
    <w:name w:val="Основной"/>
    <w:basedOn w:val="a"/>
    <w:rsid w:val="00515EEE"/>
    <w:pPr>
      <w:widowControl w:val="0"/>
      <w:snapToGrid w:val="0"/>
      <w:ind w:left="567" w:firstLine="142"/>
    </w:pPr>
    <w:rPr>
      <w:sz w:val="28"/>
      <w:szCs w:val="20"/>
    </w:rPr>
  </w:style>
  <w:style w:type="character" w:customStyle="1" w:styleId="system1">
    <w:name w:val="system1"/>
    <w:basedOn w:val="a0"/>
    <w:rsid w:val="00BC6818"/>
    <w:rPr>
      <w:b w:val="0"/>
      <w:bCs w:val="0"/>
      <w:i w:val="0"/>
      <w:iCs w:val="0"/>
      <w:color w:val="DA8103"/>
    </w:rPr>
  </w:style>
  <w:style w:type="paragraph" w:styleId="af7">
    <w:name w:val="footnote text"/>
    <w:basedOn w:val="a"/>
    <w:link w:val="af8"/>
    <w:unhideWhenUsed/>
    <w:rsid w:val="00B87E0D"/>
    <w:rPr>
      <w:sz w:val="20"/>
      <w:szCs w:val="20"/>
    </w:rPr>
  </w:style>
  <w:style w:type="character" w:customStyle="1" w:styleId="af8">
    <w:name w:val="Текст сноски Знак"/>
    <w:basedOn w:val="a0"/>
    <w:link w:val="af7"/>
    <w:rsid w:val="00B87E0D"/>
  </w:style>
  <w:style w:type="character" w:styleId="af9">
    <w:name w:val="footnote reference"/>
    <w:basedOn w:val="a0"/>
    <w:unhideWhenUsed/>
    <w:rsid w:val="00B87E0D"/>
    <w:rPr>
      <w:vertAlign w:val="superscript"/>
    </w:rPr>
  </w:style>
  <w:style w:type="paragraph" w:styleId="afa">
    <w:name w:val="Document Map"/>
    <w:basedOn w:val="a"/>
    <w:link w:val="afb"/>
    <w:unhideWhenUsed/>
    <w:rsid w:val="00AB103E"/>
    <w:rPr>
      <w:rFonts w:ascii="Tahoma" w:hAnsi="Tahoma" w:cs="Tahoma"/>
      <w:sz w:val="16"/>
      <w:szCs w:val="16"/>
    </w:rPr>
  </w:style>
  <w:style w:type="character" w:customStyle="1" w:styleId="afb">
    <w:name w:val="Схема документа Знак"/>
    <w:basedOn w:val="a0"/>
    <w:link w:val="afa"/>
    <w:rsid w:val="00AB103E"/>
    <w:rPr>
      <w:rFonts w:ascii="Tahoma" w:hAnsi="Tahoma" w:cs="Tahoma"/>
      <w:sz w:val="16"/>
      <w:szCs w:val="16"/>
    </w:rPr>
  </w:style>
  <w:style w:type="character" w:styleId="afc">
    <w:name w:val="annotation reference"/>
    <w:basedOn w:val="a0"/>
    <w:uiPriority w:val="99"/>
    <w:unhideWhenUsed/>
    <w:rsid w:val="00AC2DFD"/>
    <w:rPr>
      <w:sz w:val="16"/>
      <w:szCs w:val="16"/>
    </w:rPr>
  </w:style>
  <w:style w:type="paragraph" w:styleId="afd">
    <w:name w:val="annotation text"/>
    <w:basedOn w:val="a"/>
    <w:link w:val="afe"/>
    <w:uiPriority w:val="99"/>
    <w:unhideWhenUsed/>
    <w:rsid w:val="00AC2DFD"/>
    <w:rPr>
      <w:sz w:val="20"/>
      <w:szCs w:val="20"/>
    </w:rPr>
  </w:style>
  <w:style w:type="character" w:customStyle="1" w:styleId="afe">
    <w:name w:val="Текст примечания Знак"/>
    <w:basedOn w:val="a0"/>
    <w:link w:val="afd"/>
    <w:uiPriority w:val="99"/>
    <w:rsid w:val="00AC2DFD"/>
  </w:style>
  <w:style w:type="paragraph" w:styleId="aff">
    <w:name w:val="annotation subject"/>
    <w:basedOn w:val="afd"/>
    <w:next w:val="afd"/>
    <w:link w:val="aff0"/>
    <w:uiPriority w:val="99"/>
    <w:unhideWhenUsed/>
    <w:rsid w:val="00AC2DFD"/>
    <w:rPr>
      <w:b/>
      <w:bCs/>
    </w:rPr>
  </w:style>
  <w:style w:type="character" w:customStyle="1" w:styleId="aff0">
    <w:name w:val="Тема примечания Знак"/>
    <w:basedOn w:val="afe"/>
    <w:link w:val="aff"/>
    <w:uiPriority w:val="99"/>
    <w:rsid w:val="00AC2DFD"/>
    <w:rPr>
      <w:b/>
      <w:bCs/>
    </w:rPr>
  </w:style>
  <w:style w:type="character" w:customStyle="1" w:styleId="FontStyle82">
    <w:name w:val="Font Style82"/>
    <w:basedOn w:val="a0"/>
    <w:uiPriority w:val="99"/>
    <w:rsid w:val="00514341"/>
    <w:rPr>
      <w:rFonts w:ascii="Times New Roman" w:hAnsi="Times New Roman" w:cs="Times New Roman"/>
      <w:sz w:val="24"/>
      <w:szCs w:val="24"/>
    </w:rPr>
  </w:style>
  <w:style w:type="character" w:customStyle="1" w:styleId="FontStyle22">
    <w:name w:val="Font Style22"/>
    <w:uiPriority w:val="99"/>
    <w:rsid w:val="00247150"/>
    <w:rPr>
      <w:rFonts w:ascii="Times New Roman" w:hAnsi="Times New Roman" w:cs="Times New Roman"/>
      <w:sz w:val="28"/>
      <w:szCs w:val="28"/>
    </w:rPr>
  </w:style>
  <w:style w:type="character" w:styleId="aff1">
    <w:name w:val="Hyperlink"/>
    <w:basedOn w:val="a0"/>
    <w:uiPriority w:val="99"/>
    <w:unhideWhenUsed/>
    <w:rsid w:val="00391A69"/>
    <w:rPr>
      <w:color w:val="0000FF" w:themeColor="hyperlink"/>
      <w:u w:val="single"/>
    </w:rPr>
  </w:style>
  <w:style w:type="paragraph" w:customStyle="1" w:styleId="Style10">
    <w:name w:val="Style10"/>
    <w:basedOn w:val="a"/>
    <w:uiPriority w:val="99"/>
    <w:rsid w:val="000B6BDB"/>
    <w:pPr>
      <w:widowControl w:val="0"/>
      <w:autoSpaceDE w:val="0"/>
      <w:autoSpaceDN w:val="0"/>
      <w:adjustRightInd w:val="0"/>
      <w:spacing w:line="310" w:lineRule="exact"/>
      <w:ind w:firstLine="0"/>
      <w:jc w:val="right"/>
    </w:pPr>
    <w:rPr>
      <w:rFonts w:eastAsiaTheme="minorEastAsia"/>
    </w:rPr>
  </w:style>
  <w:style w:type="paragraph" w:styleId="aff2">
    <w:name w:val="List Paragraph"/>
    <w:basedOn w:val="a"/>
    <w:uiPriority w:val="34"/>
    <w:qFormat/>
    <w:rsid w:val="00D96274"/>
    <w:pPr>
      <w:spacing w:after="160" w:line="259" w:lineRule="auto"/>
      <w:ind w:left="720" w:firstLine="0"/>
      <w:contextualSpacing/>
      <w:jc w:val="left"/>
    </w:pPr>
    <w:rPr>
      <w:rFonts w:ascii="Calibri" w:hAnsi="Calibri"/>
      <w:sz w:val="22"/>
      <w:szCs w:val="22"/>
    </w:rPr>
  </w:style>
  <w:style w:type="table" w:styleId="aff3">
    <w:name w:val="Table Grid"/>
    <w:basedOn w:val="a1"/>
    <w:uiPriority w:val="59"/>
    <w:rsid w:val="00D9627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
    <w:uiPriority w:val="99"/>
    <w:semiHidden/>
    <w:unhideWhenUsed/>
    <w:rsid w:val="00D96274"/>
    <w:pPr>
      <w:spacing w:before="100" w:beforeAutospacing="1" w:after="100" w:afterAutospacing="1"/>
      <w:ind w:firstLine="0"/>
      <w:jc w:val="left"/>
    </w:pPr>
  </w:style>
  <w:style w:type="paragraph" w:styleId="aff5">
    <w:name w:val="Revision"/>
    <w:hidden/>
    <w:uiPriority w:val="99"/>
    <w:semiHidden/>
    <w:rsid w:val="00D96274"/>
    <w:rPr>
      <w:rFonts w:ascii="Calibri" w:hAnsi="Calibri"/>
      <w:sz w:val="22"/>
      <w:szCs w:val="22"/>
    </w:rPr>
  </w:style>
  <w:style w:type="paragraph" w:styleId="aff6">
    <w:name w:val="endnote text"/>
    <w:basedOn w:val="a"/>
    <w:link w:val="aff7"/>
    <w:uiPriority w:val="99"/>
    <w:unhideWhenUsed/>
    <w:rsid w:val="00D96274"/>
    <w:pPr>
      <w:ind w:firstLine="0"/>
      <w:jc w:val="left"/>
    </w:pPr>
    <w:rPr>
      <w:rFonts w:ascii="Calibri" w:hAnsi="Calibri"/>
      <w:sz w:val="20"/>
      <w:szCs w:val="20"/>
    </w:rPr>
  </w:style>
  <w:style w:type="character" w:customStyle="1" w:styleId="aff7">
    <w:name w:val="Текст концевой сноски Знак"/>
    <w:basedOn w:val="a0"/>
    <w:link w:val="aff6"/>
    <w:uiPriority w:val="99"/>
    <w:rsid w:val="00D96274"/>
    <w:rPr>
      <w:rFonts w:ascii="Calibri" w:hAnsi="Calibri"/>
    </w:rPr>
  </w:style>
  <w:style w:type="paragraph" w:customStyle="1" w:styleId="ConsPlusTitle">
    <w:name w:val="ConsPlusTitle"/>
    <w:uiPriority w:val="99"/>
    <w:rsid w:val="00D96274"/>
    <w:pPr>
      <w:widowControl w:val="0"/>
      <w:autoSpaceDE w:val="0"/>
      <w:autoSpaceDN w:val="0"/>
    </w:pPr>
    <w:rPr>
      <w:rFonts w:ascii="Arial" w:eastAsiaTheme="minorEastAsia" w:hAnsi="Arial" w:cs="Arial"/>
      <w:b/>
      <w:szCs w:val="22"/>
    </w:rPr>
  </w:style>
  <w:style w:type="paragraph" w:customStyle="1" w:styleId="ConsPlusCell">
    <w:name w:val="ConsPlusCell"/>
    <w:uiPriority w:val="99"/>
    <w:rsid w:val="007221A2"/>
    <w:pPr>
      <w:widowControl w:val="0"/>
      <w:autoSpaceDE w:val="0"/>
      <w:autoSpaceDN w:val="0"/>
      <w:adjustRightInd w:val="0"/>
      <w:jc w:val="left"/>
    </w:pPr>
    <w:rPr>
      <w:rFonts w:ascii="Courier New" w:eastAsiaTheme="minorEastAsia" w:hAnsi="Courier New" w:cs="Courier New"/>
    </w:rPr>
  </w:style>
  <w:style w:type="paragraph" w:customStyle="1" w:styleId="ConsPlusDocList">
    <w:name w:val="ConsPlusDocList"/>
    <w:uiPriority w:val="99"/>
    <w:rsid w:val="007221A2"/>
    <w:pPr>
      <w:widowControl w:val="0"/>
      <w:autoSpaceDE w:val="0"/>
      <w:autoSpaceDN w:val="0"/>
      <w:adjustRightInd w:val="0"/>
      <w:jc w:val="left"/>
    </w:pPr>
    <w:rPr>
      <w:rFonts w:ascii="Tahoma" w:eastAsiaTheme="minorEastAsia" w:hAnsi="Tahoma" w:cs="Tahoma"/>
      <w:sz w:val="18"/>
      <w:szCs w:val="18"/>
    </w:rPr>
  </w:style>
  <w:style w:type="paragraph" w:customStyle="1" w:styleId="ConsPlusTitlePage">
    <w:name w:val="ConsPlusTitlePage"/>
    <w:uiPriority w:val="99"/>
    <w:rsid w:val="007221A2"/>
    <w:pPr>
      <w:widowControl w:val="0"/>
      <w:autoSpaceDE w:val="0"/>
      <w:autoSpaceDN w:val="0"/>
      <w:adjustRightInd w:val="0"/>
      <w:jc w:val="left"/>
    </w:pPr>
    <w:rPr>
      <w:rFonts w:ascii="Tahoma" w:eastAsiaTheme="minorEastAsia" w:hAnsi="Tahoma" w:cs="Tahoma"/>
      <w:sz w:val="24"/>
      <w:szCs w:val="24"/>
    </w:rPr>
  </w:style>
  <w:style w:type="paragraph" w:customStyle="1" w:styleId="ConsPlusJurTerm">
    <w:name w:val="ConsPlusJurTerm"/>
    <w:uiPriority w:val="99"/>
    <w:rsid w:val="007221A2"/>
    <w:pPr>
      <w:widowControl w:val="0"/>
      <w:autoSpaceDE w:val="0"/>
      <w:autoSpaceDN w:val="0"/>
      <w:adjustRightInd w:val="0"/>
      <w:jc w:val="left"/>
    </w:pPr>
    <w:rPr>
      <w:rFonts w:eastAsiaTheme="minorEastAsia"/>
      <w:sz w:val="24"/>
      <w:szCs w:val="24"/>
    </w:rPr>
  </w:style>
  <w:style w:type="paragraph" w:customStyle="1" w:styleId="ConsPlusTextList">
    <w:name w:val="ConsPlusTextList"/>
    <w:uiPriority w:val="99"/>
    <w:rsid w:val="007221A2"/>
    <w:pPr>
      <w:widowControl w:val="0"/>
      <w:autoSpaceDE w:val="0"/>
      <w:autoSpaceDN w:val="0"/>
      <w:adjustRightInd w:val="0"/>
      <w:jc w:val="left"/>
    </w:pPr>
    <w:rPr>
      <w:rFonts w:eastAsiaTheme="minorEastAsia"/>
      <w:sz w:val="24"/>
      <w:szCs w:val="24"/>
    </w:rPr>
  </w:style>
  <w:style w:type="paragraph" w:customStyle="1" w:styleId="ConsPlusTextList1">
    <w:name w:val="ConsPlusTextList1"/>
    <w:uiPriority w:val="99"/>
    <w:rsid w:val="007221A2"/>
    <w:pPr>
      <w:widowControl w:val="0"/>
      <w:autoSpaceDE w:val="0"/>
      <w:autoSpaceDN w:val="0"/>
      <w:adjustRightInd w:val="0"/>
      <w:jc w:val="left"/>
    </w:pPr>
    <w:rPr>
      <w:rFonts w:eastAsiaTheme="minorEastAsia"/>
      <w:sz w:val="24"/>
      <w:szCs w:val="24"/>
    </w:rPr>
  </w:style>
  <w:style w:type="character" w:styleId="aff8">
    <w:name w:val="endnote reference"/>
    <w:basedOn w:val="a0"/>
    <w:uiPriority w:val="99"/>
    <w:rsid w:val="007221A2"/>
    <w:rPr>
      <w:rFonts w:cs="Times New Roman"/>
      <w:vertAlign w:val="superscript"/>
    </w:rPr>
  </w:style>
  <w:style w:type="table" w:customStyle="1" w:styleId="TableGrid">
    <w:name w:val="TableGrid"/>
    <w:rsid w:val="009A556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7">
    <w:name w:val="Основной текст с отступом Знак"/>
    <w:basedOn w:val="a0"/>
    <w:link w:val="a6"/>
    <w:rsid w:val="007D380A"/>
    <w:rPr>
      <w:color w:val="008000"/>
      <w:sz w:val="24"/>
      <w:szCs w:val="24"/>
    </w:rPr>
  </w:style>
  <w:style w:type="table" w:customStyle="1" w:styleId="TableGrid1">
    <w:name w:val="TableGrid1"/>
    <w:rsid w:val="00613E61"/>
    <w:pPr>
      <w:jc w:val="left"/>
    </w:pPr>
    <w:rPr>
      <w:rFonts w:ascii="Calibri" w:hAnsi="Calibri"/>
      <w:sz w:val="22"/>
      <w:szCs w:val="22"/>
    </w:rPr>
    <w:tblPr>
      <w:tblCellMar>
        <w:top w:w="0" w:type="dxa"/>
        <w:left w:w="0" w:type="dxa"/>
        <w:bottom w:w="0" w:type="dxa"/>
        <w:right w:w="0" w:type="dxa"/>
      </w:tblCellMar>
    </w:tblPr>
  </w:style>
  <w:style w:type="character" w:styleId="aff9">
    <w:name w:val="Placeholder Text"/>
    <w:basedOn w:val="a0"/>
    <w:uiPriority w:val="99"/>
    <w:semiHidden/>
    <w:rsid w:val="00A2052A"/>
    <w:rPr>
      <w:color w:val="808080"/>
    </w:rPr>
  </w:style>
  <w:style w:type="character" w:customStyle="1" w:styleId="20">
    <w:name w:val="Заголовок 2 Знак"/>
    <w:basedOn w:val="a0"/>
    <w:link w:val="2"/>
    <w:rsid w:val="005C2DD7"/>
    <w:rPr>
      <w:b/>
      <w:sz w:val="24"/>
      <w:szCs w:val="24"/>
    </w:rPr>
  </w:style>
  <w:style w:type="character" w:customStyle="1" w:styleId="30">
    <w:name w:val="Заголовок 3 Знак"/>
    <w:basedOn w:val="a0"/>
    <w:link w:val="3"/>
    <w:rsid w:val="005C2DD7"/>
    <w:rPr>
      <w:b/>
      <w:bCs/>
      <w:color w:val="FF0000"/>
      <w:sz w:val="24"/>
      <w:szCs w:val="24"/>
    </w:rPr>
  </w:style>
  <w:style w:type="character" w:customStyle="1" w:styleId="40">
    <w:name w:val="Заголовок 4 Знак"/>
    <w:basedOn w:val="a0"/>
    <w:link w:val="4"/>
    <w:rsid w:val="005C2DD7"/>
    <w:rPr>
      <w:b/>
      <w:color w:val="339966"/>
      <w:sz w:val="24"/>
      <w:szCs w:val="24"/>
    </w:rPr>
  </w:style>
  <w:style w:type="character" w:customStyle="1" w:styleId="50">
    <w:name w:val="Заголовок 5 Знак"/>
    <w:basedOn w:val="a0"/>
    <w:link w:val="5"/>
    <w:rsid w:val="005C2DD7"/>
    <w:rPr>
      <w:b/>
      <w:bCs/>
      <w:color w:val="FF0000"/>
      <w:sz w:val="24"/>
      <w:szCs w:val="24"/>
    </w:rPr>
  </w:style>
  <w:style w:type="character" w:customStyle="1" w:styleId="60">
    <w:name w:val="Заголовок 6 Знак"/>
    <w:basedOn w:val="a0"/>
    <w:link w:val="6"/>
    <w:rsid w:val="005C2DD7"/>
    <w:rPr>
      <w:b/>
      <w:bCs/>
      <w:color w:val="0000FF"/>
      <w:sz w:val="24"/>
      <w:szCs w:val="24"/>
    </w:rPr>
  </w:style>
  <w:style w:type="character" w:customStyle="1" w:styleId="70">
    <w:name w:val="Заголовок 7 Знак"/>
    <w:basedOn w:val="a0"/>
    <w:link w:val="7"/>
    <w:rsid w:val="005C2DD7"/>
    <w:rPr>
      <w:b/>
      <w:bCs/>
      <w:color w:val="FF0000"/>
      <w:sz w:val="24"/>
      <w:szCs w:val="24"/>
    </w:rPr>
  </w:style>
  <w:style w:type="character" w:customStyle="1" w:styleId="32">
    <w:name w:val="Основной текст с отступом 3 Знак"/>
    <w:basedOn w:val="a0"/>
    <w:link w:val="31"/>
    <w:rsid w:val="005C2DD7"/>
    <w:rPr>
      <w:sz w:val="24"/>
      <w:szCs w:val="24"/>
    </w:rPr>
  </w:style>
  <w:style w:type="character" w:customStyle="1" w:styleId="24">
    <w:name w:val="Основной текст 2 Знак"/>
    <w:basedOn w:val="a0"/>
    <w:link w:val="23"/>
    <w:rsid w:val="005C2DD7"/>
    <w:rPr>
      <w:sz w:val="24"/>
      <w:szCs w:val="24"/>
    </w:rPr>
  </w:style>
  <w:style w:type="character" w:customStyle="1" w:styleId="34">
    <w:name w:val="Основной текст 3 Знак"/>
    <w:basedOn w:val="a0"/>
    <w:link w:val="33"/>
    <w:rsid w:val="005C2DD7"/>
    <w:rPr>
      <w:b/>
      <w:bCs/>
      <w:sz w:val="28"/>
      <w:szCs w:val="24"/>
    </w:rPr>
  </w:style>
  <w:style w:type="character" w:customStyle="1" w:styleId="affa">
    <w:name w:val="Стиль подстрочные"/>
    <w:rsid w:val="005C2DD7"/>
    <w:rPr>
      <w:vertAlign w:val="subscript"/>
    </w:rPr>
  </w:style>
  <w:style w:type="character" w:customStyle="1" w:styleId="affb">
    <w:name w:val="Название Знак"/>
    <w:rsid w:val="005C2DD7"/>
    <w:rPr>
      <w:b/>
      <w:bCs/>
      <w:sz w:val="28"/>
      <w:szCs w:val="24"/>
    </w:rPr>
  </w:style>
  <w:style w:type="character" w:styleId="affc">
    <w:name w:val="line number"/>
    <w:rsid w:val="005C2DD7"/>
  </w:style>
  <w:style w:type="paragraph" w:customStyle="1" w:styleId="formattext">
    <w:name w:val="formattext"/>
    <w:basedOn w:val="a"/>
    <w:rsid w:val="005C2DD7"/>
    <w:pPr>
      <w:spacing w:before="100" w:beforeAutospacing="1" w:after="100" w:afterAutospacing="1"/>
      <w:ind w:firstLine="0"/>
      <w:jc w:val="left"/>
    </w:pPr>
  </w:style>
  <w:style w:type="paragraph" w:styleId="HTML">
    <w:name w:val="HTML Preformatted"/>
    <w:basedOn w:val="a"/>
    <w:link w:val="HTML0"/>
    <w:uiPriority w:val="99"/>
    <w:unhideWhenUsed/>
    <w:rsid w:val="005C2DD7"/>
    <w:pPr>
      <w:ind w:firstLine="0"/>
      <w:jc w:val="left"/>
    </w:pPr>
    <w:rPr>
      <w:rFonts w:ascii="Consolas" w:hAnsi="Consolas"/>
      <w:sz w:val="20"/>
      <w:szCs w:val="20"/>
    </w:rPr>
  </w:style>
  <w:style w:type="character" w:customStyle="1" w:styleId="HTML0">
    <w:name w:val="Стандартный HTML Знак"/>
    <w:basedOn w:val="a0"/>
    <w:link w:val="HTML"/>
    <w:uiPriority w:val="99"/>
    <w:rsid w:val="005C2DD7"/>
    <w:rPr>
      <w:rFonts w:ascii="Consolas" w:hAnsi="Consolas"/>
    </w:rPr>
  </w:style>
  <w:style w:type="character" w:customStyle="1" w:styleId="full">
    <w:name w:val="full"/>
    <w:rsid w:val="005C2DD7"/>
  </w:style>
  <w:style w:type="character" w:customStyle="1" w:styleId="ad">
    <w:name w:val="Заголовок Знак"/>
    <w:basedOn w:val="a0"/>
    <w:link w:val="ac"/>
    <w:uiPriority w:val="10"/>
    <w:rsid w:val="005C2DD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736">
      <w:bodyDiv w:val="1"/>
      <w:marLeft w:val="0"/>
      <w:marRight w:val="0"/>
      <w:marTop w:val="0"/>
      <w:marBottom w:val="0"/>
      <w:divBdr>
        <w:top w:val="none" w:sz="0" w:space="0" w:color="auto"/>
        <w:left w:val="none" w:sz="0" w:space="0" w:color="auto"/>
        <w:bottom w:val="none" w:sz="0" w:space="0" w:color="auto"/>
        <w:right w:val="none" w:sz="0" w:space="0" w:color="auto"/>
      </w:divBdr>
    </w:div>
    <w:div w:id="167647595">
      <w:bodyDiv w:val="1"/>
      <w:marLeft w:val="0"/>
      <w:marRight w:val="0"/>
      <w:marTop w:val="0"/>
      <w:marBottom w:val="0"/>
      <w:divBdr>
        <w:top w:val="none" w:sz="0" w:space="0" w:color="auto"/>
        <w:left w:val="none" w:sz="0" w:space="0" w:color="auto"/>
        <w:bottom w:val="none" w:sz="0" w:space="0" w:color="auto"/>
        <w:right w:val="none" w:sz="0" w:space="0" w:color="auto"/>
      </w:divBdr>
    </w:div>
    <w:div w:id="831915409">
      <w:bodyDiv w:val="1"/>
      <w:marLeft w:val="0"/>
      <w:marRight w:val="0"/>
      <w:marTop w:val="0"/>
      <w:marBottom w:val="0"/>
      <w:divBdr>
        <w:top w:val="none" w:sz="0" w:space="0" w:color="auto"/>
        <w:left w:val="none" w:sz="0" w:space="0" w:color="auto"/>
        <w:bottom w:val="none" w:sz="0" w:space="0" w:color="auto"/>
        <w:right w:val="none" w:sz="0" w:space="0" w:color="auto"/>
      </w:divBdr>
    </w:div>
    <w:div w:id="1471247740">
      <w:bodyDiv w:val="1"/>
      <w:marLeft w:val="0"/>
      <w:marRight w:val="0"/>
      <w:marTop w:val="0"/>
      <w:marBottom w:val="0"/>
      <w:divBdr>
        <w:top w:val="none" w:sz="0" w:space="0" w:color="auto"/>
        <w:left w:val="none" w:sz="0" w:space="0" w:color="auto"/>
        <w:bottom w:val="none" w:sz="0" w:space="0" w:color="auto"/>
        <w:right w:val="none" w:sz="0" w:space="0" w:color="auto"/>
      </w:divBdr>
    </w:div>
    <w:div w:id="1958484401">
      <w:bodyDiv w:val="1"/>
      <w:marLeft w:val="0"/>
      <w:marRight w:val="0"/>
      <w:marTop w:val="0"/>
      <w:marBottom w:val="0"/>
      <w:divBdr>
        <w:top w:val="none" w:sz="0" w:space="0" w:color="auto"/>
        <w:left w:val="none" w:sz="0" w:space="0" w:color="auto"/>
        <w:bottom w:val="none" w:sz="0" w:space="0" w:color="auto"/>
        <w:right w:val="none" w:sz="0" w:space="0" w:color="auto"/>
      </w:divBdr>
      <w:divsChild>
        <w:div w:id="1529221795">
          <w:marLeft w:val="0"/>
          <w:marRight w:val="0"/>
          <w:marTop w:val="0"/>
          <w:marBottom w:val="0"/>
          <w:divBdr>
            <w:top w:val="none" w:sz="0" w:space="0" w:color="auto"/>
            <w:left w:val="none" w:sz="0" w:space="0" w:color="auto"/>
            <w:bottom w:val="none" w:sz="0" w:space="0" w:color="auto"/>
            <w:right w:val="none" w:sz="0" w:space="0" w:color="auto"/>
          </w:divBdr>
          <w:divsChild>
            <w:div w:id="1869563641">
              <w:marLeft w:val="50"/>
              <w:marRight w:val="0"/>
              <w:marTop w:val="0"/>
              <w:marBottom w:val="38"/>
              <w:divBdr>
                <w:top w:val="none" w:sz="0" w:space="0" w:color="auto"/>
                <w:left w:val="none" w:sz="0" w:space="0" w:color="auto"/>
                <w:bottom w:val="none" w:sz="0" w:space="0" w:color="auto"/>
                <w:right w:val="none" w:sz="0" w:space="0" w:color="auto"/>
              </w:divBdr>
              <w:divsChild>
                <w:div w:id="41830681">
                  <w:marLeft w:val="12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hyperlink" Target="https://login.consultant.ru/link/?req=doc&amp;base=MOB&amp;n=392069&amp;dst=100078" TargetMode="External"/><Relationship Id="rId42" Type="http://schemas.openxmlformats.org/officeDocument/2006/relationships/hyperlink" Target="https://login.consultant.ru/link/?req=doc&amp;base=LAW&amp;n=450040&amp;dst=100012" TargetMode="External"/><Relationship Id="rId63" Type="http://schemas.openxmlformats.org/officeDocument/2006/relationships/image" Target="media/image21.wmf"/><Relationship Id="rId84" Type="http://schemas.openxmlformats.org/officeDocument/2006/relationships/image" Target="media/image41.wmf"/><Relationship Id="rId138" Type="http://schemas.openxmlformats.org/officeDocument/2006/relationships/image" Target="media/image95.wmf"/><Relationship Id="rId159" Type="http://schemas.openxmlformats.org/officeDocument/2006/relationships/image" Target="media/image116.wmf"/><Relationship Id="rId170" Type="http://schemas.openxmlformats.org/officeDocument/2006/relationships/image" Target="media/image127.wmf"/><Relationship Id="rId191" Type="http://schemas.openxmlformats.org/officeDocument/2006/relationships/image" Target="media/image146.wmf"/><Relationship Id="rId205" Type="http://schemas.openxmlformats.org/officeDocument/2006/relationships/hyperlink" Target="https://login.consultant.ru/link/?req=doc&amp;base=LAW&amp;n=389211&amp;date=16.07.2021&amp;dst=100298&amp;fld=134" TargetMode="External"/><Relationship Id="rId226" Type="http://schemas.openxmlformats.org/officeDocument/2006/relationships/image" Target="media/image169.wmf"/><Relationship Id="rId107" Type="http://schemas.openxmlformats.org/officeDocument/2006/relationships/image" Target="media/image64.wmf"/><Relationship Id="rId11" Type="http://schemas.openxmlformats.org/officeDocument/2006/relationships/image" Target="media/image1.wmf"/><Relationship Id="rId32" Type="http://schemas.openxmlformats.org/officeDocument/2006/relationships/hyperlink" Target="https://login.consultant.ru/link/?req=doc&amp;base=MOB&amp;n=391582&amp;dst=100028" TargetMode="External"/><Relationship Id="rId53"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image" Target="media/image85.wmf"/><Relationship Id="rId149" Type="http://schemas.openxmlformats.org/officeDocument/2006/relationships/image" Target="media/image106.wmf"/><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image" Target="media/image117.wmf"/><Relationship Id="rId181" Type="http://schemas.openxmlformats.org/officeDocument/2006/relationships/image" Target="media/image138.wmf"/><Relationship Id="rId216" Type="http://schemas.openxmlformats.org/officeDocument/2006/relationships/image" Target="media/image160.wmf"/><Relationship Id="rId237" Type="http://schemas.openxmlformats.org/officeDocument/2006/relationships/fontTable" Target="fontTable.xml"/><Relationship Id="rId22" Type="http://schemas.openxmlformats.org/officeDocument/2006/relationships/image" Target="media/image2.wmf"/><Relationship Id="rId43" Type="http://schemas.openxmlformats.org/officeDocument/2006/relationships/image" Target="media/image10.wmf"/><Relationship Id="rId64" Type="http://schemas.openxmlformats.org/officeDocument/2006/relationships/hyperlink" Target="https://login.consultant.ru/link/?req=doc&amp;base=MOB&amp;n=407980&amp;dst=106186" TargetMode="External"/><Relationship Id="rId118" Type="http://schemas.openxmlformats.org/officeDocument/2006/relationships/image" Target="media/image75.wmf"/><Relationship Id="rId139" Type="http://schemas.openxmlformats.org/officeDocument/2006/relationships/image" Target="media/image96.wmf"/><Relationship Id="rId85" Type="http://schemas.openxmlformats.org/officeDocument/2006/relationships/image" Target="media/image42.wmf"/><Relationship Id="rId150" Type="http://schemas.openxmlformats.org/officeDocument/2006/relationships/image" Target="media/image107.wmf"/><Relationship Id="rId171" Type="http://schemas.openxmlformats.org/officeDocument/2006/relationships/image" Target="media/image128.wmf"/><Relationship Id="rId192" Type="http://schemas.openxmlformats.org/officeDocument/2006/relationships/image" Target="media/image147.wmf"/><Relationship Id="rId206" Type="http://schemas.openxmlformats.org/officeDocument/2006/relationships/image" Target="media/image152.wmf"/><Relationship Id="rId227" Type="http://schemas.openxmlformats.org/officeDocument/2006/relationships/image" Target="media/image170.wmf"/><Relationship Id="rId12" Type="http://schemas.openxmlformats.org/officeDocument/2006/relationships/hyperlink" Target="consultantplus://offline/ref=130B5DE0F449E7006306D98F504E836D5DC2333BFC8ED741650DA02367320626384A3E5A8943D0EC4BD6B73B196B14DE2C91A1F9P9H" TargetMode="External"/><Relationship Id="rId33" Type="http://schemas.openxmlformats.org/officeDocument/2006/relationships/hyperlink" Target="https://login.consultant.ru/link/?req=doc&amp;base=MOB&amp;n=415547&amp;dst=100078" TargetMode="External"/><Relationship Id="rId108" Type="http://schemas.openxmlformats.org/officeDocument/2006/relationships/image" Target="media/image65.wmf"/><Relationship Id="rId129" Type="http://schemas.openxmlformats.org/officeDocument/2006/relationships/image" Target="media/image86.wmf"/><Relationship Id="rId54" Type="http://schemas.openxmlformats.org/officeDocument/2006/relationships/hyperlink" Target="https://login.consultant.ru/link/?req=doc&amp;base=MOB&amp;n=407980&amp;dst=106794" TargetMode="External"/><Relationship Id="rId75" Type="http://schemas.openxmlformats.org/officeDocument/2006/relationships/image" Target="media/image32.wmf"/><Relationship Id="rId96" Type="http://schemas.openxmlformats.org/officeDocument/2006/relationships/image" Target="media/image53.wmf"/><Relationship Id="rId140" Type="http://schemas.openxmlformats.org/officeDocument/2006/relationships/image" Target="media/image97.wmf"/><Relationship Id="rId161" Type="http://schemas.openxmlformats.org/officeDocument/2006/relationships/image" Target="media/image118.wmf"/><Relationship Id="rId182" Type="http://schemas.openxmlformats.org/officeDocument/2006/relationships/image" Target="media/image139.wmf"/><Relationship Id="rId217" Type="http://schemas.openxmlformats.org/officeDocument/2006/relationships/image" Target="media/image161.wmf"/><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image" Target="media/image3.wmf"/><Relationship Id="rId119" Type="http://schemas.openxmlformats.org/officeDocument/2006/relationships/image" Target="media/image76.wmf"/><Relationship Id="rId44" Type="http://schemas.openxmlformats.org/officeDocument/2006/relationships/hyperlink" Target="https://login.consultant.ru/link/?req=doc&amp;base=LAW&amp;n=450040&amp;dst=100012" TargetMode="External"/><Relationship Id="rId65" Type="http://schemas.openxmlformats.org/officeDocument/2006/relationships/image" Target="media/image22.wmf"/><Relationship Id="rId86" Type="http://schemas.openxmlformats.org/officeDocument/2006/relationships/image" Target="media/image43.wmf"/><Relationship Id="rId130" Type="http://schemas.openxmlformats.org/officeDocument/2006/relationships/image" Target="media/image87.wmf"/><Relationship Id="rId151" Type="http://schemas.openxmlformats.org/officeDocument/2006/relationships/image" Target="media/image108.wmf"/><Relationship Id="rId172" Type="http://schemas.openxmlformats.org/officeDocument/2006/relationships/image" Target="media/image129.wmf"/><Relationship Id="rId193" Type="http://schemas.openxmlformats.org/officeDocument/2006/relationships/image" Target="media/image148.wmf"/><Relationship Id="rId207" Type="http://schemas.openxmlformats.org/officeDocument/2006/relationships/image" Target="media/image153.wmf"/><Relationship Id="rId228" Type="http://schemas.openxmlformats.org/officeDocument/2006/relationships/image" Target="media/image171.wmf"/><Relationship Id="rId13" Type="http://schemas.openxmlformats.org/officeDocument/2006/relationships/hyperlink" Target="consultantplus://offline/ref=130B5DE0F449E7006306D881454E836D5BC03634F988D741650DA02367320626384A3E58821781AE1DD0E16A433F1BC22E8FA299314DE855F8P1H" TargetMode="External"/><Relationship Id="rId109" Type="http://schemas.openxmlformats.org/officeDocument/2006/relationships/image" Target="media/image66.wmf"/><Relationship Id="rId34" Type="http://schemas.openxmlformats.org/officeDocument/2006/relationships/image" Target="media/image6.wmf"/><Relationship Id="rId55" Type="http://schemas.openxmlformats.org/officeDocument/2006/relationships/image" Target="media/image15.wmf"/><Relationship Id="rId76" Type="http://schemas.openxmlformats.org/officeDocument/2006/relationships/image" Target="media/image33.wmf"/><Relationship Id="rId97" Type="http://schemas.openxmlformats.org/officeDocument/2006/relationships/image" Target="media/image54.wmf"/><Relationship Id="rId120" Type="http://schemas.openxmlformats.org/officeDocument/2006/relationships/image" Target="media/image77.wmf"/><Relationship Id="rId141" Type="http://schemas.openxmlformats.org/officeDocument/2006/relationships/image" Target="media/image98.wmf"/><Relationship Id="rId7" Type="http://schemas.openxmlformats.org/officeDocument/2006/relationships/endnotes" Target="endnotes.xml"/><Relationship Id="rId162" Type="http://schemas.openxmlformats.org/officeDocument/2006/relationships/image" Target="media/image119.wmf"/><Relationship Id="rId183" Type="http://schemas.openxmlformats.org/officeDocument/2006/relationships/image" Target="media/image140.wmf"/><Relationship Id="rId218" Type="http://schemas.openxmlformats.org/officeDocument/2006/relationships/image" Target="media/image162.wmf"/><Relationship Id="rId24" Type="http://schemas.openxmlformats.org/officeDocument/2006/relationships/image" Target="media/image4.wmf"/><Relationship Id="rId45" Type="http://schemas.openxmlformats.org/officeDocument/2006/relationships/image" Target="media/image11.wmf"/><Relationship Id="rId66" Type="http://schemas.openxmlformats.org/officeDocument/2006/relationships/image" Target="media/image23.wmf"/><Relationship Id="rId87" Type="http://schemas.openxmlformats.org/officeDocument/2006/relationships/image" Target="media/image44.wmf"/><Relationship Id="rId110" Type="http://schemas.openxmlformats.org/officeDocument/2006/relationships/image" Target="media/image67.wmf"/><Relationship Id="rId131" Type="http://schemas.openxmlformats.org/officeDocument/2006/relationships/image" Target="media/image88.wmf"/><Relationship Id="rId152" Type="http://schemas.openxmlformats.org/officeDocument/2006/relationships/image" Target="media/image109.wmf"/><Relationship Id="rId173" Type="http://schemas.openxmlformats.org/officeDocument/2006/relationships/image" Target="media/image130.wmf"/><Relationship Id="rId194" Type="http://schemas.openxmlformats.org/officeDocument/2006/relationships/image" Target="media/image149.wmf"/><Relationship Id="rId208" Type="http://schemas.openxmlformats.org/officeDocument/2006/relationships/image" Target="media/image154.wmf"/><Relationship Id="rId229" Type="http://schemas.openxmlformats.org/officeDocument/2006/relationships/image" Target="media/image172.wmf"/><Relationship Id="rId14" Type="http://schemas.openxmlformats.org/officeDocument/2006/relationships/hyperlink" Target="consultantplus://offline/ref=130B5DE0F449E7006306D881454E836D5AC5353BFD8FD741650DA02367320626384A3E58821781AE1DD0E16A433F1BC22E8FA299314DE855F8P1H" TargetMode="External"/><Relationship Id="rId35" Type="http://schemas.openxmlformats.org/officeDocument/2006/relationships/hyperlink" Target="consultantplus://offline/ref=9C855CE04ADFB479FBD7F246877E32F571272CA7A282F21724D0EE0B11DD3EC5BC2E04568978A3A883F5CC44F1R2A7I" TargetMode="External"/><Relationship Id="rId56" Type="http://schemas.openxmlformats.org/officeDocument/2006/relationships/hyperlink" Target="https://login.consultant.ru/link/?req=doc&amp;base=MOB&amp;n=407980&amp;dst=106550" TargetMode="External"/><Relationship Id="rId77" Type="http://schemas.openxmlformats.org/officeDocument/2006/relationships/image" Target="media/image34.wmf"/><Relationship Id="rId100" Type="http://schemas.openxmlformats.org/officeDocument/2006/relationships/image" Target="media/image57.wmf"/><Relationship Id="rId8" Type="http://schemas.openxmlformats.org/officeDocument/2006/relationships/hyperlink" Target="https://login.consultant.ru/link/?req=doc&amp;base=LAW&amp;n=444863&amp;dst=104340&amp;field=134&amp;date=16.10.2023" TargetMode="External"/><Relationship Id="rId98" Type="http://schemas.openxmlformats.org/officeDocument/2006/relationships/image" Target="media/image55.wmf"/><Relationship Id="rId121" Type="http://schemas.openxmlformats.org/officeDocument/2006/relationships/image" Target="media/image78.wmf"/><Relationship Id="rId142" Type="http://schemas.openxmlformats.org/officeDocument/2006/relationships/image" Target="media/image99.wmf"/><Relationship Id="rId163" Type="http://schemas.openxmlformats.org/officeDocument/2006/relationships/image" Target="media/image120.wmf"/><Relationship Id="rId184" Type="http://schemas.openxmlformats.org/officeDocument/2006/relationships/image" Target="media/image141.wmf"/><Relationship Id="rId219" Type="http://schemas.openxmlformats.org/officeDocument/2006/relationships/hyperlink" Target="https://login.consultant.ru/link/?req=doc&amp;base=LAW&amp;n=439965" TargetMode="External"/><Relationship Id="rId230" Type="http://schemas.openxmlformats.org/officeDocument/2006/relationships/image" Target="media/image173.wmf"/><Relationship Id="rId25" Type="http://schemas.openxmlformats.org/officeDocument/2006/relationships/image" Target="media/image5.wmf"/><Relationship Id="rId46" Type="http://schemas.openxmlformats.org/officeDocument/2006/relationships/hyperlink" Target="https://login.consultant.ru/link/?req=doc&amp;base=MOB&amp;n=416517&amp;dst=100073" TargetMode="External"/><Relationship Id="rId67" Type="http://schemas.openxmlformats.org/officeDocument/2006/relationships/image" Target="media/image24.wmf"/><Relationship Id="rId88" Type="http://schemas.openxmlformats.org/officeDocument/2006/relationships/image" Target="media/image45.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image" Target="media/image110.wmf"/><Relationship Id="rId174" Type="http://schemas.openxmlformats.org/officeDocument/2006/relationships/image" Target="media/image131.wmf"/><Relationship Id="rId195" Type="http://schemas.openxmlformats.org/officeDocument/2006/relationships/hyperlink" Target="consultantplus://offline/ref=55A50E062BC39A919DCC23901283FBAA3425662F7FF9FA7B25C76798327EAEDE8B61442751167A32260692CCB0A9C45B2F40DE344BC1B44Ad2D9G" TargetMode="External"/><Relationship Id="rId209" Type="http://schemas.openxmlformats.org/officeDocument/2006/relationships/image" Target="media/image155.wmf"/><Relationship Id="rId190" Type="http://schemas.openxmlformats.org/officeDocument/2006/relationships/hyperlink" Target="https://login.consultant.ru/link/?req=doc&amp;base=MOB&amp;n=407980&amp;dst=105391" TargetMode="External"/><Relationship Id="rId204" Type="http://schemas.openxmlformats.org/officeDocument/2006/relationships/hyperlink" Target="https://login.consultant.ru/link/?req=doc&amp;base=LAW&amp;n=383539&amp;date=16.07.2021&amp;dst=715&amp;fld=134" TargetMode="External"/><Relationship Id="rId220" Type="http://schemas.openxmlformats.org/officeDocument/2006/relationships/image" Target="media/image163.wmf"/><Relationship Id="rId225" Type="http://schemas.openxmlformats.org/officeDocument/2006/relationships/image" Target="media/image168.wmf"/><Relationship Id="rId15" Type="http://schemas.openxmlformats.org/officeDocument/2006/relationships/hyperlink" Target="consultantplus://offline/ref=130B5DE0F449E7006306D881454E836D5BC63139FE87D741650DA023673206262A4A665480179FA91CC5B73B05F6P8H" TargetMode="External"/><Relationship Id="rId36" Type="http://schemas.openxmlformats.org/officeDocument/2006/relationships/hyperlink" Target="https://login.consultant.ru/link/?req=doc&amp;base=MOB&amp;n=340332" TargetMode="External"/><Relationship Id="rId57" Type="http://schemas.openxmlformats.org/officeDocument/2006/relationships/image" Target="media/image16.wmf"/><Relationship Id="rId106" Type="http://schemas.openxmlformats.org/officeDocument/2006/relationships/image" Target="media/image63.wmf"/><Relationship Id="rId127" Type="http://schemas.openxmlformats.org/officeDocument/2006/relationships/image" Target="media/image84.wmf"/><Relationship Id="rId10" Type="http://schemas.openxmlformats.org/officeDocument/2006/relationships/hyperlink" Target="consultantplus://offline/ref=130B5DE0F449E7006306D881454E836D5AC73A3EF98FD741650DA02367320626384A3E58821780AA1FD0E16A433F1BC22E8FA299314DE855F8P1H" TargetMode="External"/><Relationship Id="rId31" Type="http://schemas.openxmlformats.org/officeDocument/2006/relationships/hyperlink" Target="https://login.consultant.ru/link/?req=doc&amp;base=LAW&amp;n=483131&amp;dst=100290" TargetMode="External"/><Relationship Id="rId52" Type="http://schemas.openxmlformats.org/officeDocument/2006/relationships/hyperlink" Target="https://login.consultant.ru/link/?req=doc&amp;base=MOB&amp;n=407980&amp;dst=106794" TargetMode="External"/><Relationship Id="rId73" Type="http://schemas.openxmlformats.org/officeDocument/2006/relationships/image" Target="media/image30.wmf"/><Relationship Id="rId78" Type="http://schemas.openxmlformats.org/officeDocument/2006/relationships/image" Target="media/image35.wmf"/><Relationship Id="rId94" Type="http://schemas.openxmlformats.org/officeDocument/2006/relationships/image" Target="media/image51.wmf"/><Relationship Id="rId99" Type="http://schemas.openxmlformats.org/officeDocument/2006/relationships/image" Target="media/image56.wmf"/><Relationship Id="rId101" Type="http://schemas.openxmlformats.org/officeDocument/2006/relationships/image" Target="media/image58.wmf"/><Relationship Id="rId122" Type="http://schemas.openxmlformats.org/officeDocument/2006/relationships/image" Target="media/image79.wmf"/><Relationship Id="rId143" Type="http://schemas.openxmlformats.org/officeDocument/2006/relationships/image" Target="media/image100.wmf"/><Relationship Id="rId148" Type="http://schemas.openxmlformats.org/officeDocument/2006/relationships/image" Target="media/image105.wmf"/><Relationship Id="rId164" Type="http://schemas.openxmlformats.org/officeDocument/2006/relationships/image" Target="media/image121.wmf"/><Relationship Id="rId169" Type="http://schemas.openxmlformats.org/officeDocument/2006/relationships/image" Target="media/image126.wmf"/><Relationship Id="rId185" Type="http://schemas.openxmlformats.org/officeDocument/2006/relationships/image" Target="media/image142.wmf"/><Relationship Id="rId4" Type="http://schemas.openxmlformats.org/officeDocument/2006/relationships/settings" Target="settings.xml"/><Relationship Id="rId9" Type="http://schemas.openxmlformats.org/officeDocument/2006/relationships/hyperlink" Target="https://login.consultant.ru/link/?req=doc&amp;base=LAW&amp;n=444863&amp;dst=104340&amp;field=134&amp;date=16.10.2023" TargetMode="External"/><Relationship Id="rId180" Type="http://schemas.openxmlformats.org/officeDocument/2006/relationships/image" Target="media/image137.wmf"/><Relationship Id="rId210" Type="http://schemas.openxmlformats.org/officeDocument/2006/relationships/image" Target="media/image156.wmf"/><Relationship Id="rId215" Type="http://schemas.openxmlformats.org/officeDocument/2006/relationships/image" Target="media/image159.wmf"/><Relationship Id="rId236" Type="http://schemas.openxmlformats.org/officeDocument/2006/relationships/header" Target="header2.xml"/><Relationship Id="rId26" Type="http://schemas.openxmlformats.org/officeDocument/2006/relationships/hyperlink" Target="consultantplus://offline/ref=D4A250DE487F9101013D4E4E988BBB6EF3D6882C6A43C74B5F7A99EA03048ECA697FF00AC8599B90C3367CD2F8D373F7AF881D1DB14A4D12tEPAI" TargetMode="External"/><Relationship Id="rId231" Type="http://schemas.openxmlformats.org/officeDocument/2006/relationships/image" Target="media/image174.wmf"/><Relationship Id="rId47" Type="http://schemas.openxmlformats.org/officeDocument/2006/relationships/hyperlink" Target="consultantplus://offline/ref=BC434A2EC9E39748A6649CC8CC6389F2AA1EB49129B30A9266BB0BE9160868221F780CE01D51788A321898655FBFC793C44859011A9E009AP3PDO" TargetMode="External"/><Relationship Id="rId68" Type="http://schemas.openxmlformats.org/officeDocument/2006/relationships/image" Target="media/image25.wmf"/><Relationship Id="rId89" Type="http://schemas.openxmlformats.org/officeDocument/2006/relationships/image" Target="media/image46.wmf"/><Relationship Id="rId112" Type="http://schemas.openxmlformats.org/officeDocument/2006/relationships/image" Target="media/image69.wmf"/><Relationship Id="rId133" Type="http://schemas.openxmlformats.org/officeDocument/2006/relationships/image" Target="media/image90.wmf"/><Relationship Id="rId154" Type="http://schemas.openxmlformats.org/officeDocument/2006/relationships/image" Target="media/image111.wmf"/><Relationship Id="rId175" Type="http://schemas.openxmlformats.org/officeDocument/2006/relationships/image" Target="media/image132.wmf"/><Relationship Id="rId196" Type="http://schemas.openxmlformats.org/officeDocument/2006/relationships/hyperlink" Target="consultantplus://offline/ref=55A50E062BC39A919DCC23901283FBAA3425662F7FF9FA7B25C76798327EAEDE8B61442751167A32260692CCB0A9C45B2F40DE344BC1B44Ad2D9G" TargetMode="External"/><Relationship Id="rId200" Type="http://schemas.openxmlformats.org/officeDocument/2006/relationships/image" Target="media/image150.wmf"/><Relationship Id="rId16" Type="http://schemas.openxmlformats.org/officeDocument/2006/relationships/hyperlink" Target="consultantplus://offline/ref=130B5DE0F449E7006306D881454E836D5AC0343EF88FD741650DA023673206262A4A665480179FA91CC5B73B05F6P8H" TargetMode="External"/><Relationship Id="rId221" Type="http://schemas.openxmlformats.org/officeDocument/2006/relationships/image" Target="media/image164.wmf"/><Relationship Id="rId37" Type="http://schemas.openxmlformats.org/officeDocument/2006/relationships/hyperlink" Target="consultantplus://offline/ref=9C855CE04ADFB479FBD7F246877E32F571272CA7A282F21724D0EE0B11DD3EC5BC2E04568978A3A883F5CC44F1R2A7I" TargetMode="External"/><Relationship Id="rId58" Type="http://schemas.openxmlformats.org/officeDocument/2006/relationships/image" Target="media/image17.wmf"/><Relationship Id="rId79" Type="http://schemas.openxmlformats.org/officeDocument/2006/relationships/image" Target="media/image36.wmf"/><Relationship Id="rId102" Type="http://schemas.openxmlformats.org/officeDocument/2006/relationships/image" Target="media/image59.wmf"/><Relationship Id="rId123" Type="http://schemas.openxmlformats.org/officeDocument/2006/relationships/image" Target="media/image80.wmf"/><Relationship Id="rId144" Type="http://schemas.openxmlformats.org/officeDocument/2006/relationships/image" Target="media/image101.wmf"/><Relationship Id="rId90" Type="http://schemas.openxmlformats.org/officeDocument/2006/relationships/image" Target="media/image47.wmf"/><Relationship Id="rId165" Type="http://schemas.openxmlformats.org/officeDocument/2006/relationships/image" Target="media/image122.wmf"/><Relationship Id="rId186" Type="http://schemas.openxmlformats.org/officeDocument/2006/relationships/image" Target="media/image143.wmf"/><Relationship Id="rId211" Type="http://schemas.openxmlformats.org/officeDocument/2006/relationships/hyperlink" Target="consultantplus://offline/ref=93C35FB05C4BD4645B21B231955290764EC90B2ADBA3673288A8D76CC77530DD730AF9C803C52E061855CA04C2h2a5L" TargetMode="External"/><Relationship Id="rId232" Type="http://schemas.openxmlformats.org/officeDocument/2006/relationships/image" Target="media/image175.wmf"/><Relationship Id="rId27" Type="http://schemas.openxmlformats.org/officeDocument/2006/relationships/hyperlink" Target="https://login.consultant.ru/link/?req=doc&amp;base=MOB&amp;n=391775&amp;dst=100028" TargetMode="External"/><Relationship Id="rId48" Type="http://schemas.openxmlformats.org/officeDocument/2006/relationships/hyperlink" Target="consultantplus://offline/ref=7E52E281F4EC442415EA61832EC92BFEEAD4CC70DFB12DEDD7036182BA72EDCF9199BD0D79FDAE49047996A10378Y1O" TargetMode="External"/><Relationship Id="rId69" Type="http://schemas.openxmlformats.org/officeDocument/2006/relationships/image" Target="media/image26.wmf"/><Relationship Id="rId113" Type="http://schemas.openxmlformats.org/officeDocument/2006/relationships/image" Target="media/image70.wmf"/><Relationship Id="rId134" Type="http://schemas.openxmlformats.org/officeDocument/2006/relationships/image" Target="media/image91.wmf"/><Relationship Id="rId80" Type="http://schemas.openxmlformats.org/officeDocument/2006/relationships/image" Target="media/image37.wmf"/><Relationship Id="rId155" Type="http://schemas.openxmlformats.org/officeDocument/2006/relationships/image" Target="media/image112.wmf"/><Relationship Id="rId176" Type="http://schemas.openxmlformats.org/officeDocument/2006/relationships/image" Target="media/image133.wmf"/><Relationship Id="rId197" Type="http://schemas.openxmlformats.org/officeDocument/2006/relationships/hyperlink" Target="https://login.consultant.ru/link/?req=doc&amp;base=MOB&amp;n=416089&amp;dst=102510" TargetMode="External"/><Relationship Id="rId201" Type="http://schemas.openxmlformats.org/officeDocument/2006/relationships/image" Target="media/image151.wmf"/><Relationship Id="rId222" Type="http://schemas.openxmlformats.org/officeDocument/2006/relationships/image" Target="media/image165.wmf"/><Relationship Id="rId17" Type="http://schemas.openxmlformats.org/officeDocument/2006/relationships/hyperlink" Target="consultantplus://offline/ref=130B5DE0F449E7006306D881454E836D5BC03634F988D741650DA023673206262A4A665480179FA91CC5B73B05F6P8H" TargetMode="External"/><Relationship Id="rId38" Type="http://schemas.openxmlformats.org/officeDocument/2006/relationships/hyperlink" Target="consultantplus://offline/ref=9C855CE04ADFB479FBD7F348927E32F571232FA3A687F21724D0EE0B11DD3EC5BC2E04568978A3A883F5CC44F1R2A7I" TargetMode="External"/><Relationship Id="rId59" Type="http://schemas.openxmlformats.org/officeDocument/2006/relationships/image" Target="media/image18.wmf"/><Relationship Id="rId103" Type="http://schemas.openxmlformats.org/officeDocument/2006/relationships/image" Target="media/image60.wmf"/><Relationship Id="rId124" Type="http://schemas.openxmlformats.org/officeDocument/2006/relationships/image" Target="media/image81.wmf"/><Relationship Id="rId70" Type="http://schemas.openxmlformats.org/officeDocument/2006/relationships/image" Target="media/image27.wmf"/><Relationship Id="rId91" Type="http://schemas.openxmlformats.org/officeDocument/2006/relationships/image" Target="media/image48.wmf"/><Relationship Id="rId145" Type="http://schemas.openxmlformats.org/officeDocument/2006/relationships/image" Target="media/image102.wmf"/><Relationship Id="rId166" Type="http://schemas.openxmlformats.org/officeDocument/2006/relationships/image" Target="media/image123.wmf"/><Relationship Id="rId187" Type="http://schemas.openxmlformats.org/officeDocument/2006/relationships/image" Target="media/image144.wmf"/><Relationship Id="rId1" Type="http://schemas.openxmlformats.org/officeDocument/2006/relationships/customXml" Target="../customXml/item1.xml"/><Relationship Id="rId212" Type="http://schemas.openxmlformats.org/officeDocument/2006/relationships/hyperlink" Target="consultantplus://offline/ref=93C35FB05C4BD4645B21B33F805290764CC3042EDEA2673288A8D76CC77530DD730AF9C803C52E061855CA04C2h2a5L" TargetMode="External"/><Relationship Id="rId233" Type="http://schemas.openxmlformats.org/officeDocument/2006/relationships/image" Target="media/image176.wmf"/><Relationship Id="rId28" Type="http://schemas.openxmlformats.org/officeDocument/2006/relationships/hyperlink" Target="https://mosstat.gks.ru" TargetMode="External"/><Relationship Id="rId49" Type="http://schemas.openxmlformats.org/officeDocument/2006/relationships/image" Target="media/image12.wmf"/><Relationship Id="rId114" Type="http://schemas.openxmlformats.org/officeDocument/2006/relationships/image" Target="media/image71.wmf"/><Relationship Id="rId60" Type="http://schemas.openxmlformats.org/officeDocument/2006/relationships/image" Target="media/image19.wmf"/><Relationship Id="rId81" Type="http://schemas.openxmlformats.org/officeDocument/2006/relationships/image" Target="media/image38.wmf"/><Relationship Id="rId135" Type="http://schemas.openxmlformats.org/officeDocument/2006/relationships/image" Target="media/image92.wmf"/><Relationship Id="rId156" Type="http://schemas.openxmlformats.org/officeDocument/2006/relationships/image" Target="media/image113.wmf"/><Relationship Id="rId177" Type="http://schemas.openxmlformats.org/officeDocument/2006/relationships/image" Target="media/image134.wmf"/><Relationship Id="rId198" Type="http://schemas.openxmlformats.org/officeDocument/2006/relationships/hyperlink" Target="https://login.consultant.ru/link/?rnd=75D70DBBACFEFD33311CB00A90FECE16&amp;req=doc&amp;base=MOB&amp;n=300442&amp;REFFIELD=134&amp;REFDST=100310&amp;REFDOC=322203&amp;REFBASE=MOB&amp;stat=refcode%3D16876%3Bindex%3D101&amp;date=09.07.2021" TargetMode="External"/><Relationship Id="rId202" Type="http://schemas.openxmlformats.org/officeDocument/2006/relationships/hyperlink" Target="https://login.consultant.ru/link/?req=doc&amp;base=LAW&amp;n=344846&amp;date=10.03.2020&amp;dst=100163&amp;fld=134" TargetMode="External"/><Relationship Id="rId223" Type="http://schemas.openxmlformats.org/officeDocument/2006/relationships/image" Target="media/image166.wmf"/><Relationship Id="rId18" Type="http://schemas.openxmlformats.org/officeDocument/2006/relationships/hyperlink" Target="consultantplus://offline/ref=130B5DE0F449E7006306D881454E836D5AC5353BFD8FD741650DA023673206262A4A665480179FA91CC5B73B05F6P8H" TargetMode="External"/><Relationship Id="rId39" Type="http://schemas.openxmlformats.org/officeDocument/2006/relationships/image" Target="media/image7.wmf"/><Relationship Id="rId50" Type="http://schemas.openxmlformats.org/officeDocument/2006/relationships/hyperlink" Target="consultantplus://offline/ref=7E52E281F4EC442415EA61832EC92BFEEAD4CC70DFB12DEDD7036182BA72EDCF9199BD0D79FDAE49047996A10378Y1O" TargetMode="External"/><Relationship Id="rId104" Type="http://schemas.openxmlformats.org/officeDocument/2006/relationships/image" Target="media/image61.wmf"/><Relationship Id="rId125" Type="http://schemas.openxmlformats.org/officeDocument/2006/relationships/image" Target="media/image82.wmf"/><Relationship Id="rId146" Type="http://schemas.openxmlformats.org/officeDocument/2006/relationships/image" Target="media/image103.wmf"/><Relationship Id="rId167" Type="http://schemas.openxmlformats.org/officeDocument/2006/relationships/image" Target="media/image124.wmf"/><Relationship Id="rId188" Type="http://schemas.openxmlformats.org/officeDocument/2006/relationships/image" Target="media/image145.wmf"/><Relationship Id="rId71" Type="http://schemas.openxmlformats.org/officeDocument/2006/relationships/image" Target="media/image28.wmf"/><Relationship Id="rId92" Type="http://schemas.openxmlformats.org/officeDocument/2006/relationships/image" Target="media/image49.wmf"/><Relationship Id="rId213" Type="http://schemas.openxmlformats.org/officeDocument/2006/relationships/image" Target="media/image157.wmf"/><Relationship Id="rId234" Type="http://schemas.openxmlformats.org/officeDocument/2006/relationships/image" Target="media/image177.wmf"/><Relationship Id="rId2" Type="http://schemas.openxmlformats.org/officeDocument/2006/relationships/numbering" Target="numbering.xml"/><Relationship Id="rId29" Type="http://schemas.openxmlformats.org/officeDocument/2006/relationships/hyperlink" Target="https://login.consultant.ru/link/?req=doc&amp;base=MOB&amp;n=391775&amp;dst=100134" TargetMode="External"/><Relationship Id="rId40" Type="http://schemas.openxmlformats.org/officeDocument/2006/relationships/image" Target="media/image8.wmf"/><Relationship Id="rId115" Type="http://schemas.openxmlformats.org/officeDocument/2006/relationships/image" Target="media/image72.wmf"/><Relationship Id="rId136" Type="http://schemas.openxmlformats.org/officeDocument/2006/relationships/image" Target="media/image93.wmf"/><Relationship Id="rId157" Type="http://schemas.openxmlformats.org/officeDocument/2006/relationships/image" Target="media/image114.wmf"/><Relationship Id="rId178" Type="http://schemas.openxmlformats.org/officeDocument/2006/relationships/image" Target="media/image135.wmf"/><Relationship Id="rId61" Type="http://schemas.openxmlformats.org/officeDocument/2006/relationships/footer" Target="footer1.xml"/><Relationship Id="rId82" Type="http://schemas.openxmlformats.org/officeDocument/2006/relationships/image" Target="media/image39.wmf"/><Relationship Id="rId199" Type="http://schemas.openxmlformats.org/officeDocument/2006/relationships/hyperlink" Target="https://login.consultant.ru/link/?req=doc&amp;base=LAW&amp;n=344846&amp;date=10.03.2020&amp;dst=100163&amp;fld=134" TargetMode="External"/><Relationship Id="rId203" Type="http://schemas.openxmlformats.org/officeDocument/2006/relationships/hyperlink" Target="https://login.consultant.ru/link/?req=doc&amp;base=LAW&amp;n=344846&amp;date=10.03.2020&amp;dst=100163&amp;fld=134" TargetMode="External"/><Relationship Id="rId19" Type="http://schemas.openxmlformats.org/officeDocument/2006/relationships/hyperlink" Target="consultantplus://offline/ref=130B5DE0F449E7006306D98F504E836D5DC33B34FA89D741650DA023673206262A4A665480179FA91CC5B73B05F6P8H" TargetMode="External"/><Relationship Id="rId224" Type="http://schemas.openxmlformats.org/officeDocument/2006/relationships/image" Target="media/image167.wmf"/><Relationship Id="rId30" Type="http://schemas.openxmlformats.org/officeDocument/2006/relationships/hyperlink" Target="https://login.consultant.ru/link/?req=doc&amp;base=LAW&amp;n=483131&amp;dst=100290" TargetMode="External"/><Relationship Id="rId105" Type="http://schemas.openxmlformats.org/officeDocument/2006/relationships/image" Target="media/image62.wmf"/><Relationship Id="rId126" Type="http://schemas.openxmlformats.org/officeDocument/2006/relationships/image" Target="media/image83.wmf"/><Relationship Id="rId147" Type="http://schemas.openxmlformats.org/officeDocument/2006/relationships/image" Target="media/image104.wmf"/><Relationship Id="rId168" Type="http://schemas.openxmlformats.org/officeDocument/2006/relationships/image" Target="media/image125.wmf"/><Relationship Id="rId51" Type="http://schemas.openxmlformats.org/officeDocument/2006/relationships/image" Target="media/image13.wmf"/><Relationship Id="rId72" Type="http://schemas.openxmlformats.org/officeDocument/2006/relationships/image" Target="media/image29.wmf"/><Relationship Id="rId93" Type="http://schemas.openxmlformats.org/officeDocument/2006/relationships/image" Target="media/image50.wmf"/><Relationship Id="rId189" Type="http://schemas.openxmlformats.org/officeDocument/2006/relationships/hyperlink" Target="https://login.consultant.ru/link/?req=doc&amp;base=MOB&amp;n=407980&amp;dst=105499" TargetMode="External"/><Relationship Id="rId3" Type="http://schemas.openxmlformats.org/officeDocument/2006/relationships/styles" Target="styles.xml"/><Relationship Id="rId214" Type="http://schemas.openxmlformats.org/officeDocument/2006/relationships/image" Target="media/image158.wmf"/><Relationship Id="rId235" Type="http://schemas.openxmlformats.org/officeDocument/2006/relationships/header" Target="header1.xml"/><Relationship Id="rId116" Type="http://schemas.openxmlformats.org/officeDocument/2006/relationships/image" Target="media/image73.wmf"/><Relationship Id="rId137" Type="http://schemas.openxmlformats.org/officeDocument/2006/relationships/image" Target="media/image94.wmf"/><Relationship Id="rId158" Type="http://schemas.openxmlformats.org/officeDocument/2006/relationships/image" Target="media/image115.wmf"/><Relationship Id="rId20" Type="http://schemas.openxmlformats.org/officeDocument/2006/relationships/hyperlink" Target="consultantplus://offline/ref=130B5DE0F449E7006306D881454E836D5AC73A3EF98FD741650DA02367320626384A3E58821781AF1ED0E16A433F1BC22E8FA299314DE855F8P1H" TargetMode="External"/><Relationship Id="rId41" Type="http://schemas.openxmlformats.org/officeDocument/2006/relationships/image" Target="media/image9.wmf"/><Relationship Id="rId62" Type="http://schemas.openxmlformats.org/officeDocument/2006/relationships/image" Target="media/image20.wmf"/><Relationship Id="rId83" Type="http://schemas.openxmlformats.org/officeDocument/2006/relationships/image" Target="media/image40.wmf"/><Relationship Id="rId179"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C5A9C-580F-4313-A5CE-FDE509DA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61459</Words>
  <Characters>350321</Characters>
  <Application>Microsoft Office Word</Application>
  <DocSecurity>0</DocSecurity>
  <Lines>2919</Lines>
  <Paragraphs>821</Paragraphs>
  <ScaleCrop>false</ScaleCrop>
  <HeadingPairs>
    <vt:vector size="2" baseType="variant">
      <vt:variant>
        <vt:lpstr>Название</vt:lpstr>
      </vt:variant>
      <vt:variant>
        <vt:i4>1</vt:i4>
      </vt:variant>
    </vt:vector>
  </HeadingPairs>
  <TitlesOfParts>
    <vt:vector size="1" baseType="lpstr">
      <vt:lpstr>МОСКОВСКАЯ ОБЛАСТЬ</vt:lpstr>
    </vt:vector>
  </TitlesOfParts>
  <Company>MinFin MO</Company>
  <LinksUpToDate>false</LinksUpToDate>
  <CharactersWithSpaces>410959</CharactersWithSpaces>
  <SharedDoc>false</SharedDoc>
  <HLinks>
    <vt:vector size="12" baseType="variant">
      <vt:variant>
        <vt:i4>327761</vt:i4>
      </vt:variant>
      <vt:variant>
        <vt:i4>6</vt:i4>
      </vt:variant>
      <vt:variant>
        <vt:i4>0</vt:i4>
      </vt:variant>
      <vt:variant>
        <vt:i4>5</vt:i4>
      </vt:variant>
      <vt:variant>
        <vt:lpwstr>consultantplus://offline/ref=A06E06000A88C2AE755BF85E6DAB13D04E6D066433F0534B7130B03B4Av9C8K</vt:lpwstr>
      </vt:variant>
      <vt:variant>
        <vt:lpwstr/>
      </vt:variant>
      <vt:variant>
        <vt:i4>327767</vt:i4>
      </vt:variant>
      <vt:variant>
        <vt:i4>3</vt:i4>
      </vt:variant>
      <vt:variant>
        <vt:i4>0</vt:i4>
      </vt:variant>
      <vt:variant>
        <vt:i4>5</vt:i4>
      </vt:variant>
      <vt:variant>
        <vt:lpwstr>consultantplus://offline/ref=A06E06000A88C2AE755BF85E6DAB13D04E6F016436F6534B7130B03B4Av9C8K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ОБЛАСТЬ</dc:title>
  <dc:subject/>
  <dc:creator>505_Bea</dc:creator>
  <cp:keywords/>
  <dc:description/>
  <cp:lastModifiedBy>Коняева Л.А.</cp:lastModifiedBy>
  <cp:revision>3</cp:revision>
  <cp:lastPrinted>2024-12-16T07:07:00Z</cp:lastPrinted>
  <dcterms:created xsi:type="dcterms:W3CDTF">2024-12-24T08:03:00Z</dcterms:created>
  <dcterms:modified xsi:type="dcterms:W3CDTF">2024-12-25T12:30:00Z</dcterms:modified>
</cp:coreProperties>
</file>